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9DB" w:rsidRDefault="006659DB" w:rsidP="006659DB">
      <w:pPr>
        <w:widowControl w:val="0"/>
        <w:jc w:val="center"/>
      </w:pPr>
      <w:bookmarkStart w:id="0" w:name="_GoBack"/>
      <w:bookmarkEnd w:id="0"/>
      <w:r w:rsidRPr="006659DB">
        <w:rPr>
          <w:b/>
        </w:rPr>
        <w:t>South Carolina General Assembly</w:t>
      </w:r>
    </w:p>
    <w:p w:rsidR="006659DB" w:rsidRDefault="006659DB" w:rsidP="006659DB">
      <w:pPr>
        <w:widowControl w:val="0"/>
        <w:jc w:val="center"/>
      </w:pPr>
      <w:r>
        <w:t>119th Session, 2011-2012</w:t>
      </w:r>
    </w:p>
    <w:p w:rsidR="006659DB" w:rsidRDefault="006659DB" w:rsidP="006659DB">
      <w:pPr>
        <w:widowControl w:val="0"/>
        <w:jc w:val="left"/>
      </w:pPr>
    </w:p>
    <w:p w:rsidR="006659DB" w:rsidRDefault="006659DB" w:rsidP="006659DB">
      <w:pPr>
        <w:widowControl w:val="0"/>
        <w:jc w:val="left"/>
        <w:rPr>
          <w:b/>
        </w:rPr>
      </w:pPr>
      <w:r w:rsidRPr="006659DB">
        <w:rPr>
          <w:b/>
        </w:rPr>
        <w:t>S.</w:t>
      </w:r>
      <w:r>
        <w:rPr>
          <w:b/>
        </w:rPr>
        <w:t xml:space="preserve"> </w:t>
      </w:r>
      <w:r w:rsidRPr="006659DB">
        <w:rPr>
          <w:b/>
        </w:rPr>
        <w:t>1113</w:t>
      </w:r>
    </w:p>
    <w:p w:rsidR="006659DB" w:rsidRDefault="006659DB" w:rsidP="006659DB">
      <w:pPr>
        <w:widowControl w:val="0"/>
        <w:jc w:val="left"/>
        <w:rPr>
          <w:b/>
        </w:rPr>
      </w:pPr>
    </w:p>
    <w:p w:rsidR="006659DB" w:rsidRDefault="006659DB" w:rsidP="006659DB">
      <w:pPr>
        <w:widowControl w:val="0"/>
        <w:jc w:val="left"/>
      </w:pPr>
      <w:r w:rsidRPr="006659DB">
        <w:rPr>
          <w:b/>
        </w:rPr>
        <w:t>STATUS INFORMATION</w:t>
      </w:r>
    </w:p>
    <w:p w:rsidR="006659DB" w:rsidRDefault="006659DB" w:rsidP="006659DB">
      <w:pPr>
        <w:widowControl w:val="0"/>
        <w:jc w:val="left"/>
      </w:pPr>
    </w:p>
    <w:p w:rsidR="006659DB" w:rsidRDefault="006659DB" w:rsidP="006659DB">
      <w:pPr>
        <w:widowControl w:val="0"/>
        <w:jc w:val="left"/>
      </w:pPr>
      <w:r>
        <w:t>General Bill</w:t>
      </w:r>
    </w:p>
    <w:p w:rsidR="006659DB" w:rsidRDefault="006659DB" w:rsidP="006659DB">
      <w:pPr>
        <w:widowControl w:val="0"/>
        <w:jc w:val="left"/>
      </w:pPr>
      <w:r>
        <w:t>Sponsors: Senators Knotts, Campbell, Cromer, Alexander, Ford, Cleary, Leatherman, McGill, Land, Matthews and Pinckney</w:t>
      </w:r>
    </w:p>
    <w:p w:rsidR="006659DB" w:rsidRDefault="006659DB" w:rsidP="006659DB">
      <w:pPr>
        <w:widowControl w:val="0"/>
        <w:jc w:val="left"/>
      </w:pPr>
      <w:r>
        <w:t>Document Path: l:\council\bills\swb\5075cm12.docx</w:t>
      </w:r>
    </w:p>
    <w:p w:rsidR="006659DB" w:rsidRDefault="006659DB" w:rsidP="006659DB">
      <w:pPr>
        <w:widowControl w:val="0"/>
        <w:jc w:val="left"/>
      </w:pPr>
    </w:p>
    <w:p w:rsidR="006659DB" w:rsidRDefault="006659DB" w:rsidP="006659DB">
      <w:pPr>
        <w:widowControl w:val="0"/>
        <w:jc w:val="left"/>
      </w:pPr>
      <w:r>
        <w:t>Introduced in the Senate on January 17, 2012</w:t>
      </w:r>
    </w:p>
    <w:p w:rsidR="006659DB" w:rsidRDefault="006659DB" w:rsidP="006659DB">
      <w:pPr>
        <w:widowControl w:val="0"/>
        <w:jc w:val="left"/>
      </w:pPr>
      <w:r>
        <w:t xml:space="preserve">Currently residing in the Senate Committee on </w:t>
      </w:r>
      <w:r w:rsidRPr="006659DB">
        <w:rPr>
          <w:b/>
        </w:rPr>
        <w:t>Transportation</w:t>
      </w:r>
    </w:p>
    <w:p w:rsidR="006659DB" w:rsidRDefault="006659DB" w:rsidP="006659DB">
      <w:pPr>
        <w:widowControl w:val="0"/>
        <w:jc w:val="left"/>
      </w:pPr>
    </w:p>
    <w:p w:rsidR="006659DB" w:rsidRDefault="006659DB" w:rsidP="006659DB">
      <w:pPr>
        <w:widowControl w:val="0"/>
        <w:jc w:val="left"/>
      </w:pPr>
      <w:r>
        <w:t xml:space="preserve">Summary: </w:t>
      </w:r>
      <w:r w:rsidR="007A5FC0">
        <w:t>Pedestrians to wear reflective clothing at night</w:t>
      </w:r>
    </w:p>
    <w:p w:rsidR="006659DB" w:rsidRDefault="006659DB" w:rsidP="006659DB">
      <w:pPr>
        <w:widowControl w:val="0"/>
        <w:jc w:val="left"/>
      </w:pPr>
    </w:p>
    <w:p w:rsidR="006659DB" w:rsidRDefault="006659DB" w:rsidP="006659DB">
      <w:pPr>
        <w:widowControl w:val="0"/>
        <w:jc w:val="left"/>
      </w:pPr>
    </w:p>
    <w:p w:rsidR="006659DB" w:rsidRDefault="006659DB" w:rsidP="006659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659DB">
        <w:rPr>
          <w:b/>
        </w:rPr>
        <w:t>HISTORY OF LEGISLATIVE ACTIONS</w:t>
      </w:r>
    </w:p>
    <w:p w:rsidR="006659DB" w:rsidRDefault="006659DB" w:rsidP="006659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659DB" w:rsidRPr="006659DB" w:rsidRDefault="006659DB" w:rsidP="006659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659DB">
        <w:rPr>
          <w:u w:val="single"/>
        </w:rPr>
        <w:tab/>
        <w:t>Date</w:t>
      </w:r>
      <w:r w:rsidRPr="006659DB">
        <w:rPr>
          <w:u w:val="single"/>
        </w:rPr>
        <w:tab/>
        <w:t>Body</w:t>
      </w:r>
      <w:r w:rsidRPr="006659DB">
        <w:rPr>
          <w:u w:val="single"/>
        </w:rPr>
        <w:tab/>
        <w:t>Action Description with journal page number</w:t>
      </w:r>
      <w:r w:rsidRPr="006659DB">
        <w:rPr>
          <w:u w:val="single"/>
        </w:rPr>
        <w:tab/>
      </w:r>
    </w:p>
    <w:p w:rsidR="00FB1495" w:rsidRDefault="00FB1495" w:rsidP="00FB14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1/17/2012</w:t>
      </w:r>
      <w:r>
        <w:tab/>
        <w:t>Senate</w:t>
      </w:r>
      <w:r>
        <w:tab/>
      </w:r>
      <w:r w:rsidRPr="002C574B">
        <w:t>Introduced and read first time (</w:t>
      </w:r>
      <w:hyperlink r:id="rId7" w:history="1">
        <w:r w:rsidRPr="002C574B">
          <w:rPr>
            <w:rStyle w:val="Hyperlink"/>
          </w:rPr>
          <w:t>Senate Journal</w:t>
        </w:r>
        <w:r w:rsidRPr="002C574B">
          <w:rPr>
            <w:rStyle w:val="Hyperlink"/>
          </w:rPr>
          <w:noBreakHyphen/>
          <w:t>page 12</w:t>
        </w:r>
      </w:hyperlink>
      <w:r w:rsidRPr="002C574B">
        <w:t>)</w:t>
      </w:r>
    </w:p>
    <w:p w:rsidR="00FB1495" w:rsidRDefault="00FB1495" w:rsidP="00FB14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1/17/2012</w:t>
      </w:r>
      <w:r>
        <w:tab/>
        <w:t>Senate</w:t>
      </w:r>
      <w:r>
        <w:tab/>
      </w:r>
      <w:r w:rsidRPr="002C574B">
        <w:t>Referred</w:t>
      </w:r>
      <w:r>
        <w:t xml:space="preserve"> to Committee on </w:t>
      </w:r>
      <w:r w:rsidRPr="002C574B">
        <w:rPr>
          <w:b/>
        </w:rPr>
        <w:t>Transportation</w:t>
      </w:r>
      <w:r>
        <w:t xml:space="preserve"> </w:t>
      </w:r>
      <w:r w:rsidRPr="002C574B">
        <w:t>(</w:t>
      </w:r>
      <w:hyperlink r:id="rId8" w:history="1">
        <w:r w:rsidRPr="002C574B">
          <w:rPr>
            <w:rStyle w:val="Hyperlink"/>
          </w:rPr>
          <w:t>Senate Journal</w:t>
        </w:r>
        <w:r w:rsidRPr="002C574B">
          <w:rPr>
            <w:rStyle w:val="Hyperlink"/>
          </w:rPr>
          <w:noBreakHyphen/>
          <w:t>page 12</w:t>
        </w:r>
      </w:hyperlink>
      <w:r w:rsidRPr="002C574B">
        <w:t>)</w:t>
      </w:r>
    </w:p>
    <w:p w:rsidR="00FB1495" w:rsidRDefault="00FB1495" w:rsidP="00FB14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59DB" w:rsidRPr="006659DB" w:rsidRDefault="006659DB" w:rsidP="006659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59DB" w:rsidRDefault="006659DB" w:rsidP="006659DB">
      <w:pPr>
        <w:widowControl w:val="0"/>
        <w:jc w:val="left"/>
      </w:pPr>
      <w:r w:rsidRPr="006659DB">
        <w:rPr>
          <w:b/>
        </w:rPr>
        <w:t>VERSIONS OF THIS BILL</w:t>
      </w:r>
    </w:p>
    <w:p w:rsidR="006659DB" w:rsidRDefault="006659DB" w:rsidP="006659DB">
      <w:pPr>
        <w:widowControl w:val="0"/>
        <w:jc w:val="left"/>
      </w:pPr>
    </w:p>
    <w:p w:rsidR="006659DB" w:rsidRDefault="00D02155" w:rsidP="006659DB">
      <w:pPr>
        <w:widowControl w:val="0"/>
        <w:jc w:val="left"/>
      </w:pPr>
      <w:hyperlink r:id="rId9" w:history="1">
        <w:r w:rsidR="006659DB">
          <w:rPr>
            <w:rStyle w:val="Hyperlink"/>
          </w:rPr>
          <w:t>1/17/2012</w:t>
        </w:r>
      </w:hyperlink>
    </w:p>
    <w:p w:rsidR="006659DB" w:rsidRDefault="006659DB" w:rsidP="006659DB"/>
    <w:p w:rsidR="006659DB" w:rsidRDefault="006659DB" w:rsidP="006659DB">
      <w:pPr>
        <w:sectPr w:rsidR="006659DB" w:rsidSect="006659D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1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E452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336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56</w:t>
      </w:r>
      <w:r>
        <w:noBreakHyphen/>
        <w:t>5</w:t>
      </w:r>
      <w:r>
        <w:noBreakHyphen/>
        <w:t>3160, CODE OF LAWS OF SOUTH CAROLINA, 1976, RELATING TO PEDESTRIANS WALKING ALONG HIGHWAYS, SO AS TO PROVIDE THAT A PEDESTRIAN MUST WEAR REFLECTIVE CLOTHING WHILE WAL</w:t>
      </w:r>
      <w:r w:rsidR="005604BC">
        <w:t>K</w:t>
      </w:r>
      <w:r>
        <w:t>ING ALONG A ROADWAY</w:t>
      </w:r>
      <w:r w:rsidR="000B4011">
        <w:t xml:space="preserve"> OR HIGHWAY</w:t>
      </w:r>
      <w:r>
        <w:t xml:space="preserve"> AT NIGHT.</w:t>
      </w:r>
    </w:p>
    <w:p w:rsidR="00DE452E" w:rsidRDefault="00DE45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E452E" w:rsidRDefault="00DE45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E452E" w:rsidRDefault="00DE45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452E" w:rsidRDefault="00DE45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33696">
        <w:t>Section 56</w:t>
      </w:r>
      <w:r w:rsidR="00533696">
        <w:noBreakHyphen/>
        <w:t>5</w:t>
      </w:r>
      <w:r w:rsidR="00533696">
        <w:noBreakHyphen/>
        <w:t>3160 of the 1976 Code is amended to read:</w:t>
      </w:r>
    </w:p>
    <w:p w:rsidR="00533696" w:rsidRDefault="005336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696" w:rsidRPr="00BE13D0" w:rsidRDefault="00533696" w:rsidP="005336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>
        <w:noBreakHyphen/>
        <w:t>5</w:t>
      </w:r>
      <w:r>
        <w:noBreakHyphen/>
        <w:t>3160.</w:t>
      </w:r>
      <w:r>
        <w:tab/>
      </w:r>
      <w:r w:rsidRPr="00533696">
        <w:rPr>
          <w:strike/>
        </w:rPr>
        <w:t>(a)</w:t>
      </w:r>
      <w:r w:rsidRPr="00533696">
        <w:rPr>
          <w:u w:val="single"/>
        </w:rPr>
        <w:t>(A)</w:t>
      </w:r>
      <w:r>
        <w:tab/>
      </w:r>
      <w:r w:rsidRPr="00BE13D0">
        <w:t xml:space="preserve">Where a sidewalk is provided and its use is practicable, it shall be unlawful for any pedestrian to walk along and upon an adjacent roadway. </w:t>
      </w:r>
    </w:p>
    <w:p w:rsidR="00533696" w:rsidRPr="00BE13D0" w:rsidRDefault="00533696" w:rsidP="005336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533696">
        <w:rPr>
          <w:strike/>
        </w:rPr>
        <w:t>(b)</w:t>
      </w:r>
      <w:r w:rsidRPr="00533696">
        <w:rPr>
          <w:u w:val="single"/>
        </w:rPr>
        <w:t>(B)</w:t>
      </w:r>
      <w:r>
        <w:tab/>
      </w:r>
      <w:r w:rsidRPr="00BE13D0">
        <w:t xml:space="preserve">Where a sidewalk is not available any pedestrian walking along and upon a highway shall walk only on a shoulder as far as practicable from the edge of the roadway. </w:t>
      </w:r>
    </w:p>
    <w:p w:rsidR="00533696" w:rsidRPr="00BE13D0" w:rsidRDefault="00533696" w:rsidP="005336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533696">
        <w:rPr>
          <w:strike/>
        </w:rPr>
        <w:t>(c)</w:t>
      </w:r>
      <w:r w:rsidRPr="00533696">
        <w:rPr>
          <w:u w:val="single"/>
        </w:rPr>
        <w:t>(C)</w:t>
      </w:r>
      <w:r>
        <w:tab/>
      </w:r>
      <w:r w:rsidRPr="00BE13D0">
        <w:t>Where neither a sidewalk nor a shoulder is available, any pedestrian walking along and upon a highway shall walk as near as practicable to an outside edge of the roadway and, if on a two</w:t>
      </w:r>
      <w:r>
        <w:noBreakHyphen/>
      </w:r>
      <w:r w:rsidRPr="00BE13D0">
        <w:t xml:space="preserve">way roadway, shall walk only on the left side of the roadway. </w:t>
      </w:r>
    </w:p>
    <w:p w:rsidR="00533696" w:rsidRDefault="00533696" w:rsidP="005336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533696">
        <w:rPr>
          <w:strike/>
        </w:rPr>
        <w:t>(d)</w:t>
      </w:r>
      <w:r w:rsidRPr="00533696">
        <w:rPr>
          <w:u w:val="single"/>
        </w:rPr>
        <w:t>(D)</w:t>
      </w:r>
      <w:r>
        <w:tab/>
      </w:r>
      <w:r w:rsidRPr="00BE13D0">
        <w:t>Except as otherwise provided in this chapter, any pedestrian upon a roadway shall yield the right</w:t>
      </w:r>
      <w:r>
        <w:noBreakHyphen/>
      </w:r>
      <w:r w:rsidRPr="00BE13D0">
        <w:t>of</w:t>
      </w:r>
      <w:r>
        <w:noBreakHyphen/>
      </w:r>
      <w:r w:rsidRPr="00BE13D0">
        <w:t>way to</w:t>
      </w:r>
      <w:r>
        <w:t xml:space="preserve"> all vehicles upon the roadway.</w:t>
      </w:r>
    </w:p>
    <w:p w:rsidR="00533696" w:rsidRDefault="00533696" w:rsidP="005336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rPr>
          <w:u w:val="single"/>
        </w:rPr>
        <w:t>(E)</w:t>
      </w:r>
      <w:r w:rsidRPr="00533696">
        <w:tab/>
      </w:r>
      <w:r>
        <w:rPr>
          <w:u w:val="single"/>
        </w:rPr>
        <w:t>A pedestrian must wear reflective clothing when he walks along a roadway or highway at night.</w:t>
      </w:r>
      <w:r>
        <w:t>”</w:t>
      </w:r>
    </w:p>
    <w:p w:rsidR="00DE452E" w:rsidRDefault="00DE45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E45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33696">
        <w:t>2</w:t>
      </w:r>
      <w:r>
        <w:t>.</w:t>
      </w:r>
      <w:r>
        <w:tab/>
        <w:t>This act takes effect upon approval by the Governor.</w:t>
      </w:r>
    </w:p>
    <w:p w:rsidR="004C11FD" w:rsidRDefault="00533696" w:rsidP="00560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C11FD" w:rsidRDefault="004C11FD" w:rsidP="006659DB">
      <w:pPr>
        <w:suppressAutoHyphens/>
      </w:pPr>
    </w:p>
    <w:sectPr w:rsidR="004C11FD" w:rsidSect="006659D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452E" w:rsidRDefault="00DE452E" w:rsidP="009F0C77">
      <w:r>
        <w:separator/>
      </w:r>
    </w:p>
  </w:endnote>
  <w:endnote w:type="continuationSeparator" w:id="0">
    <w:p w:rsidR="00DE452E" w:rsidRDefault="00DE45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7D65CF-0EF9-46CD-B2D1-C105EB8D568D}"/>
    <w:embedBold r:id="rId2" w:fontKey="{7EA03751-1AC7-41BA-8FC6-6600E5D69B6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043B20F-1CBB-4D4C-A226-28B7D821A5E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3BDFCE3-5044-484B-912B-8B9D4DA39E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55BEE15-401E-4AE1-85BF-448E8F06C7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59DB" w:rsidRPr="004C11FD" w:rsidRDefault="006659DB" w:rsidP="004C11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[1113]</w:t>
    </w:r>
    <w:r>
      <w:tab/>
    </w:r>
    <w:r w:rsidR="00D02155">
      <w:fldChar w:fldCharType="begin"/>
    </w:r>
    <w:r w:rsidR="00D02155">
      <w:instrText xml:space="preserve"> PAGE  \* MERGEFORMAT </w:instrText>
    </w:r>
    <w:r w:rsidR="00D02155">
      <w:fldChar w:fldCharType="separate"/>
    </w:r>
    <w:r w:rsidR="00D02155">
      <w:rPr>
        <w:noProof/>
      </w:rPr>
      <w:t>1</w:t>
    </w:r>
    <w:r w:rsidR="00D0215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452E" w:rsidRDefault="00DE452E" w:rsidP="009F0C77">
      <w:r>
        <w:separator/>
      </w:r>
    </w:p>
  </w:footnote>
  <w:footnote w:type="continuationSeparator" w:id="0">
    <w:p w:rsidR="00DE452E" w:rsidRDefault="00DE45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5075CM12"/>
    <w:docVar w:name="CoverBillType" w:val="b"/>
    <w:docVar w:name="docpath" w:val="L:\Council\bills\SWB\5075CM12.DOCX"/>
    <w:docVar w:name="dvBillNumber" w:val="1113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533034"/>
    <w:rsid w:val="00026C9A"/>
    <w:rsid w:val="00047F5E"/>
    <w:rsid w:val="000965A1"/>
    <w:rsid w:val="000B4011"/>
    <w:rsid w:val="000E1785"/>
    <w:rsid w:val="001023A4"/>
    <w:rsid w:val="00105D78"/>
    <w:rsid w:val="0010776B"/>
    <w:rsid w:val="001144C2"/>
    <w:rsid w:val="00133E66"/>
    <w:rsid w:val="00134ACF"/>
    <w:rsid w:val="00144E15"/>
    <w:rsid w:val="00167516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1BAF"/>
    <w:rsid w:val="0032146E"/>
    <w:rsid w:val="00325348"/>
    <w:rsid w:val="00393688"/>
    <w:rsid w:val="003D411E"/>
    <w:rsid w:val="003E3C1E"/>
    <w:rsid w:val="003E6148"/>
    <w:rsid w:val="00400EAA"/>
    <w:rsid w:val="0041760A"/>
    <w:rsid w:val="004809EE"/>
    <w:rsid w:val="004C11FD"/>
    <w:rsid w:val="00511EE9"/>
    <w:rsid w:val="00521E00"/>
    <w:rsid w:val="00533034"/>
    <w:rsid w:val="00533696"/>
    <w:rsid w:val="005604BC"/>
    <w:rsid w:val="005742BC"/>
    <w:rsid w:val="00577C6C"/>
    <w:rsid w:val="0058501B"/>
    <w:rsid w:val="005B68EE"/>
    <w:rsid w:val="005C6E14"/>
    <w:rsid w:val="006215AA"/>
    <w:rsid w:val="006340D9"/>
    <w:rsid w:val="00643B8E"/>
    <w:rsid w:val="006659DB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A5FC0"/>
    <w:rsid w:val="007C1076"/>
    <w:rsid w:val="007F1523"/>
    <w:rsid w:val="007F509E"/>
    <w:rsid w:val="007F5799"/>
    <w:rsid w:val="007F6947"/>
    <w:rsid w:val="00872729"/>
    <w:rsid w:val="008D252C"/>
    <w:rsid w:val="008F4429"/>
    <w:rsid w:val="0092149C"/>
    <w:rsid w:val="009352BB"/>
    <w:rsid w:val="00990668"/>
    <w:rsid w:val="009B182A"/>
    <w:rsid w:val="009F0C77"/>
    <w:rsid w:val="009F4DD1"/>
    <w:rsid w:val="00A64E80"/>
    <w:rsid w:val="00A741D9"/>
    <w:rsid w:val="00A7589A"/>
    <w:rsid w:val="00A9741D"/>
    <w:rsid w:val="00AD4B17"/>
    <w:rsid w:val="00B26FA6"/>
    <w:rsid w:val="00B741CB"/>
    <w:rsid w:val="00B934F3"/>
    <w:rsid w:val="00BB6347"/>
    <w:rsid w:val="00BD2134"/>
    <w:rsid w:val="00BF43EB"/>
    <w:rsid w:val="00C038D8"/>
    <w:rsid w:val="00C045DD"/>
    <w:rsid w:val="00C20E48"/>
    <w:rsid w:val="00C3136F"/>
    <w:rsid w:val="00C3483A"/>
    <w:rsid w:val="00C74E9D"/>
    <w:rsid w:val="00C82FD3"/>
    <w:rsid w:val="00CA3705"/>
    <w:rsid w:val="00CC6B7B"/>
    <w:rsid w:val="00CD3619"/>
    <w:rsid w:val="00CF4447"/>
    <w:rsid w:val="00D02155"/>
    <w:rsid w:val="00D405E7"/>
    <w:rsid w:val="00D41D56"/>
    <w:rsid w:val="00D42BD8"/>
    <w:rsid w:val="00D6260D"/>
    <w:rsid w:val="00D6662B"/>
    <w:rsid w:val="00D82E83"/>
    <w:rsid w:val="00D95E2F"/>
    <w:rsid w:val="00D970A9"/>
    <w:rsid w:val="00DB3AC0"/>
    <w:rsid w:val="00DE452E"/>
    <w:rsid w:val="00DE68F0"/>
    <w:rsid w:val="00DF3845"/>
    <w:rsid w:val="00DF7E17"/>
    <w:rsid w:val="00E048FC"/>
    <w:rsid w:val="00EB00A2"/>
    <w:rsid w:val="00EB1BF3"/>
    <w:rsid w:val="00EF3EEE"/>
    <w:rsid w:val="00F149A7"/>
    <w:rsid w:val="00F50BAF"/>
    <w:rsid w:val="00F52C10"/>
    <w:rsid w:val="00F81FFD"/>
    <w:rsid w:val="00F85228"/>
    <w:rsid w:val="00FB1495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8D9B4D9-CEB2-46C9-9944-A5E47421C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40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01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59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1-17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1-17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1113_201201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696DF9-E8BE-440D-862B-9AE328BE2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314</Words>
  <Characters>1676</Characters>
  <Application>Microsoft Office Word</Application>
  <DocSecurity>4</DocSecurity>
  <Lines>71</Lines>
  <Paragraphs>27</Paragraphs>
  <ScaleCrop>false</ScaleCrop>
  <Company> </Company>
  <LinksUpToDate>false</LinksUpToDate>
  <CharactersWithSpaces>1973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1113: Pedestrians to wear reflective clothing at night - South Carolina Legislature Online</dc:title>
  <dc:subject/>
  <dc:creator>SandyBarden</dc:creator>
  <cp:keywords/>
  <dc:description/>
  <cp:lastModifiedBy>N Cumfer</cp:lastModifiedBy>
  <cp:revision>2</cp:revision>
  <cp:lastPrinted>2012-01-11T21:40:00Z</cp:lastPrinted>
  <dcterms:created xsi:type="dcterms:W3CDTF">2014-11-21T21:08:00Z</dcterms:created>
  <dcterms:modified xsi:type="dcterms:W3CDTF">2014-11-21T21:08:00Z</dcterms:modified>
</cp:coreProperties>
</file>