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675" w:rsidRDefault="00260675" w:rsidP="00260675">
      <w:pPr>
        <w:widowControl w:val="0"/>
        <w:jc w:val="center"/>
      </w:pPr>
      <w:bookmarkStart w:id="0" w:name="_GoBack"/>
      <w:bookmarkEnd w:id="0"/>
      <w:r w:rsidRPr="00260675">
        <w:rPr>
          <w:b/>
        </w:rPr>
        <w:t>South Carolina General Assembly</w:t>
      </w:r>
    </w:p>
    <w:p w:rsidR="00260675" w:rsidRDefault="00260675" w:rsidP="00260675">
      <w:pPr>
        <w:widowControl w:val="0"/>
        <w:jc w:val="center"/>
      </w:pPr>
      <w:r>
        <w:t>119th Session, 2011-2012</w:t>
      </w:r>
    </w:p>
    <w:p w:rsidR="00260675" w:rsidRDefault="00260675" w:rsidP="00260675">
      <w:pPr>
        <w:widowControl w:val="0"/>
        <w:jc w:val="left"/>
      </w:pPr>
    </w:p>
    <w:p w:rsidR="00260675" w:rsidRDefault="00260675" w:rsidP="00260675">
      <w:pPr>
        <w:widowControl w:val="0"/>
        <w:jc w:val="left"/>
        <w:rPr>
          <w:b/>
        </w:rPr>
      </w:pPr>
      <w:r w:rsidRPr="00260675">
        <w:rPr>
          <w:b/>
        </w:rPr>
        <w:t>S.</w:t>
      </w:r>
      <w:r>
        <w:rPr>
          <w:b/>
        </w:rPr>
        <w:t xml:space="preserve"> </w:t>
      </w:r>
      <w:r w:rsidRPr="00260675">
        <w:rPr>
          <w:b/>
        </w:rPr>
        <w:t>1212</w:t>
      </w:r>
    </w:p>
    <w:p w:rsidR="00260675" w:rsidRDefault="00260675" w:rsidP="00260675">
      <w:pPr>
        <w:widowControl w:val="0"/>
        <w:jc w:val="left"/>
        <w:rPr>
          <w:b/>
        </w:rPr>
      </w:pPr>
    </w:p>
    <w:p w:rsidR="00260675" w:rsidRDefault="00260675" w:rsidP="00260675">
      <w:pPr>
        <w:widowControl w:val="0"/>
        <w:jc w:val="left"/>
      </w:pPr>
      <w:r w:rsidRPr="00260675">
        <w:rPr>
          <w:b/>
        </w:rPr>
        <w:t>STATUS INFORMATION</w:t>
      </w:r>
    </w:p>
    <w:p w:rsidR="00260675" w:rsidRDefault="00260675" w:rsidP="00260675">
      <w:pPr>
        <w:widowControl w:val="0"/>
        <w:jc w:val="left"/>
      </w:pPr>
    </w:p>
    <w:p w:rsidR="00260675" w:rsidRDefault="00260675" w:rsidP="00260675">
      <w:pPr>
        <w:widowControl w:val="0"/>
        <w:jc w:val="left"/>
      </w:pPr>
      <w:r>
        <w:t>General Bill</w:t>
      </w:r>
    </w:p>
    <w:p w:rsidR="00260675" w:rsidRDefault="00CB10BD" w:rsidP="00260675">
      <w:pPr>
        <w:widowControl w:val="0"/>
        <w:jc w:val="left"/>
      </w:pPr>
      <w:r>
        <w:t>Sponsors: Senators Alexander and Ford</w:t>
      </w:r>
    </w:p>
    <w:p w:rsidR="00260675" w:rsidRDefault="00260675" w:rsidP="00260675">
      <w:pPr>
        <w:widowControl w:val="0"/>
        <w:jc w:val="left"/>
      </w:pPr>
      <w:r>
        <w:t>Document Path: l:\council\bills\nbd\12111ac12.docx</w:t>
      </w:r>
    </w:p>
    <w:p w:rsidR="00260675" w:rsidRDefault="00260675" w:rsidP="00260675">
      <w:pPr>
        <w:widowControl w:val="0"/>
        <w:jc w:val="left"/>
      </w:pPr>
    </w:p>
    <w:p w:rsidR="00812C76" w:rsidRDefault="00812C76" w:rsidP="00260675">
      <w:pPr>
        <w:widowControl w:val="0"/>
        <w:jc w:val="left"/>
      </w:pPr>
      <w:r>
        <w:t>Introduced in the Senate on February 14, 2012</w:t>
      </w:r>
    </w:p>
    <w:p w:rsidR="00812C76" w:rsidRDefault="00812C76" w:rsidP="00260675">
      <w:pPr>
        <w:widowControl w:val="0"/>
        <w:jc w:val="left"/>
      </w:pPr>
      <w:r>
        <w:t>Introduced in the House on March 29, 2012</w:t>
      </w:r>
    </w:p>
    <w:p w:rsidR="00812C76" w:rsidRPr="00812C76" w:rsidRDefault="00812C76" w:rsidP="00260675">
      <w:pPr>
        <w:widowControl w:val="0"/>
        <w:jc w:val="left"/>
      </w:pPr>
      <w:r>
        <w:t xml:space="preserve">Currently residing in the House Committee on </w:t>
      </w:r>
      <w:r w:rsidRPr="00812C76">
        <w:rPr>
          <w:b/>
        </w:rPr>
        <w:t>Medical, Military, Public and Municipal Affairs</w:t>
      </w:r>
    </w:p>
    <w:p w:rsidR="00812C76" w:rsidRDefault="00812C76" w:rsidP="00260675">
      <w:pPr>
        <w:widowControl w:val="0"/>
        <w:jc w:val="left"/>
      </w:pPr>
    </w:p>
    <w:p w:rsidR="00260675" w:rsidRDefault="00260675" w:rsidP="00260675">
      <w:pPr>
        <w:widowControl w:val="0"/>
        <w:jc w:val="left"/>
      </w:pPr>
      <w:r>
        <w:t xml:space="preserve">Summary: </w:t>
      </w:r>
      <w:r w:rsidR="00983C3B">
        <w:t>Commission of the Blind membership</w:t>
      </w:r>
    </w:p>
    <w:p w:rsidR="00260675" w:rsidRDefault="00260675" w:rsidP="00260675">
      <w:pPr>
        <w:widowControl w:val="0"/>
        <w:jc w:val="left"/>
      </w:pPr>
    </w:p>
    <w:p w:rsidR="00260675" w:rsidRDefault="00260675" w:rsidP="00260675">
      <w:pPr>
        <w:widowControl w:val="0"/>
        <w:jc w:val="left"/>
      </w:pPr>
    </w:p>
    <w:p w:rsidR="00260675" w:rsidRDefault="00260675" w:rsidP="002606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0675">
        <w:rPr>
          <w:b/>
        </w:rPr>
        <w:t>HISTORY OF LEGISLATIVE ACTIONS</w:t>
      </w:r>
    </w:p>
    <w:p w:rsidR="00260675" w:rsidRDefault="00260675" w:rsidP="002606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0675" w:rsidRPr="00260675" w:rsidRDefault="00260675" w:rsidP="002606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0675">
        <w:rPr>
          <w:u w:val="single"/>
        </w:rPr>
        <w:tab/>
        <w:t>Date</w:t>
      </w:r>
      <w:r w:rsidRPr="00260675">
        <w:rPr>
          <w:u w:val="single"/>
        </w:rPr>
        <w:tab/>
        <w:t>Body</w:t>
      </w:r>
      <w:r w:rsidRPr="00260675">
        <w:rPr>
          <w:u w:val="single"/>
        </w:rPr>
        <w:tab/>
        <w:t>Action Description with journal page number</w:t>
      </w:r>
      <w:r w:rsidRPr="00260675">
        <w:rPr>
          <w:u w:val="single"/>
        </w:rPr>
        <w:tab/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2/14/2012</w:t>
      </w:r>
      <w:r>
        <w:tab/>
        <w:t>Senate</w:t>
      </w:r>
      <w:r>
        <w:tab/>
      </w:r>
      <w:r w:rsidRPr="009A5E91">
        <w:t>Introduced and read first time (</w:t>
      </w:r>
      <w:hyperlink r:id="rId7" w:history="1">
        <w:r w:rsidRPr="009A5E91">
          <w:rPr>
            <w:rStyle w:val="Hyperlink"/>
          </w:rPr>
          <w:t>Senate Journal</w:t>
        </w:r>
        <w:r w:rsidRPr="009A5E91">
          <w:rPr>
            <w:rStyle w:val="Hyperlink"/>
          </w:rPr>
          <w:noBreakHyphen/>
          <w:t>page 5</w:t>
        </w:r>
      </w:hyperlink>
      <w:r w:rsidRPr="009A5E91">
        <w:t>)</w:t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2/14/2012</w:t>
      </w:r>
      <w:r>
        <w:tab/>
        <w:t>Senate</w:t>
      </w:r>
      <w:r>
        <w:tab/>
      </w:r>
      <w:r w:rsidRPr="009A5E91">
        <w:t>R</w:t>
      </w:r>
      <w:r>
        <w:t xml:space="preserve">eferred to Committee on </w:t>
      </w:r>
      <w:r w:rsidRPr="009A5E91">
        <w:rPr>
          <w:b/>
        </w:rPr>
        <w:t>General</w:t>
      </w:r>
      <w:r>
        <w:t xml:space="preserve"> </w:t>
      </w:r>
      <w:r w:rsidRPr="009A5E91">
        <w:t>(</w:t>
      </w:r>
      <w:hyperlink r:id="rId8" w:history="1">
        <w:r w:rsidRPr="009A5E91">
          <w:rPr>
            <w:rStyle w:val="Hyperlink"/>
          </w:rPr>
          <w:t>Senate Journal</w:t>
        </w:r>
        <w:r w:rsidRPr="009A5E91">
          <w:rPr>
            <w:rStyle w:val="Hyperlink"/>
          </w:rPr>
          <w:noBreakHyphen/>
          <w:t>page 5</w:t>
        </w:r>
      </w:hyperlink>
      <w:r w:rsidRPr="009A5E91">
        <w:t>)</w:t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Senate</w:t>
      </w:r>
      <w:r>
        <w:tab/>
      </w:r>
      <w:r w:rsidRPr="009A5E91">
        <w:t>Comm</w:t>
      </w:r>
      <w:r>
        <w:t xml:space="preserve">ittee report: Favorable </w:t>
      </w:r>
      <w:r w:rsidRPr="009A5E91">
        <w:rPr>
          <w:b/>
        </w:rPr>
        <w:t>General</w:t>
      </w:r>
      <w:r>
        <w:t xml:space="preserve"> </w:t>
      </w:r>
      <w:r w:rsidRPr="009A5E91">
        <w:t>(</w:t>
      </w:r>
      <w:hyperlink r:id="rId9" w:history="1">
        <w:r w:rsidRPr="009A5E91">
          <w:rPr>
            <w:rStyle w:val="Hyperlink"/>
          </w:rPr>
          <w:t>Senate Journal</w:t>
        </w:r>
        <w:r w:rsidRPr="009A5E91">
          <w:rPr>
            <w:rStyle w:val="Hyperlink"/>
          </w:rPr>
          <w:noBreakHyphen/>
          <w:t>page 15</w:t>
        </w:r>
      </w:hyperlink>
      <w:r w:rsidRPr="009A5E91">
        <w:t>)</w:t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</w:r>
      <w:r>
        <w:tab/>
      </w:r>
      <w:r w:rsidRPr="009A5E91">
        <w:t>Scrivener's error corrected</w:t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9A5E91">
        <w:t>Read second time (</w:t>
      </w:r>
      <w:hyperlink r:id="rId10" w:history="1">
        <w:r w:rsidRPr="009A5E91">
          <w:rPr>
            <w:rStyle w:val="Hyperlink"/>
          </w:rPr>
          <w:t>Senate Journal</w:t>
        </w:r>
        <w:r w:rsidRPr="009A5E91">
          <w:rPr>
            <w:rStyle w:val="Hyperlink"/>
          </w:rPr>
          <w:noBreakHyphen/>
          <w:t>page 32</w:t>
        </w:r>
      </w:hyperlink>
      <w:r w:rsidRPr="009A5E91">
        <w:t>)</w:t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3/28/2012</w:t>
      </w:r>
      <w:r>
        <w:tab/>
        <w:t>Senate</w:t>
      </w:r>
      <w:r>
        <w:tab/>
      </w:r>
      <w:r w:rsidRPr="009A5E91">
        <w:t>Roll call Ayes</w:t>
      </w:r>
      <w:r>
        <w:noBreakHyphen/>
      </w:r>
      <w:r w:rsidRPr="009A5E91">
        <w:t>40  Nays</w:t>
      </w:r>
      <w:r>
        <w:noBreakHyphen/>
      </w:r>
      <w:r w:rsidRPr="009A5E91">
        <w:t>0 (</w:t>
      </w:r>
      <w:hyperlink r:id="rId11" w:history="1">
        <w:r w:rsidRPr="009A5E91">
          <w:rPr>
            <w:rStyle w:val="Hyperlink"/>
          </w:rPr>
          <w:t>Senate Journal</w:t>
        </w:r>
        <w:r w:rsidRPr="009A5E91">
          <w:rPr>
            <w:rStyle w:val="Hyperlink"/>
          </w:rPr>
          <w:noBreakHyphen/>
          <w:t>page 32</w:t>
        </w:r>
      </w:hyperlink>
      <w:r w:rsidRPr="009A5E91">
        <w:t>)</w:t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Senate</w:t>
      </w:r>
      <w:r>
        <w:tab/>
      </w:r>
      <w:r w:rsidRPr="009A5E91">
        <w:t>Re</w:t>
      </w:r>
      <w:r>
        <w:t xml:space="preserve">ad third time and sent to House </w:t>
      </w:r>
      <w:r w:rsidRPr="009A5E91">
        <w:t>(</w:t>
      </w:r>
      <w:hyperlink r:id="rId12" w:history="1">
        <w:r w:rsidRPr="009A5E91">
          <w:rPr>
            <w:rStyle w:val="Hyperlink"/>
          </w:rPr>
          <w:t>Senate Journal</w:t>
        </w:r>
        <w:r w:rsidRPr="009A5E91">
          <w:rPr>
            <w:rStyle w:val="Hyperlink"/>
          </w:rPr>
          <w:noBreakHyphen/>
          <w:t>page 14</w:t>
        </w:r>
      </w:hyperlink>
      <w:r w:rsidRPr="009A5E91">
        <w:t>)</w:t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9A5E91">
        <w:t>Introduced and read first time (</w:t>
      </w:r>
      <w:hyperlink r:id="rId13" w:history="1">
        <w:r w:rsidRPr="009A5E91">
          <w:rPr>
            <w:rStyle w:val="Hyperlink"/>
          </w:rPr>
          <w:t>House Journal</w:t>
        </w:r>
        <w:r w:rsidRPr="009A5E91">
          <w:rPr>
            <w:rStyle w:val="Hyperlink"/>
          </w:rPr>
          <w:noBreakHyphen/>
          <w:t>page 90</w:t>
        </w:r>
      </w:hyperlink>
      <w:r w:rsidRPr="009A5E91">
        <w:t>)</w:t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9A5E91">
        <w:t xml:space="preserve">Referred to </w:t>
      </w:r>
      <w:r>
        <w:t xml:space="preserve">Committee on </w:t>
      </w:r>
      <w:r w:rsidRPr="009A5E91">
        <w:rPr>
          <w:b/>
        </w:rPr>
        <w:t>Medical, Military, Public and Municipal Affairs</w:t>
      </w:r>
      <w:r w:rsidRPr="009A5E91">
        <w:t xml:space="preserve"> (</w:t>
      </w:r>
      <w:hyperlink r:id="rId14" w:history="1">
        <w:r w:rsidRPr="009A5E91">
          <w:rPr>
            <w:rStyle w:val="Hyperlink"/>
          </w:rPr>
          <w:t>House Journal</w:t>
        </w:r>
        <w:r w:rsidRPr="009A5E91">
          <w:rPr>
            <w:rStyle w:val="Hyperlink"/>
          </w:rPr>
          <w:noBreakHyphen/>
          <w:t>page 90</w:t>
        </w:r>
      </w:hyperlink>
      <w:r w:rsidRPr="009A5E91">
        <w:t>)</w:t>
      </w:r>
    </w:p>
    <w:p w:rsidR="005033AD" w:rsidRDefault="005033AD" w:rsidP="0050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0675" w:rsidRPr="00260675" w:rsidRDefault="00260675" w:rsidP="002606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0675" w:rsidRDefault="00260675" w:rsidP="00260675">
      <w:pPr>
        <w:widowControl w:val="0"/>
        <w:jc w:val="left"/>
      </w:pPr>
      <w:r w:rsidRPr="00260675">
        <w:rPr>
          <w:b/>
        </w:rPr>
        <w:t>VERSIONS OF THIS BILL</w:t>
      </w:r>
    </w:p>
    <w:p w:rsidR="00260675" w:rsidRDefault="00260675" w:rsidP="00260675">
      <w:pPr>
        <w:widowControl w:val="0"/>
        <w:jc w:val="left"/>
      </w:pPr>
    </w:p>
    <w:p w:rsidR="00260675" w:rsidRDefault="00995DFA" w:rsidP="00260675">
      <w:pPr>
        <w:widowControl w:val="0"/>
        <w:jc w:val="left"/>
      </w:pPr>
      <w:hyperlink r:id="rId15" w:history="1">
        <w:r w:rsidR="00260675">
          <w:rPr>
            <w:rStyle w:val="Hyperlink"/>
          </w:rPr>
          <w:t>2/14/2012</w:t>
        </w:r>
      </w:hyperlink>
    </w:p>
    <w:p w:rsidR="00D84435" w:rsidRDefault="00995DFA" w:rsidP="00260675">
      <w:hyperlink r:id="rId16" w:history="1">
        <w:r w:rsidR="00D84435" w:rsidRPr="00D84435">
          <w:rPr>
            <w:rStyle w:val="Hyperlink"/>
          </w:rPr>
          <w:t>2/22/2012</w:t>
        </w:r>
      </w:hyperlink>
    </w:p>
    <w:p w:rsidR="00742728" w:rsidRDefault="00995DFA" w:rsidP="00260675">
      <w:hyperlink r:id="rId17" w:history="1">
        <w:r w:rsidR="00742728" w:rsidRPr="00742728">
          <w:rPr>
            <w:rStyle w:val="Hyperlink"/>
          </w:rPr>
          <w:t>2/23/2012</w:t>
        </w:r>
      </w:hyperlink>
    </w:p>
    <w:p w:rsidR="00260675" w:rsidRDefault="00260675" w:rsidP="00260675"/>
    <w:p w:rsidR="00260675" w:rsidRDefault="00260675" w:rsidP="00260675">
      <w:pPr>
        <w:sectPr w:rsidR="00260675" w:rsidSect="002606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2728" w:rsidRDefault="00742728" w:rsidP="00BA25F1">
      <w:pPr>
        <w:pStyle w:val="BillDots0"/>
      </w:pPr>
      <w:r>
        <w:rPr>
          <w:strike/>
        </w:rPr>
        <w:lastRenderedPageBreak/>
        <w:t>Indicates Matter Stricken</w:t>
      </w:r>
    </w:p>
    <w:p w:rsidR="00742728" w:rsidRPr="00747CE5" w:rsidRDefault="00742728" w:rsidP="00BA25F1">
      <w:pPr>
        <w:pStyle w:val="BillDots0"/>
      </w:pPr>
      <w:r>
        <w:rPr>
          <w:u w:val="single"/>
        </w:rPr>
        <w:t>Indicates New Matter</w:t>
      </w:r>
    </w:p>
    <w:p w:rsidR="00742728" w:rsidRDefault="00742728" w:rsidP="00BA25F1">
      <w:pPr>
        <w:pStyle w:val="BillDots0"/>
      </w:pPr>
    </w:p>
    <w:p w:rsidR="00742728" w:rsidRDefault="00742728" w:rsidP="00BA25F1">
      <w:pPr>
        <w:pStyle w:val="BillDots0"/>
      </w:pPr>
      <w:r>
        <w:t>COMMITTEE REPORT</w:t>
      </w:r>
    </w:p>
    <w:p w:rsidR="00742728" w:rsidRDefault="00742728" w:rsidP="00BA25F1">
      <w:pPr>
        <w:pStyle w:val="BillDots0"/>
      </w:pPr>
      <w:r>
        <w:t>February 22, 2012</w:t>
      </w:r>
    </w:p>
    <w:p w:rsidR="00742728" w:rsidRDefault="00742728" w:rsidP="00BA25F1">
      <w:pPr>
        <w:pStyle w:val="BillDots0"/>
      </w:pPr>
    </w:p>
    <w:p w:rsidR="00742728" w:rsidRPr="00747CE5" w:rsidRDefault="00742728" w:rsidP="00747CE5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1212</w:t>
      </w:r>
    </w:p>
    <w:p w:rsidR="00742728" w:rsidRDefault="00742728" w:rsidP="00BA25F1">
      <w:pPr>
        <w:pStyle w:val="BillDots0"/>
      </w:pPr>
    </w:p>
    <w:p w:rsidR="00742728" w:rsidRDefault="00742728" w:rsidP="00747CE5">
      <w:pPr>
        <w:pStyle w:val="BillDots0"/>
        <w:jc w:val="center"/>
      </w:pPr>
      <w:r>
        <w:t xml:space="preserve">Introduced by </w:t>
      </w:r>
      <w:r w:rsidRPr="004160B7">
        <w:t>Senator Alexander</w:t>
      </w:r>
    </w:p>
    <w:p w:rsidR="00742728" w:rsidRDefault="00742728" w:rsidP="00BA25F1">
      <w:pPr>
        <w:pStyle w:val="BillDots0"/>
      </w:pPr>
    </w:p>
    <w:p w:rsidR="00742728" w:rsidRDefault="00742728" w:rsidP="0073708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2/22/12--S.</w:t>
      </w:r>
      <w:r>
        <w:tab/>
        <w:t>[SEC 2/23/12 2:51 PM]</w:t>
      </w:r>
    </w:p>
    <w:p w:rsidR="00742728" w:rsidRDefault="00742728" w:rsidP="00BA25F1">
      <w:pPr>
        <w:pStyle w:val="BillDots0"/>
      </w:pPr>
      <w:r>
        <w:t>Read the first time February 14, 2012.</w:t>
      </w:r>
    </w:p>
    <w:p w:rsidR="00742728" w:rsidRPr="00747CE5" w:rsidRDefault="00742728" w:rsidP="00747CE5">
      <w:pPr>
        <w:pStyle w:val="BillDots0"/>
        <w:jc w:val="center"/>
      </w:pPr>
      <w:r>
        <w:rPr>
          <w:u w:val="single"/>
        </w:rPr>
        <w:t>            </w:t>
      </w:r>
    </w:p>
    <w:p w:rsidR="00742728" w:rsidRDefault="00742728" w:rsidP="00BA25F1">
      <w:pPr>
        <w:pStyle w:val="BillDots0"/>
      </w:pPr>
    </w:p>
    <w:p w:rsidR="00742728" w:rsidRPr="00747CE5" w:rsidRDefault="00742728" w:rsidP="00747CE5">
      <w:pPr>
        <w:pStyle w:val="BillDots0"/>
        <w:jc w:val="center"/>
      </w:pPr>
      <w:r>
        <w:rPr>
          <w:b/>
        </w:rPr>
        <w:t>THE GENERAL COMMITTEE</w:t>
      </w:r>
    </w:p>
    <w:p w:rsidR="00742728" w:rsidRDefault="00742728" w:rsidP="00BA25F1">
      <w:pPr>
        <w:pStyle w:val="BillDots0"/>
      </w:pPr>
      <w:r>
        <w:tab/>
        <w:t>To whom was referred a Bill (S. 1212) to amend Section 43</w:t>
      </w:r>
      <w:r>
        <w:noBreakHyphen/>
        <w:t>25</w:t>
      </w:r>
      <w:r>
        <w:noBreakHyphen/>
        <w:t>10, Code of Laws of South Carolina, 1976, relating to the creation and membership of the Commission of the Blind, so as to include, etc., respectfully</w:t>
      </w:r>
    </w:p>
    <w:p w:rsidR="00742728" w:rsidRPr="00747CE5" w:rsidRDefault="00742728" w:rsidP="00747CE5">
      <w:pPr>
        <w:pStyle w:val="BillDots0"/>
        <w:jc w:val="center"/>
      </w:pPr>
      <w:r>
        <w:rPr>
          <w:b/>
        </w:rPr>
        <w:t>REPORT:</w:t>
      </w:r>
    </w:p>
    <w:p w:rsidR="00742728" w:rsidRDefault="00742728" w:rsidP="00BA25F1">
      <w:pPr>
        <w:pStyle w:val="BillDots0"/>
      </w:pPr>
      <w:r>
        <w:tab/>
        <w:t>That they have duly and carefully considered the same and recommend that the same do pass:</w:t>
      </w:r>
    </w:p>
    <w:p w:rsidR="00742728" w:rsidRDefault="00742728" w:rsidP="00BA25F1">
      <w:pPr>
        <w:pStyle w:val="BillDots0"/>
      </w:pPr>
    </w:p>
    <w:p w:rsidR="00742728" w:rsidRDefault="00742728" w:rsidP="00BA25F1">
      <w:pPr>
        <w:pStyle w:val="BillDots0"/>
      </w:pPr>
      <w:r>
        <w:t>THOMAS C. ALEXANDER for Committee.</w:t>
      </w:r>
    </w:p>
    <w:p w:rsidR="00742728" w:rsidRPr="00747CE5" w:rsidRDefault="00742728" w:rsidP="00747CE5">
      <w:pPr>
        <w:pStyle w:val="BillDots0"/>
        <w:jc w:val="center"/>
      </w:pPr>
      <w:r>
        <w:rPr>
          <w:u w:val="single"/>
        </w:rPr>
        <w:t>            </w:t>
      </w:r>
    </w:p>
    <w:p w:rsidR="00742728" w:rsidRDefault="00742728" w:rsidP="00BA25F1">
      <w:pPr>
        <w:pStyle w:val="BillDots0"/>
        <w:sectPr w:rsidR="00742728" w:rsidSect="00747CE5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42728" w:rsidRDefault="00742728" w:rsidP="00BA25F1">
      <w:pPr>
        <w:pStyle w:val="BillDots0"/>
      </w:pPr>
    </w:p>
    <w:p w:rsidR="00742728" w:rsidRDefault="00742728" w:rsidP="00BA25F1">
      <w:pPr>
        <w:pStyle w:val="Numbersforbills"/>
      </w:pPr>
    </w:p>
    <w:p w:rsidR="00742728" w:rsidRDefault="00742728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Default="00742728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Default="00742728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Default="00742728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Default="00742728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Default="007427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Pr="00325348" w:rsidRDefault="00742728" w:rsidP="00F3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742728" w:rsidRDefault="007427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Default="00742728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43</w:t>
      </w:r>
      <w:r>
        <w:noBreakHyphen/>
        <w:t>25</w:t>
      </w:r>
      <w:r>
        <w:noBreakHyphen/>
        <w:t>10, CODE OF LAWS OF SOUTH CAROLINA, 1976, RELATING TO THE CREATION AND MEMBERSHIP OF THE COMMISSION OF THE BLIND, SO AS TO INCLUDE IN THE COMMISSION</w:t>
      </w:r>
      <w:r w:rsidRPr="00BA0B5D">
        <w:t>’</w:t>
      </w:r>
      <w:r>
        <w:t>S MEMBERSHIP THE APPOINTMENT OF A MEMBER TO REPRESENT THE SEVENTH CONGRESSIONAL DISTRICT, TO ELIMINATE THE STATE AT LARGE COMMISSION MEMBER, AND TO FURTHER PROVIDE FOR THE COMMISSION</w:t>
      </w:r>
      <w:r w:rsidRPr="00BA0B5D">
        <w:t>’</w:t>
      </w:r>
      <w:r>
        <w:t>S TRANSITION FROM SIX TO SEVEN CONGRESSIONAL DISTRICT MEMBERS.</w:t>
      </w:r>
    </w:p>
    <w:p w:rsidR="00742728" w:rsidRDefault="007427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2728" w:rsidRDefault="007427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2728" w:rsidRDefault="007427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Default="00742728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43</w:t>
      </w:r>
      <w:r>
        <w:noBreakHyphen/>
        <w:t>25</w:t>
      </w:r>
      <w:r>
        <w:noBreakHyphen/>
        <w:t>10 of the 1976 Code is amended to read:</w:t>
      </w:r>
    </w:p>
    <w:p w:rsidR="00742728" w:rsidRDefault="00742728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Default="00742728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43</w:t>
      </w:r>
      <w:r>
        <w:noBreakHyphen/>
        <w:t>25</w:t>
      </w:r>
      <w:r>
        <w:noBreakHyphen/>
        <w:t>10.</w:t>
      </w:r>
      <w:r>
        <w:tab/>
      </w:r>
      <w:r w:rsidRPr="0079720E">
        <w:rPr>
          <w:color w:val="000000"/>
        </w:rPr>
        <w:t xml:space="preserve">There is </w:t>
      </w:r>
      <w:r w:rsidRPr="00DE41D6">
        <w:rPr>
          <w:strike/>
          <w:color w:val="000000"/>
        </w:rPr>
        <w:t>hereby</w:t>
      </w:r>
      <w:r w:rsidRPr="0079720E">
        <w:rPr>
          <w:color w:val="000000"/>
        </w:rPr>
        <w:t xml:space="preserve"> created the South Carolina Commission for the Blind. 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consist of seven members, one from each of the </w:t>
      </w:r>
      <w:r w:rsidRPr="00DE41D6">
        <w:rPr>
          <w:strike/>
          <w:color w:val="000000"/>
        </w:rPr>
        <w:t>six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seven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Congressional Districts </w:t>
      </w:r>
      <w:r w:rsidRPr="00DE41D6">
        <w:rPr>
          <w:strike/>
          <w:color w:val="000000"/>
        </w:rPr>
        <w:t>and one from the State at large</w:t>
      </w:r>
      <w:r w:rsidRPr="0079720E">
        <w:rPr>
          <w:color w:val="000000"/>
        </w:rPr>
        <w:t xml:space="preserve">, of whom three shall have a visual acuity not to exceed 20/200.  The Governor shall, with the advice and consent of the Senate, appoint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for terms of four years and until their successors are appointed and qualify.  All vacancies </w:t>
      </w:r>
      <w:r w:rsidRPr="00DE41D6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be filled in the manner of the original appointment for the unexpired portion of the term only. 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elect one of its members as chairman for a term of two years or until his successor has been elected.  The chairman shall preside at the regular meetings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to be held at least once each month.  The chairman may call a meeting when he </w:t>
      </w:r>
      <w:r w:rsidRPr="00DE41D6">
        <w:rPr>
          <w:strike/>
          <w:color w:val="000000"/>
        </w:rPr>
        <w:t>deems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considers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it necessary to be held at a time to be determined by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ommission. 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appoint a commissioner and </w:t>
      </w:r>
      <w:r w:rsidRPr="0098738F">
        <w:rPr>
          <w:strike/>
          <w:color w:val="000000"/>
        </w:rPr>
        <w:t>such</w:t>
      </w:r>
      <w:r w:rsidRPr="0079720E">
        <w:rPr>
          <w:color w:val="000000"/>
        </w:rPr>
        <w:t xml:space="preserve"> other officers as </w:t>
      </w:r>
      <w:r w:rsidRPr="00DE41D6">
        <w:rPr>
          <w:strike/>
          <w:color w:val="000000"/>
        </w:rPr>
        <w:t>it deems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the commission considers</w:t>
      </w:r>
      <w:r w:rsidRPr="0079720E">
        <w:rPr>
          <w:color w:val="000000"/>
        </w:rPr>
        <w:t xml:space="preserve"> necessary, none of whom </w:t>
      </w:r>
      <w:r w:rsidRPr="0098738F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may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be a member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ommission, and shall fix the compensation and prescribe the duties of </w:t>
      </w:r>
      <w:r w:rsidRPr="0098738F">
        <w:rPr>
          <w:strike/>
          <w:color w:val="000000"/>
        </w:rPr>
        <w:t>such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these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appointees. 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receive no salary but </w:t>
      </w:r>
      <w:r w:rsidRPr="00DE41D6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9720E">
        <w:rPr>
          <w:color w:val="000000"/>
        </w:rPr>
        <w:t>be allowed the usual mileage, subsistence</w:t>
      </w:r>
      <w:r>
        <w:rPr>
          <w:color w:val="000000"/>
          <w:u w:val="single"/>
        </w:rPr>
        <w:t>,</w:t>
      </w:r>
      <w:r w:rsidRPr="0079720E">
        <w:rPr>
          <w:color w:val="000000"/>
        </w:rPr>
        <w:t xml:space="preserve"> and per diem as authorized by law for comm</w:t>
      </w:r>
      <w:r>
        <w:rPr>
          <w:color w:val="000000"/>
        </w:rPr>
        <w:t>issions, committees</w:t>
      </w:r>
      <w:r>
        <w:rPr>
          <w:color w:val="000000"/>
          <w:u w:val="single"/>
        </w:rPr>
        <w:t>,</w:t>
      </w:r>
      <w:r>
        <w:rPr>
          <w:color w:val="000000"/>
        </w:rPr>
        <w:t xml:space="preserve"> and boards.”</w:t>
      </w:r>
    </w:p>
    <w:p w:rsidR="00742728" w:rsidRDefault="00742728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742728" w:rsidRPr="00DE41D6" w:rsidRDefault="00742728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</w:r>
      <w:r>
        <w:t>Notwithstanding any other provision of law to the contrary, a person appointed to serve, or serving, as a member of the Commission for the Blind to represent a congressional district, whose residency is transferred to another district by a change in the composition of the district, may serve, or continue to serve, the term of office for which he was appointed; however, the appointing authority shall appoint an additional member to the commission from the district which loses a resident member on it as a result of the transfer to serve until the term of the transferred member expires. When a vacancy occurs in the district to which a member has been transferred, the vacancy must not be filled until the full term of the transferred member expires.</w:t>
      </w:r>
    </w:p>
    <w:p w:rsidR="00742728" w:rsidRDefault="00742728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28" w:rsidRDefault="00742728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42728" w:rsidRDefault="007427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323D7" w:rsidRDefault="00F323D7" w:rsidP="00742728">
      <w:pPr>
        <w:pStyle w:val="BillDots0"/>
      </w:pPr>
    </w:p>
    <w:sectPr w:rsidR="00F323D7" w:rsidSect="00747CE5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9E2" w:rsidRDefault="002A79E2" w:rsidP="009F0C77">
      <w:r>
        <w:separator/>
      </w:r>
    </w:p>
  </w:endnote>
  <w:endnote w:type="continuationSeparator" w:id="0">
    <w:p w:rsidR="002A79E2" w:rsidRDefault="002A79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5C8AF8-B540-4D38-8660-BE98A53B5E9A}"/>
    <w:embedBold r:id="rId2" w:fontKey="{49ECDE63-8EF8-47C4-B122-13348293F1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451679-4DB0-4A2F-B465-3EE0321B40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C266C7-E07C-453D-A73B-793218309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9D07C1-0F6D-4F6A-A674-2F33EF2A04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728" w:rsidRPr="00F323D7" w:rsidRDefault="00742728" w:rsidP="00F323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[1212-</w:t>
    </w:r>
    <w:r w:rsidR="00995DFA">
      <w:fldChar w:fldCharType="begin"/>
    </w:r>
    <w:r w:rsidR="00995DFA">
      <w:instrText xml:space="preserve"> PAGE  \* MERGEFORMAT </w:instrText>
    </w:r>
    <w:r w:rsidR="00995DFA">
      <w:fldChar w:fldCharType="separate"/>
    </w:r>
    <w:r w:rsidR="00995DFA">
      <w:rPr>
        <w:noProof/>
      </w:rPr>
      <w:t>1</w:t>
    </w:r>
    <w:r w:rsidR="00995DF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CE5" w:rsidRPr="00F323D7" w:rsidRDefault="00742728" w:rsidP="00F323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[1212]</w:t>
    </w:r>
    <w:r>
      <w:tab/>
    </w:r>
    <w:r w:rsidR="009F2573">
      <w:fldChar w:fldCharType="begin"/>
    </w:r>
    <w:r>
      <w:instrText xml:space="preserve"> PAGE  \* MERGEFORMAT </w:instrText>
    </w:r>
    <w:r w:rsidR="009F2573">
      <w:fldChar w:fldCharType="separate"/>
    </w:r>
    <w:r>
      <w:rPr>
        <w:noProof/>
      </w:rPr>
      <w:t>2</w:t>
    </w:r>
    <w:r w:rsidR="009F257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9E2" w:rsidRDefault="002A79E2" w:rsidP="009F0C77">
      <w:r>
        <w:separator/>
      </w:r>
    </w:p>
  </w:footnote>
  <w:footnote w:type="continuationSeparator" w:id="0">
    <w:p w:rsidR="002A79E2" w:rsidRDefault="002A79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11AC12"/>
    <w:docVar w:name="CoverBillType" w:val="b"/>
    <w:docVar w:name="docpath" w:val="L:\Council\bills\NBD\12111AC12.DOCX"/>
    <w:docVar w:name="dvBillNumber" w:val="12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8466E"/>
    <w:rsid w:val="00026C9A"/>
    <w:rsid w:val="00040A74"/>
    <w:rsid w:val="0007390E"/>
    <w:rsid w:val="0009348F"/>
    <w:rsid w:val="000965A1"/>
    <w:rsid w:val="000E1785"/>
    <w:rsid w:val="001023A4"/>
    <w:rsid w:val="0010776B"/>
    <w:rsid w:val="00133E66"/>
    <w:rsid w:val="00134ACF"/>
    <w:rsid w:val="00144E15"/>
    <w:rsid w:val="00183E20"/>
    <w:rsid w:val="001A4A62"/>
    <w:rsid w:val="001A5357"/>
    <w:rsid w:val="001A681E"/>
    <w:rsid w:val="001D08F2"/>
    <w:rsid w:val="001D6241"/>
    <w:rsid w:val="002037CA"/>
    <w:rsid w:val="002047A2"/>
    <w:rsid w:val="002321B6"/>
    <w:rsid w:val="0023696B"/>
    <w:rsid w:val="00250967"/>
    <w:rsid w:val="00260675"/>
    <w:rsid w:val="002759C5"/>
    <w:rsid w:val="00277DEE"/>
    <w:rsid w:val="00280D88"/>
    <w:rsid w:val="00294ABE"/>
    <w:rsid w:val="002A3EB4"/>
    <w:rsid w:val="002A79E2"/>
    <w:rsid w:val="002C39A9"/>
    <w:rsid w:val="002E2485"/>
    <w:rsid w:val="00325348"/>
    <w:rsid w:val="003369BD"/>
    <w:rsid w:val="003472F9"/>
    <w:rsid w:val="0037604E"/>
    <w:rsid w:val="0038466E"/>
    <w:rsid w:val="00393688"/>
    <w:rsid w:val="003D411E"/>
    <w:rsid w:val="003E3C1E"/>
    <w:rsid w:val="003E6148"/>
    <w:rsid w:val="00400EAA"/>
    <w:rsid w:val="00413735"/>
    <w:rsid w:val="0041760A"/>
    <w:rsid w:val="004467B1"/>
    <w:rsid w:val="004809EE"/>
    <w:rsid w:val="005033AD"/>
    <w:rsid w:val="00511EE9"/>
    <w:rsid w:val="00521E00"/>
    <w:rsid w:val="00541452"/>
    <w:rsid w:val="00544A67"/>
    <w:rsid w:val="00557AB4"/>
    <w:rsid w:val="00577C6C"/>
    <w:rsid w:val="00583C61"/>
    <w:rsid w:val="0058501B"/>
    <w:rsid w:val="006215AA"/>
    <w:rsid w:val="006340D9"/>
    <w:rsid w:val="00643B8E"/>
    <w:rsid w:val="00652297"/>
    <w:rsid w:val="006559C5"/>
    <w:rsid w:val="00665EBC"/>
    <w:rsid w:val="0069470D"/>
    <w:rsid w:val="0069609B"/>
    <w:rsid w:val="006A476C"/>
    <w:rsid w:val="006C6A93"/>
    <w:rsid w:val="006E02F9"/>
    <w:rsid w:val="00715D14"/>
    <w:rsid w:val="00742728"/>
    <w:rsid w:val="00753C04"/>
    <w:rsid w:val="00756946"/>
    <w:rsid w:val="00757F80"/>
    <w:rsid w:val="00771EEC"/>
    <w:rsid w:val="00786819"/>
    <w:rsid w:val="007A325A"/>
    <w:rsid w:val="007B6D98"/>
    <w:rsid w:val="007C0293"/>
    <w:rsid w:val="007F1523"/>
    <w:rsid w:val="007F509E"/>
    <w:rsid w:val="007F5799"/>
    <w:rsid w:val="007F6947"/>
    <w:rsid w:val="00812C76"/>
    <w:rsid w:val="0082383C"/>
    <w:rsid w:val="00846A5B"/>
    <w:rsid w:val="00872729"/>
    <w:rsid w:val="008F4429"/>
    <w:rsid w:val="009352BB"/>
    <w:rsid w:val="00953F3F"/>
    <w:rsid w:val="00983C3B"/>
    <w:rsid w:val="00984179"/>
    <w:rsid w:val="0098738F"/>
    <w:rsid w:val="00990668"/>
    <w:rsid w:val="00995DFA"/>
    <w:rsid w:val="009D3EB9"/>
    <w:rsid w:val="009F0C77"/>
    <w:rsid w:val="009F2573"/>
    <w:rsid w:val="009F4DD1"/>
    <w:rsid w:val="00A57B8C"/>
    <w:rsid w:val="00A64E80"/>
    <w:rsid w:val="00A741D9"/>
    <w:rsid w:val="00A9741D"/>
    <w:rsid w:val="00AD4B17"/>
    <w:rsid w:val="00B26FA6"/>
    <w:rsid w:val="00B741CB"/>
    <w:rsid w:val="00B830EB"/>
    <w:rsid w:val="00B934F3"/>
    <w:rsid w:val="00BA25F1"/>
    <w:rsid w:val="00BB6347"/>
    <w:rsid w:val="00BC012F"/>
    <w:rsid w:val="00BD2134"/>
    <w:rsid w:val="00C038D8"/>
    <w:rsid w:val="00C045DD"/>
    <w:rsid w:val="00C16826"/>
    <w:rsid w:val="00C3136F"/>
    <w:rsid w:val="00C3483A"/>
    <w:rsid w:val="00C74E9D"/>
    <w:rsid w:val="00C82FD3"/>
    <w:rsid w:val="00C9092A"/>
    <w:rsid w:val="00CB10BD"/>
    <w:rsid w:val="00CC0BB6"/>
    <w:rsid w:val="00CC6B7B"/>
    <w:rsid w:val="00CD3619"/>
    <w:rsid w:val="00CF3E43"/>
    <w:rsid w:val="00CF4447"/>
    <w:rsid w:val="00D0194D"/>
    <w:rsid w:val="00D3089E"/>
    <w:rsid w:val="00D405E7"/>
    <w:rsid w:val="00D41D56"/>
    <w:rsid w:val="00D6260D"/>
    <w:rsid w:val="00D6662B"/>
    <w:rsid w:val="00D84435"/>
    <w:rsid w:val="00D95E2F"/>
    <w:rsid w:val="00D970A9"/>
    <w:rsid w:val="00DB3AC0"/>
    <w:rsid w:val="00DE68F0"/>
    <w:rsid w:val="00DF3845"/>
    <w:rsid w:val="00DF7E17"/>
    <w:rsid w:val="00E145F5"/>
    <w:rsid w:val="00EB00A2"/>
    <w:rsid w:val="00EB1BF3"/>
    <w:rsid w:val="00EF3EEE"/>
    <w:rsid w:val="00F044CE"/>
    <w:rsid w:val="00F149A7"/>
    <w:rsid w:val="00F24B6C"/>
    <w:rsid w:val="00F323D7"/>
    <w:rsid w:val="00F333EB"/>
    <w:rsid w:val="00F44C46"/>
    <w:rsid w:val="00F46762"/>
    <w:rsid w:val="00F50BAF"/>
    <w:rsid w:val="00F52C10"/>
    <w:rsid w:val="00F64EB3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6BBD04D-7E15-429F-89CF-F8C1E638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BA25F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BA25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8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06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14-12.docx" TargetMode="External"/><Relationship Id="rId13" Type="http://schemas.openxmlformats.org/officeDocument/2006/relationships/hyperlink" Target="file:///h:\hj%20archive\2012\03-29-12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12\02-14-12.docx" TargetMode="External"/><Relationship Id="rId12" Type="http://schemas.openxmlformats.org/officeDocument/2006/relationships/hyperlink" Target="file:///h:\sj%20archive\2012\03-29-12.docx" TargetMode="External"/><Relationship Id="rId17" Type="http://schemas.openxmlformats.org/officeDocument/2006/relationships/hyperlink" Target="file:///p:\pprever\2011-12\1212_20120223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1-12\1212_20120222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2\03-28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1212_20120214.docx" TargetMode="External"/><Relationship Id="rId10" Type="http://schemas.openxmlformats.org/officeDocument/2006/relationships/hyperlink" Target="file:///h:\sj%20archive\2012\03-28-12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2-22-12.docx" TargetMode="External"/><Relationship Id="rId14" Type="http://schemas.openxmlformats.org/officeDocument/2006/relationships/hyperlink" Target="file:///h:\hj%20archive\2012\03-29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3E433-303B-4C23-8276-2BBE2952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730</Words>
  <Characters>3839</Characters>
  <Application>Microsoft Office Word</Application>
  <DocSecurity>4</DocSecurity>
  <Lines>131</Lines>
  <Paragraphs>47</Paragraphs>
  <ScaleCrop>false</ScaleCrop>
  <Company> </Company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1212: Commission of the Blind membership - South Carolina Legislature Online</dc:title>
  <dc:subject/>
  <dc:creator>NikiDowney</dc:creator>
  <cp:keywords/>
  <dc:description/>
  <cp:lastModifiedBy>N Cumfer</cp:lastModifiedBy>
  <cp:revision>2</cp:revision>
  <cp:lastPrinted>2012-02-09T19:54:00Z</cp:lastPrinted>
  <dcterms:created xsi:type="dcterms:W3CDTF">2014-11-21T21:11:00Z</dcterms:created>
  <dcterms:modified xsi:type="dcterms:W3CDTF">2014-11-21T21:11:00Z</dcterms:modified>
</cp:coreProperties>
</file>