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3A2B" w:rsidRDefault="00DC3A2B" w:rsidP="00DC3A2B">
      <w:pPr>
        <w:widowControl w:val="0"/>
        <w:jc w:val="center"/>
      </w:pPr>
      <w:bookmarkStart w:id="0" w:name="_GoBack"/>
      <w:bookmarkEnd w:id="0"/>
      <w:r w:rsidRPr="00DC3A2B">
        <w:rPr>
          <w:b/>
        </w:rPr>
        <w:t>South Carolina General Assembly</w:t>
      </w:r>
    </w:p>
    <w:p w:rsidR="00DC3A2B" w:rsidRDefault="00DC3A2B" w:rsidP="00DC3A2B">
      <w:pPr>
        <w:widowControl w:val="0"/>
        <w:jc w:val="center"/>
      </w:pPr>
      <w:r>
        <w:t>119th Session, 2011-2012</w:t>
      </w:r>
    </w:p>
    <w:p w:rsidR="00DC3A2B" w:rsidRDefault="00DC3A2B" w:rsidP="00DC3A2B">
      <w:pPr>
        <w:widowControl w:val="0"/>
        <w:jc w:val="left"/>
      </w:pPr>
    </w:p>
    <w:p w:rsidR="00DC3A2B" w:rsidRDefault="00DC3A2B" w:rsidP="00DC3A2B">
      <w:pPr>
        <w:widowControl w:val="0"/>
        <w:jc w:val="left"/>
        <w:rPr>
          <w:b/>
        </w:rPr>
      </w:pPr>
      <w:r w:rsidRPr="00DC3A2B">
        <w:rPr>
          <w:b/>
        </w:rPr>
        <w:t>S.</w:t>
      </w:r>
      <w:r>
        <w:rPr>
          <w:b/>
        </w:rPr>
        <w:t xml:space="preserve"> </w:t>
      </w:r>
      <w:r w:rsidRPr="00DC3A2B">
        <w:rPr>
          <w:b/>
        </w:rPr>
        <w:t>126</w:t>
      </w:r>
    </w:p>
    <w:p w:rsidR="00DC3A2B" w:rsidRDefault="00DC3A2B" w:rsidP="00DC3A2B">
      <w:pPr>
        <w:widowControl w:val="0"/>
        <w:jc w:val="left"/>
        <w:rPr>
          <w:b/>
        </w:rPr>
      </w:pPr>
    </w:p>
    <w:p w:rsidR="00DC3A2B" w:rsidRDefault="00DC3A2B" w:rsidP="00DC3A2B">
      <w:pPr>
        <w:widowControl w:val="0"/>
        <w:jc w:val="left"/>
      </w:pPr>
      <w:r w:rsidRPr="00DC3A2B">
        <w:rPr>
          <w:b/>
        </w:rPr>
        <w:t>STATUS INFORMATION</w:t>
      </w:r>
    </w:p>
    <w:p w:rsidR="00DC3A2B" w:rsidRDefault="00DC3A2B" w:rsidP="00DC3A2B">
      <w:pPr>
        <w:widowControl w:val="0"/>
        <w:jc w:val="left"/>
      </w:pPr>
    </w:p>
    <w:p w:rsidR="00DC3A2B" w:rsidRDefault="00DC3A2B" w:rsidP="00DC3A2B">
      <w:pPr>
        <w:widowControl w:val="0"/>
        <w:jc w:val="left"/>
      </w:pPr>
      <w:r>
        <w:t>General Bill</w:t>
      </w:r>
    </w:p>
    <w:p w:rsidR="00DC3A2B" w:rsidRDefault="003A0885" w:rsidP="00DC3A2B">
      <w:pPr>
        <w:widowControl w:val="0"/>
        <w:jc w:val="left"/>
      </w:pPr>
      <w:r>
        <w:t>Sponsors: Senators Campsen, McConnell, Fair, Rose and Ford</w:t>
      </w:r>
    </w:p>
    <w:p w:rsidR="00DC3A2B" w:rsidRDefault="00DC3A2B" w:rsidP="00DC3A2B">
      <w:pPr>
        <w:widowControl w:val="0"/>
        <w:jc w:val="left"/>
      </w:pPr>
      <w:r>
        <w:t>Document Path: l:\council\bills\nbd\11062ahb11.docx</w:t>
      </w:r>
    </w:p>
    <w:p w:rsidR="00DC3A2B" w:rsidRDefault="00DC3A2B" w:rsidP="00DC3A2B">
      <w:pPr>
        <w:widowControl w:val="0"/>
        <w:jc w:val="left"/>
      </w:pPr>
    </w:p>
    <w:p w:rsidR="00A97A07" w:rsidRDefault="00A97A07" w:rsidP="00DC3A2B">
      <w:pPr>
        <w:widowControl w:val="0"/>
        <w:jc w:val="left"/>
      </w:pPr>
      <w:r>
        <w:t>Introduced in the Senate on January 11, 2011</w:t>
      </w:r>
    </w:p>
    <w:p w:rsidR="00A97A07" w:rsidRDefault="00A97A07" w:rsidP="00DC3A2B">
      <w:pPr>
        <w:widowControl w:val="0"/>
        <w:jc w:val="left"/>
      </w:pPr>
      <w:r>
        <w:t>Introduced in the House on March 7, 2012</w:t>
      </w:r>
    </w:p>
    <w:p w:rsidR="00A97A07" w:rsidRPr="00A97A07" w:rsidRDefault="00A97A07" w:rsidP="00DC3A2B">
      <w:pPr>
        <w:widowControl w:val="0"/>
        <w:jc w:val="left"/>
      </w:pPr>
      <w:r>
        <w:t xml:space="preserve">Currently residing in the House Committee on </w:t>
      </w:r>
      <w:r w:rsidRPr="00A97A07">
        <w:rPr>
          <w:b/>
        </w:rPr>
        <w:t>Judiciary</w:t>
      </w:r>
    </w:p>
    <w:p w:rsidR="00A97A07" w:rsidRDefault="00A97A07" w:rsidP="00DC3A2B">
      <w:pPr>
        <w:widowControl w:val="0"/>
        <w:jc w:val="left"/>
      </w:pPr>
    </w:p>
    <w:p w:rsidR="00DC3A2B" w:rsidRDefault="00DC3A2B" w:rsidP="00DC3A2B">
      <w:pPr>
        <w:widowControl w:val="0"/>
        <w:jc w:val="left"/>
      </w:pPr>
      <w:r>
        <w:t xml:space="preserve">Summary: </w:t>
      </w:r>
      <w:r w:rsidR="00B25ED4">
        <w:t>Equal rights and duties of parents</w:t>
      </w:r>
    </w:p>
    <w:p w:rsidR="00DC3A2B" w:rsidRDefault="00DC3A2B" w:rsidP="00DC3A2B">
      <w:pPr>
        <w:widowControl w:val="0"/>
        <w:jc w:val="left"/>
      </w:pPr>
    </w:p>
    <w:p w:rsidR="00DC3A2B" w:rsidRDefault="00DC3A2B" w:rsidP="00DC3A2B">
      <w:pPr>
        <w:widowControl w:val="0"/>
        <w:jc w:val="left"/>
      </w:pPr>
    </w:p>
    <w:p w:rsidR="00DC3A2B" w:rsidRDefault="00DC3A2B" w:rsidP="00DC3A2B">
      <w:pPr>
        <w:widowControl w:val="0"/>
        <w:tabs>
          <w:tab w:val="center" w:pos="590"/>
          <w:tab w:val="center" w:pos="1440"/>
          <w:tab w:val="left" w:pos="1872"/>
          <w:tab w:val="left" w:pos="9187"/>
        </w:tabs>
        <w:jc w:val="left"/>
      </w:pPr>
      <w:r w:rsidRPr="00DC3A2B">
        <w:rPr>
          <w:b/>
        </w:rPr>
        <w:t>HISTORY OF LEGISLATIVE ACTIONS</w:t>
      </w:r>
    </w:p>
    <w:p w:rsidR="00DC3A2B" w:rsidRDefault="00DC3A2B" w:rsidP="00DC3A2B">
      <w:pPr>
        <w:widowControl w:val="0"/>
        <w:tabs>
          <w:tab w:val="center" w:pos="590"/>
          <w:tab w:val="center" w:pos="1440"/>
          <w:tab w:val="left" w:pos="1872"/>
          <w:tab w:val="left" w:pos="9187"/>
        </w:tabs>
        <w:jc w:val="left"/>
      </w:pPr>
    </w:p>
    <w:p w:rsidR="00DC3A2B" w:rsidRPr="00DC3A2B" w:rsidRDefault="00DC3A2B" w:rsidP="00DC3A2B">
      <w:pPr>
        <w:widowControl w:val="0"/>
        <w:tabs>
          <w:tab w:val="center" w:pos="590"/>
          <w:tab w:val="center" w:pos="1440"/>
          <w:tab w:val="left" w:pos="1872"/>
          <w:tab w:val="left" w:pos="9187"/>
        </w:tabs>
        <w:jc w:val="left"/>
      </w:pPr>
      <w:r w:rsidRPr="00DC3A2B">
        <w:rPr>
          <w:u w:val="single"/>
        </w:rPr>
        <w:tab/>
        <w:t>Date</w:t>
      </w:r>
      <w:r w:rsidRPr="00DC3A2B">
        <w:rPr>
          <w:u w:val="single"/>
        </w:rPr>
        <w:tab/>
        <w:t>Body</w:t>
      </w:r>
      <w:r w:rsidRPr="00DC3A2B">
        <w:rPr>
          <w:u w:val="single"/>
        </w:rPr>
        <w:tab/>
        <w:t>Action Description with journal page number</w:t>
      </w:r>
      <w:r w:rsidRPr="00DC3A2B">
        <w:rPr>
          <w:u w:val="single"/>
        </w:rPr>
        <w:tab/>
      </w:r>
    </w:p>
    <w:p w:rsidR="00FD42F3" w:rsidRDefault="00FD42F3" w:rsidP="00FD42F3">
      <w:pPr>
        <w:widowControl w:val="0"/>
        <w:tabs>
          <w:tab w:val="right" w:pos="1008"/>
          <w:tab w:val="left" w:pos="1152"/>
          <w:tab w:val="left" w:pos="1872"/>
          <w:tab w:val="left" w:pos="9187"/>
        </w:tabs>
        <w:ind w:left="2088" w:hanging="2088"/>
        <w:jc w:val="left"/>
      </w:pPr>
      <w:r>
        <w:tab/>
        <w:t>12/1/2010</w:t>
      </w:r>
      <w:r>
        <w:tab/>
        <w:t>Senate</w:t>
      </w:r>
      <w:r>
        <w:tab/>
      </w:r>
      <w:r w:rsidRPr="00DA48C1">
        <w:t>Prefiled</w:t>
      </w:r>
    </w:p>
    <w:p w:rsidR="00FD42F3" w:rsidRDefault="00FD42F3" w:rsidP="00FD42F3">
      <w:pPr>
        <w:widowControl w:val="0"/>
        <w:tabs>
          <w:tab w:val="right" w:pos="1008"/>
          <w:tab w:val="left" w:pos="1152"/>
          <w:tab w:val="left" w:pos="1872"/>
          <w:tab w:val="left" w:pos="9187"/>
        </w:tabs>
        <w:ind w:left="2088" w:hanging="2088"/>
        <w:jc w:val="left"/>
      </w:pPr>
      <w:r>
        <w:tab/>
        <w:t>12/1/2010</w:t>
      </w:r>
      <w:r>
        <w:tab/>
        <w:t>Senate</w:t>
      </w:r>
      <w:r>
        <w:tab/>
      </w:r>
      <w:r w:rsidRPr="00DA48C1">
        <w:t xml:space="preserve">Referred to Committee on </w:t>
      </w:r>
      <w:r w:rsidRPr="00DA48C1">
        <w:rPr>
          <w:b/>
        </w:rPr>
        <w:t>Judiciary</w:t>
      </w:r>
    </w:p>
    <w:p w:rsidR="00FD42F3" w:rsidRDefault="00FD42F3" w:rsidP="00FD42F3">
      <w:pPr>
        <w:widowControl w:val="0"/>
        <w:tabs>
          <w:tab w:val="right" w:pos="1008"/>
          <w:tab w:val="left" w:pos="1152"/>
          <w:tab w:val="left" w:pos="1872"/>
          <w:tab w:val="left" w:pos="9187"/>
        </w:tabs>
        <w:ind w:left="2088" w:hanging="2088"/>
        <w:jc w:val="left"/>
      </w:pPr>
      <w:r>
        <w:tab/>
        <w:t>1/11/2011</w:t>
      </w:r>
      <w:r>
        <w:tab/>
        <w:t>Senate</w:t>
      </w:r>
      <w:r>
        <w:tab/>
      </w:r>
      <w:r w:rsidRPr="00DA48C1">
        <w:t>Introduced and read first time (</w:t>
      </w:r>
      <w:hyperlink r:id="rId7" w:history="1">
        <w:r w:rsidRPr="00DA48C1">
          <w:rPr>
            <w:rStyle w:val="Hyperlink"/>
          </w:rPr>
          <w:t>Senate Journal</w:t>
        </w:r>
        <w:r w:rsidRPr="00DA48C1">
          <w:rPr>
            <w:rStyle w:val="Hyperlink"/>
          </w:rPr>
          <w:noBreakHyphen/>
          <w:t>page 61</w:t>
        </w:r>
      </w:hyperlink>
      <w:r w:rsidRPr="00DA48C1">
        <w:t>)</w:t>
      </w:r>
    </w:p>
    <w:p w:rsidR="00FD42F3" w:rsidRDefault="00FD42F3" w:rsidP="00FD42F3">
      <w:pPr>
        <w:widowControl w:val="0"/>
        <w:tabs>
          <w:tab w:val="right" w:pos="1008"/>
          <w:tab w:val="left" w:pos="1152"/>
          <w:tab w:val="left" w:pos="1872"/>
          <w:tab w:val="left" w:pos="9187"/>
        </w:tabs>
        <w:ind w:left="2088" w:hanging="2088"/>
        <w:jc w:val="left"/>
      </w:pPr>
      <w:r>
        <w:tab/>
        <w:t>1/11/2011</w:t>
      </w:r>
      <w:r>
        <w:tab/>
        <w:t>Senate</w:t>
      </w:r>
      <w:r>
        <w:tab/>
      </w:r>
      <w:r w:rsidRPr="00DA48C1">
        <w:t>Ref</w:t>
      </w:r>
      <w:r>
        <w:t xml:space="preserve">erred to Committee on </w:t>
      </w:r>
      <w:r w:rsidRPr="00DA48C1">
        <w:rPr>
          <w:b/>
        </w:rPr>
        <w:t>Judiciary</w:t>
      </w:r>
      <w:r>
        <w:t xml:space="preserve"> </w:t>
      </w:r>
      <w:r w:rsidRPr="00DA48C1">
        <w:t>(</w:t>
      </w:r>
      <w:hyperlink r:id="rId8" w:history="1">
        <w:r w:rsidRPr="00DA48C1">
          <w:rPr>
            <w:rStyle w:val="Hyperlink"/>
          </w:rPr>
          <w:t>Senate Journal</w:t>
        </w:r>
        <w:r w:rsidRPr="00DA48C1">
          <w:rPr>
            <w:rStyle w:val="Hyperlink"/>
          </w:rPr>
          <w:noBreakHyphen/>
          <w:t>page 61</w:t>
        </w:r>
      </w:hyperlink>
      <w:r w:rsidRPr="00DA48C1">
        <w:t>)</w:t>
      </w:r>
    </w:p>
    <w:p w:rsidR="00FD42F3" w:rsidRDefault="00FD42F3" w:rsidP="00FD42F3">
      <w:pPr>
        <w:widowControl w:val="0"/>
        <w:tabs>
          <w:tab w:val="right" w:pos="1008"/>
          <w:tab w:val="left" w:pos="1152"/>
          <w:tab w:val="left" w:pos="1872"/>
          <w:tab w:val="left" w:pos="9187"/>
        </w:tabs>
        <w:ind w:left="2088" w:hanging="2088"/>
        <w:jc w:val="left"/>
      </w:pPr>
      <w:r>
        <w:tab/>
        <w:t>1/9/2012</w:t>
      </w:r>
      <w:r>
        <w:tab/>
        <w:t>Senate</w:t>
      </w:r>
      <w:r>
        <w:tab/>
      </w:r>
      <w:r w:rsidRPr="00DA48C1">
        <w:t>Referred to Subc</w:t>
      </w:r>
      <w:r>
        <w:t xml:space="preserve">ommittee: Sheheen (ch), Knotts, </w:t>
      </w:r>
      <w:r w:rsidRPr="00DA48C1">
        <w:t>Campsen, Lourie, Campbell</w:t>
      </w:r>
    </w:p>
    <w:p w:rsidR="00FD42F3" w:rsidRDefault="00FD42F3" w:rsidP="00FD42F3">
      <w:pPr>
        <w:widowControl w:val="0"/>
        <w:tabs>
          <w:tab w:val="right" w:pos="1008"/>
          <w:tab w:val="left" w:pos="1152"/>
          <w:tab w:val="left" w:pos="1872"/>
          <w:tab w:val="left" w:pos="9187"/>
        </w:tabs>
        <w:ind w:left="2088" w:hanging="2088"/>
        <w:jc w:val="left"/>
      </w:pPr>
      <w:r>
        <w:tab/>
        <w:t>2/29/2012</w:t>
      </w:r>
      <w:r>
        <w:tab/>
        <w:t>Senate</w:t>
      </w:r>
      <w:r>
        <w:tab/>
      </w:r>
      <w:r w:rsidRPr="00DA48C1">
        <w:t xml:space="preserve">Committee </w:t>
      </w:r>
      <w:r w:rsidRPr="00DA48C1">
        <w:lastRenderedPageBreak/>
        <w:t>report</w:t>
      </w:r>
      <w:r>
        <w:t xml:space="preserve">: Favorable </w:t>
      </w:r>
      <w:r w:rsidRPr="00DA48C1">
        <w:rPr>
          <w:b/>
        </w:rPr>
        <w:t>Judiciary</w:t>
      </w:r>
      <w:r>
        <w:t xml:space="preserve"> </w:t>
      </w:r>
      <w:r w:rsidRPr="00DA48C1">
        <w:t>(</w:t>
      </w:r>
      <w:hyperlink r:id="rId9" w:history="1">
        <w:r w:rsidRPr="00DA48C1">
          <w:rPr>
            <w:rStyle w:val="Hyperlink"/>
          </w:rPr>
          <w:t>Senate Journal</w:t>
        </w:r>
        <w:r w:rsidRPr="00DA48C1">
          <w:rPr>
            <w:rStyle w:val="Hyperlink"/>
          </w:rPr>
          <w:noBreakHyphen/>
          <w:t>page 12</w:t>
        </w:r>
      </w:hyperlink>
      <w:r w:rsidRPr="00DA48C1">
        <w:t>)</w:t>
      </w:r>
    </w:p>
    <w:p w:rsidR="00FD42F3" w:rsidRDefault="00FD42F3" w:rsidP="00FD42F3">
      <w:pPr>
        <w:widowControl w:val="0"/>
        <w:tabs>
          <w:tab w:val="right" w:pos="1008"/>
          <w:tab w:val="left" w:pos="1152"/>
          <w:tab w:val="left" w:pos="1872"/>
          <w:tab w:val="left" w:pos="9187"/>
        </w:tabs>
        <w:ind w:left="2088" w:hanging="2088"/>
        <w:jc w:val="left"/>
      </w:pPr>
      <w:r>
        <w:tab/>
        <w:t>3/1/2012</w:t>
      </w:r>
      <w:r>
        <w:tab/>
        <w:t>Senate</w:t>
      </w:r>
      <w:r>
        <w:tab/>
      </w:r>
      <w:r w:rsidRPr="00DA48C1">
        <w:t>Read second time (</w:t>
      </w:r>
      <w:hyperlink r:id="rId10" w:history="1">
        <w:r w:rsidRPr="00DA48C1">
          <w:rPr>
            <w:rStyle w:val="Hyperlink"/>
          </w:rPr>
          <w:t>Senate Journal</w:t>
        </w:r>
        <w:r w:rsidRPr="00DA48C1">
          <w:rPr>
            <w:rStyle w:val="Hyperlink"/>
          </w:rPr>
          <w:noBreakHyphen/>
          <w:t>page 17</w:t>
        </w:r>
      </w:hyperlink>
      <w:r w:rsidRPr="00DA48C1">
        <w:t>)</w:t>
      </w:r>
    </w:p>
    <w:p w:rsidR="00FD42F3" w:rsidRDefault="00FD42F3" w:rsidP="00FD42F3">
      <w:pPr>
        <w:widowControl w:val="0"/>
        <w:tabs>
          <w:tab w:val="right" w:pos="1008"/>
          <w:tab w:val="left" w:pos="1152"/>
          <w:tab w:val="left" w:pos="1872"/>
          <w:tab w:val="left" w:pos="9187"/>
        </w:tabs>
        <w:ind w:left="2088" w:hanging="2088"/>
        <w:jc w:val="left"/>
      </w:pPr>
      <w:r>
        <w:tab/>
        <w:t>3/1/2012</w:t>
      </w:r>
      <w:r>
        <w:tab/>
        <w:t>Senate</w:t>
      </w:r>
      <w:r>
        <w:tab/>
      </w:r>
      <w:r w:rsidRPr="00DA48C1">
        <w:t>Roll call Ayes</w:t>
      </w:r>
      <w:r>
        <w:noBreakHyphen/>
      </w:r>
      <w:r w:rsidRPr="00DA48C1">
        <w:t>36  Nays</w:t>
      </w:r>
      <w:r>
        <w:noBreakHyphen/>
      </w:r>
      <w:r w:rsidRPr="00DA48C1">
        <w:t>0 (</w:t>
      </w:r>
      <w:hyperlink r:id="rId11" w:history="1">
        <w:r w:rsidRPr="00DA48C1">
          <w:rPr>
            <w:rStyle w:val="Hyperlink"/>
          </w:rPr>
          <w:t>Senate Journal</w:t>
        </w:r>
        <w:r w:rsidRPr="00DA48C1">
          <w:rPr>
            <w:rStyle w:val="Hyperlink"/>
          </w:rPr>
          <w:noBreakHyphen/>
          <w:t>page 17</w:t>
        </w:r>
      </w:hyperlink>
      <w:r w:rsidRPr="00DA48C1">
        <w:t>)</w:t>
      </w:r>
    </w:p>
    <w:p w:rsidR="00FD42F3" w:rsidRDefault="00FD42F3" w:rsidP="00FD42F3">
      <w:pPr>
        <w:widowControl w:val="0"/>
        <w:tabs>
          <w:tab w:val="right" w:pos="1008"/>
          <w:tab w:val="left" w:pos="1152"/>
          <w:tab w:val="left" w:pos="1872"/>
          <w:tab w:val="left" w:pos="9187"/>
        </w:tabs>
        <w:ind w:left="2088" w:hanging="2088"/>
        <w:jc w:val="left"/>
      </w:pPr>
      <w:r>
        <w:tab/>
        <w:t>3/6/2012</w:t>
      </w:r>
      <w:r>
        <w:tab/>
        <w:t>Senate</w:t>
      </w:r>
      <w:r>
        <w:tab/>
      </w:r>
      <w:r w:rsidRPr="00DA48C1">
        <w:t>Read third time and sent to H</w:t>
      </w:r>
      <w:r>
        <w:t xml:space="preserve">ouse </w:t>
      </w:r>
      <w:r w:rsidRPr="00DA48C1">
        <w:t>(</w:t>
      </w:r>
      <w:hyperlink r:id="rId12" w:history="1">
        <w:r w:rsidRPr="00DA48C1">
          <w:rPr>
            <w:rStyle w:val="Hyperlink"/>
          </w:rPr>
          <w:t>Senate Journal</w:t>
        </w:r>
        <w:r w:rsidRPr="00DA48C1">
          <w:rPr>
            <w:rStyle w:val="Hyperlink"/>
          </w:rPr>
          <w:noBreakHyphen/>
          <w:t>page 21</w:t>
        </w:r>
      </w:hyperlink>
      <w:r w:rsidRPr="00DA48C1">
        <w:t>)</w:t>
      </w:r>
    </w:p>
    <w:p w:rsidR="00FD42F3" w:rsidRDefault="00FD42F3" w:rsidP="00FD42F3">
      <w:pPr>
        <w:widowControl w:val="0"/>
        <w:tabs>
          <w:tab w:val="right" w:pos="1008"/>
          <w:tab w:val="left" w:pos="1152"/>
          <w:tab w:val="left" w:pos="1872"/>
          <w:tab w:val="left" w:pos="9187"/>
        </w:tabs>
        <w:ind w:left="2088" w:hanging="2088"/>
        <w:jc w:val="left"/>
      </w:pPr>
      <w:r>
        <w:tab/>
        <w:t>3/7/2012</w:t>
      </w:r>
      <w:r>
        <w:tab/>
        <w:t>House</w:t>
      </w:r>
      <w:r>
        <w:tab/>
      </w:r>
      <w:r w:rsidRPr="00DA48C1">
        <w:t>Introduced and read first time (</w:t>
      </w:r>
      <w:hyperlink r:id="rId13" w:history="1">
        <w:r w:rsidRPr="00DA48C1">
          <w:rPr>
            <w:rStyle w:val="Hyperlink"/>
          </w:rPr>
          <w:t>House Journal</w:t>
        </w:r>
        <w:r w:rsidRPr="00DA48C1">
          <w:rPr>
            <w:rStyle w:val="Hyperlink"/>
          </w:rPr>
          <w:noBreakHyphen/>
          <w:t>page 8</w:t>
        </w:r>
      </w:hyperlink>
      <w:r w:rsidRPr="00DA48C1">
        <w:t>)</w:t>
      </w:r>
    </w:p>
    <w:p w:rsidR="00FD42F3" w:rsidRDefault="00FD42F3" w:rsidP="00FD42F3">
      <w:pPr>
        <w:widowControl w:val="0"/>
        <w:tabs>
          <w:tab w:val="right" w:pos="1008"/>
          <w:tab w:val="left" w:pos="1152"/>
          <w:tab w:val="left" w:pos="1872"/>
          <w:tab w:val="left" w:pos="9187"/>
        </w:tabs>
        <w:ind w:left="2088" w:hanging="2088"/>
        <w:jc w:val="left"/>
      </w:pPr>
      <w:r>
        <w:tab/>
        <w:t>3/7/2012</w:t>
      </w:r>
      <w:r>
        <w:tab/>
        <w:t>House</w:t>
      </w:r>
      <w:r>
        <w:tab/>
      </w:r>
      <w:r w:rsidRPr="00DA48C1">
        <w:t>Ref</w:t>
      </w:r>
      <w:r>
        <w:t xml:space="preserve">erred to Committee on </w:t>
      </w:r>
      <w:r w:rsidRPr="00DA48C1">
        <w:rPr>
          <w:b/>
        </w:rPr>
        <w:t>Judiciary</w:t>
      </w:r>
      <w:r>
        <w:t xml:space="preserve"> </w:t>
      </w:r>
      <w:r w:rsidRPr="00DA48C1">
        <w:t>(</w:t>
      </w:r>
      <w:hyperlink r:id="rId14" w:history="1">
        <w:r w:rsidRPr="00DA48C1">
          <w:rPr>
            <w:rStyle w:val="Hyperlink"/>
          </w:rPr>
          <w:t>House Journal</w:t>
        </w:r>
        <w:r w:rsidRPr="00DA48C1">
          <w:rPr>
            <w:rStyle w:val="Hyperlink"/>
          </w:rPr>
          <w:noBreakHyphen/>
          <w:t>page 8</w:t>
        </w:r>
      </w:hyperlink>
      <w:r w:rsidRPr="00DA48C1">
        <w:t>)</w:t>
      </w:r>
    </w:p>
    <w:p w:rsidR="00FD42F3" w:rsidRDefault="00FD42F3" w:rsidP="00FD42F3">
      <w:pPr>
        <w:widowControl w:val="0"/>
        <w:tabs>
          <w:tab w:val="right" w:pos="1008"/>
          <w:tab w:val="left" w:pos="1152"/>
          <w:tab w:val="left" w:pos="1872"/>
          <w:tab w:val="left" w:pos="9187"/>
        </w:tabs>
        <w:ind w:left="2088" w:hanging="2088"/>
        <w:jc w:val="left"/>
      </w:pPr>
    </w:p>
    <w:p w:rsidR="00DC3A2B" w:rsidRPr="00DC3A2B" w:rsidRDefault="00DC3A2B" w:rsidP="00DC3A2B">
      <w:pPr>
        <w:widowControl w:val="0"/>
        <w:tabs>
          <w:tab w:val="right" w:pos="1008"/>
          <w:tab w:val="left" w:pos="1152"/>
          <w:tab w:val="left" w:pos="1872"/>
          <w:tab w:val="left" w:pos="9187"/>
        </w:tabs>
        <w:ind w:left="2088" w:hanging="2088"/>
        <w:jc w:val="left"/>
      </w:pPr>
    </w:p>
    <w:p w:rsidR="00DC3A2B" w:rsidRDefault="00DC3A2B" w:rsidP="00DC3A2B">
      <w:pPr>
        <w:widowControl w:val="0"/>
        <w:jc w:val="left"/>
      </w:pPr>
      <w:r w:rsidRPr="00DC3A2B">
        <w:rPr>
          <w:b/>
        </w:rPr>
        <w:t>VERSIONS OF THIS BILL</w:t>
      </w:r>
    </w:p>
    <w:p w:rsidR="00DC3A2B" w:rsidRDefault="00DC3A2B" w:rsidP="00DC3A2B">
      <w:pPr>
        <w:widowControl w:val="0"/>
        <w:jc w:val="left"/>
      </w:pPr>
    </w:p>
    <w:p w:rsidR="00DC3A2B" w:rsidRDefault="00766159" w:rsidP="00DC3A2B">
      <w:pPr>
        <w:widowControl w:val="0"/>
        <w:jc w:val="left"/>
      </w:pPr>
      <w:hyperlink r:id="rId15" w:history="1">
        <w:r w:rsidR="00DC3A2B">
          <w:rPr>
            <w:rStyle w:val="Hyperlink"/>
          </w:rPr>
          <w:t>12/1/2010</w:t>
        </w:r>
      </w:hyperlink>
    </w:p>
    <w:p w:rsidR="0079492C" w:rsidRDefault="00766159" w:rsidP="00DC3A2B">
      <w:hyperlink r:id="rId16" w:history="1">
        <w:r w:rsidR="0079492C" w:rsidRPr="0079492C">
          <w:rPr>
            <w:rStyle w:val="Hyperlink"/>
          </w:rPr>
          <w:t>2/29/2012</w:t>
        </w:r>
      </w:hyperlink>
    </w:p>
    <w:p w:rsidR="00DC3A2B" w:rsidRDefault="00DC3A2B" w:rsidP="00DC3A2B"/>
    <w:p w:rsidR="00DC3A2B" w:rsidRDefault="00DC3A2B" w:rsidP="00DC3A2B">
      <w:pPr>
        <w:sectPr w:rsidR="00DC3A2B" w:rsidSect="00DC3A2B">
          <w:pgSz w:w="12240" w:h="15840" w:code="1"/>
          <w:pgMar w:top="1080" w:right="1440" w:bottom="1080" w:left="1440" w:header="720" w:footer="720" w:gutter="0"/>
          <w:cols w:space="720"/>
          <w:noEndnote/>
          <w:docGrid w:linePitch="360"/>
        </w:sectPr>
      </w:pPr>
    </w:p>
    <w:p w:rsidR="0079492C" w:rsidRDefault="0079492C" w:rsidP="002A3EB4">
      <w:pPr>
        <w:pStyle w:val="BillDots"/>
      </w:pPr>
      <w:r>
        <w:rPr>
          <w:strike/>
        </w:rPr>
        <w:lastRenderedPageBreak/>
        <w:t>Indicates Matter Stricken</w:t>
      </w:r>
    </w:p>
    <w:p w:rsidR="0079492C" w:rsidRPr="006E24A4" w:rsidRDefault="0079492C" w:rsidP="002A3EB4">
      <w:pPr>
        <w:pStyle w:val="BillDots"/>
      </w:pPr>
      <w:r>
        <w:rPr>
          <w:u w:val="single"/>
        </w:rPr>
        <w:t>Indicates New Matter</w:t>
      </w:r>
    </w:p>
    <w:p w:rsidR="0079492C" w:rsidRDefault="0079492C" w:rsidP="002A3EB4">
      <w:pPr>
        <w:pStyle w:val="BillDots"/>
      </w:pPr>
    </w:p>
    <w:p w:rsidR="0079492C" w:rsidRDefault="0079492C" w:rsidP="002A3EB4">
      <w:pPr>
        <w:pStyle w:val="BillDots"/>
      </w:pPr>
      <w:r>
        <w:t>COMMITTEE REPORT</w:t>
      </w:r>
    </w:p>
    <w:p w:rsidR="0079492C" w:rsidRDefault="0079492C" w:rsidP="002A3EB4">
      <w:pPr>
        <w:pStyle w:val="BillDots"/>
      </w:pPr>
      <w:r>
        <w:t>February 29, 2012</w:t>
      </w:r>
    </w:p>
    <w:p w:rsidR="0079492C" w:rsidRDefault="0079492C" w:rsidP="002A3EB4">
      <w:pPr>
        <w:pStyle w:val="BillDots"/>
      </w:pPr>
    </w:p>
    <w:p w:rsidR="0079492C" w:rsidRPr="006E24A4" w:rsidRDefault="0079492C" w:rsidP="006E24A4">
      <w:pPr>
        <w:pStyle w:val="BillDots"/>
        <w:tabs>
          <w:tab w:val="clear" w:pos="216"/>
          <w:tab w:val="clear" w:pos="432"/>
          <w:tab w:val="clear" w:pos="648"/>
          <w:tab w:val="clear" w:pos="864"/>
          <w:tab w:val="clear" w:pos="1080"/>
          <w:tab w:val="clear" w:pos="1296"/>
          <w:tab w:val="clear" w:pos="5904"/>
          <w:tab w:val="right" w:pos="5933"/>
        </w:tabs>
      </w:pPr>
      <w:r>
        <w:tab/>
      </w:r>
      <w:r>
        <w:rPr>
          <w:b/>
          <w:sz w:val="36"/>
        </w:rPr>
        <w:t>S. 126</w:t>
      </w:r>
    </w:p>
    <w:p w:rsidR="0079492C" w:rsidRDefault="0079492C" w:rsidP="002A3EB4">
      <w:pPr>
        <w:pStyle w:val="BillDots"/>
      </w:pPr>
    </w:p>
    <w:p w:rsidR="0079492C" w:rsidRDefault="0079492C" w:rsidP="002A3EB4">
      <w:pPr>
        <w:pStyle w:val="BillDots"/>
      </w:pPr>
      <w:r>
        <w:t>Introduced by Senators Campsen, McConnell, Fair, Rose and Ford</w:t>
      </w:r>
    </w:p>
    <w:p w:rsidR="0079492C" w:rsidRDefault="0079492C" w:rsidP="002A3EB4">
      <w:pPr>
        <w:pStyle w:val="BillDots"/>
      </w:pPr>
    </w:p>
    <w:p w:rsidR="0079492C" w:rsidRDefault="0079492C" w:rsidP="002A3EB4">
      <w:pPr>
        <w:pStyle w:val="BillDots"/>
      </w:pPr>
      <w:r>
        <w:t>S. Printed 2/29/12--S.</w:t>
      </w:r>
    </w:p>
    <w:p w:rsidR="0079492C" w:rsidRDefault="0079492C" w:rsidP="002A3EB4">
      <w:pPr>
        <w:pStyle w:val="BillDots"/>
      </w:pPr>
      <w:r>
        <w:t>Read the first time January 11, 2011.</w:t>
      </w:r>
    </w:p>
    <w:p w:rsidR="0079492C" w:rsidRDefault="0079492C" w:rsidP="006E24A4">
      <w:pPr>
        <w:pStyle w:val="BillDots"/>
        <w:jc w:val="center"/>
        <w:rPr>
          <w:u w:val="single"/>
        </w:rPr>
      </w:pPr>
      <w:r>
        <w:rPr>
          <w:u w:val="single"/>
        </w:rPr>
        <w:t>            </w:t>
      </w:r>
    </w:p>
    <w:p w:rsidR="0079492C" w:rsidRPr="006E24A4" w:rsidRDefault="0079492C" w:rsidP="006E24A4">
      <w:pPr>
        <w:pStyle w:val="BillDots"/>
        <w:rPr>
          <w:u w:val="single"/>
        </w:rPr>
      </w:pPr>
    </w:p>
    <w:p w:rsidR="0079492C" w:rsidRPr="006E24A4" w:rsidRDefault="0079492C" w:rsidP="006E24A4">
      <w:pPr>
        <w:pStyle w:val="BillDots"/>
        <w:jc w:val="center"/>
      </w:pPr>
      <w:r>
        <w:rPr>
          <w:b/>
        </w:rPr>
        <w:t>THE COMMITTEE ON JUDICIARY</w:t>
      </w:r>
    </w:p>
    <w:p w:rsidR="0079492C" w:rsidRDefault="0079492C" w:rsidP="002A3EB4">
      <w:pPr>
        <w:pStyle w:val="BillDots"/>
      </w:pPr>
      <w:r>
        <w:tab/>
        <w:t>To whom was referred a Bill (S. 126) to amend Section 63</w:t>
      </w:r>
      <w:r>
        <w:noBreakHyphen/>
        <w:t>5</w:t>
      </w:r>
      <w:r>
        <w:noBreakHyphen/>
        <w:t>30, Code of Laws of South Carolina, 1976, relating to equal rights and duties of parents regarding minor children, so as to provide, etc., respectfully</w:t>
      </w:r>
    </w:p>
    <w:p w:rsidR="0079492C" w:rsidRPr="006E24A4" w:rsidRDefault="0079492C" w:rsidP="006E24A4">
      <w:pPr>
        <w:pStyle w:val="BillDots"/>
        <w:jc w:val="center"/>
      </w:pPr>
      <w:r>
        <w:rPr>
          <w:b/>
        </w:rPr>
        <w:t>REPORT:</w:t>
      </w:r>
    </w:p>
    <w:p w:rsidR="0079492C" w:rsidRDefault="0079492C" w:rsidP="002A3EB4">
      <w:pPr>
        <w:pStyle w:val="BillDots"/>
      </w:pPr>
      <w:r>
        <w:tab/>
        <w:t>That they have duly and carefully considered the same and recommend that the same do pass:</w:t>
      </w:r>
    </w:p>
    <w:p w:rsidR="0079492C" w:rsidRDefault="0079492C" w:rsidP="002A3EB4">
      <w:pPr>
        <w:pStyle w:val="BillDots"/>
      </w:pPr>
    </w:p>
    <w:p w:rsidR="0079492C" w:rsidRDefault="0079492C" w:rsidP="002A3EB4">
      <w:pPr>
        <w:pStyle w:val="BillDots"/>
      </w:pPr>
      <w:r>
        <w:t>VINCENT A. SHEHEEN for Committee.</w:t>
      </w:r>
    </w:p>
    <w:p w:rsidR="0079492C" w:rsidRPr="006E24A4" w:rsidRDefault="0079492C" w:rsidP="006E24A4">
      <w:pPr>
        <w:pStyle w:val="BillDots"/>
        <w:jc w:val="center"/>
      </w:pPr>
      <w:r>
        <w:rPr>
          <w:u w:val="single"/>
        </w:rPr>
        <w:t>            </w:t>
      </w:r>
    </w:p>
    <w:p w:rsidR="0079492C" w:rsidRDefault="0079492C" w:rsidP="002A3EB4">
      <w:pPr>
        <w:pStyle w:val="BillDots"/>
      </w:pPr>
    </w:p>
    <w:p w:rsidR="0079492C" w:rsidRPr="001918B5" w:rsidRDefault="0079492C" w:rsidP="001918B5">
      <w:pPr>
        <w:pStyle w:val="BillDots"/>
        <w:jc w:val="center"/>
      </w:pPr>
      <w:r>
        <w:rPr>
          <w:b/>
          <w:u w:val="single"/>
        </w:rPr>
        <w:t>STATEMENT OF ESTIMATED FISCAL IMPACT</w:t>
      </w:r>
    </w:p>
    <w:p w:rsidR="0079492C" w:rsidRPr="00AC11EE" w:rsidRDefault="0079492C" w:rsidP="0019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C11EE">
        <w:rPr>
          <w:szCs w:val="22"/>
        </w:rPr>
        <w:t>ESTIMATED FISCAL IMPACT ON GENERAL FUND EXPENDITURES:</w:t>
      </w:r>
    </w:p>
    <w:p w:rsidR="0079492C" w:rsidRPr="00AC11EE" w:rsidRDefault="0079492C" w:rsidP="0019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g"/>
      <w:bookmarkEnd w:id="1"/>
      <w:r w:rsidRPr="00AC11EE">
        <w:rPr>
          <w:szCs w:val="22"/>
        </w:rPr>
        <w:t>$0 (No additional expenditures or savings are expected)</w:t>
      </w:r>
    </w:p>
    <w:p w:rsidR="0079492C" w:rsidRPr="00AC11EE" w:rsidRDefault="0079492C" w:rsidP="0019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C11EE">
        <w:rPr>
          <w:szCs w:val="22"/>
        </w:rPr>
        <w:t>ESTIMATED FISCAL IMPACT ON FEDERAL &amp; OTHER FUND EXPENDITURES:</w:t>
      </w:r>
    </w:p>
    <w:p w:rsidR="0079492C" w:rsidRPr="00AC11EE" w:rsidRDefault="0079492C" w:rsidP="001918B5">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2" w:name="f"/>
      <w:bookmarkEnd w:id="2"/>
      <w:r w:rsidRPr="00AC11EE">
        <w:rPr>
          <w:szCs w:val="22"/>
        </w:rPr>
        <w:t>$0 (No additional expenditures or savings are expected)</w:t>
      </w:r>
      <w:bookmarkStart w:id="3" w:name="c"/>
      <w:bookmarkEnd w:id="3"/>
    </w:p>
    <w:p w:rsidR="0079492C" w:rsidRPr="00AC11EE" w:rsidRDefault="0079492C" w:rsidP="0019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AC11EE">
        <w:rPr>
          <w:b/>
          <w:szCs w:val="22"/>
        </w:rPr>
        <w:t>EXPLANATION OF IMPACT:</w:t>
      </w:r>
    </w:p>
    <w:p w:rsidR="0079492C" w:rsidRPr="00AC11EE" w:rsidRDefault="0079492C" w:rsidP="0019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i"/>
      <w:bookmarkEnd w:id="4"/>
      <w:r>
        <w:rPr>
          <w:szCs w:val="22"/>
        </w:rPr>
        <w:tab/>
      </w:r>
      <w:r w:rsidRPr="00AC11EE">
        <w:rPr>
          <w:szCs w:val="22"/>
        </w:rPr>
        <w:t xml:space="preserve">The Judicial Department indicates that this </w:t>
      </w:r>
      <w:r>
        <w:rPr>
          <w:szCs w:val="22"/>
        </w:rPr>
        <w:t>b</w:t>
      </w:r>
      <w:r w:rsidRPr="00AC11EE">
        <w:rPr>
          <w:szCs w:val="22"/>
        </w:rPr>
        <w:t xml:space="preserve">ill will have no fiscal impact on the General Fund of the State, or on </w:t>
      </w:r>
      <w:r>
        <w:rPr>
          <w:szCs w:val="22"/>
        </w:rPr>
        <w:t>f</w:t>
      </w:r>
      <w:r w:rsidRPr="00AC11EE">
        <w:rPr>
          <w:szCs w:val="22"/>
        </w:rPr>
        <w:t xml:space="preserve">ederal and/or </w:t>
      </w:r>
      <w:r>
        <w:rPr>
          <w:szCs w:val="22"/>
        </w:rPr>
        <w:t>o</w:t>
      </w:r>
      <w:r w:rsidRPr="00AC11EE">
        <w:rPr>
          <w:szCs w:val="22"/>
        </w:rPr>
        <w:t xml:space="preserve">ther </w:t>
      </w:r>
      <w:r>
        <w:rPr>
          <w:szCs w:val="22"/>
        </w:rPr>
        <w:t>f</w:t>
      </w:r>
      <w:r w:rsidRPr="00AC11EE">
        <w:rPr>
          <w:szCs w:val="22"/>
        </w:rPr>
        <w:t>unds.</w:t>
      </w:r>
    </w:p>
    <w:p w:rsidR="0079492C" w:rsidRDefault="0079492C" w:rsidP="002A3EB4">
      <w:pPr>
        <w:pStyle w:val="BillDots"/>
      </w:pPr>
    </w:p>
    <w:p w:rsidR="0079492C" w:rsidRDefault="0079492C" w:rsidP="001918B5">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79492C" w:rsidRDefault="0079492C" w:rsidP="001918B5">
      <w:pPr>
        <w:pStyle w:val="BillDots"/>
        <w:tabs>
          <w:tab w:val="clear" w:pos="216"/>
          <w:tab w:val="clear" w:pos="432"/>
          <w:tab w:val="clear" w:pos="648"/>
          <w:tab w:val="clear" w:pos="864"/>
          <w:tab w:val="clear" w:pos="1080"/>
          <w:tab w:val="clear" w:pos="1296"/>
          <w:tab w:val="clear" w:pos="5904"/>
          <w:tab w:val="left" w:pos="3024"/>
        </w:tabs>
      </w:pPr>
      <w:r>
        <w:tab/>
        <w:t>Brenda Hart</w:t>
      </w:r>
    </w:p>
    <w:p w:rsidR="0079492C" w:rsidRPr="001918B5" w:rsidRDefault="0079492C" w:rsidP="001918B5">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79492C" w:rsidRDefault="0079492C" w:rsidP="002A3EB4">
      <w:pPr>
        <w:pStyle w:val="BillDots"/>
      </w:pPr>
    </w:p>
    <w:p w:rsidR="0079492C" w:rsidRDefault="0079492C" w:rsidP="002A3EB4">
      <w:pPr>
        <w:pStyle w:val="BillDots"/>
        <w:sectPr w:rsidR="0079492C" w:rsidSect="006E24A4">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79492C" w:rsidRDefault="0079492C" w:rsidP="002A3EB4">
      <w:pPr>
        <w:pStyle w:val="BillDots"/>
      </w:pPr>
    </w:p>
    <w:p w:rsidR="0079492C" w:rsidRDefault="007949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92C" w:rsidRDefault="007949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92C" w:rsidRDefault="007949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92C" w:rsidRDefault="007949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92C" w:rsidRDefault="007949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92C" w:rsidRDefault="007949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92C" w:rsidRDefault="007949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92C" w:rsidRPr="00325348" w:rsidRDefault="0079492C" w:rsidP="0097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Pr>
          <w:b/>
          <w:sz w:val="30"/>
          <w:szCs w:val="30"/>
        </w:rPr>
        <w:t xml:space="preserve"> </w:t>
      </w:r>
      <w:bookmarkStart w:id="6" w:name="whattype"/>
      <w:bookmarkEnd w:id="6"/>
      <w:r>
        <w:rPr>
          <w:b/>
          <w:sz w:val="30"/>
          <w:szCs w:val="30"/>
        </w:rPr>
        <w:t>BILL</w:t>
      </w:r>
    </w:p>
    <w:p w:rsidR="0079492C" w:rsidRDefault="007949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92C" w:rsidRDefault="007949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AMEND SECTION 63</w:t>
      </w:r>
      <w:r>
        <w:noBreakHyphen/>
        <w:t>5</w:t>
      </w:r>
      <w:r>
        <w:noBreakHyphen/>
        <w:t>30, CODE OF LAWS OF SOUTH CAROLINA, 1976, RELATING TO EQUAL RIGHTS AND DUTIES OF PARENTS REGARDING MINOR CHILDREN, SO AS TO PROVIDE THAT IN ADDITION TO EQUAL ACCESS AND EQUAL RIGHTS TO OBTAIN EDUCATIONAL AND MEDICAL RECORDS, A PARENT HAS EQUAL ACCESS AND EQUAL RIGHTS TO OBTAIN A MINOR CHILD</w:t>
      </w:r>
      <w:r w:rsidRPr="0044186E">
        <w:t>’</w:t>
      </w:r>
      <w:r>
        <w:t>S COUNSELING AND THERAPY RECORDS.</w:t>
      </w:r>
    </w:p>
    <w:p w:rsidR="0079492C" w:rsidRDefault="007949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79492C" w:rsidRDefault="007949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492C" w:rsidRDefault="007949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92C" w:rsidRDefault="0079492C" w:rsidP="0044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63</w:t>
      </w:r>
      <w:r>
        <w:noBreakHyphen/>
        <w:t>5</w:t>
      </w:r>
      <w:r>
        <w:noBreakHyphen/>
        <w:t>30 of the 1976 Code is amended to read:</w:t>
      </w:r>
    </w:p>
    <w:p w:rsidR="0079492C" w:rsidRDefault="0079492C" w:rsidP="0044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92C" w:rsidRDefault="0079492C" w:rsidP="0044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63</w:t>
      </w:r>
      <w:r>
        <w:noBreakHyphen/>
        <w:t>5</w:t>
      </w:r>
      <w:r>
        <w:noBreakHyphen/>
        <w:t>30.</w:t>
      </w:r>
      <w:r>
        <w:tab/>
      </w:r>
      <w:r>
        <w:rPr>
          <w:szCs w:val="24"/>
        </w:rPr>
        <w:t>The mother and father are the joint natural guardians of their minor children and are equally charged with the welfare and education of their minor children and the care and management of the estates of their minor children;  and the mother and father have equal power, rights, and duties, and neither parent has any right paramount to the right of the other concerning the custody of the minor or the control of the services or the earnings of the minor or any other matter affecting the minor.  Each parent, whether the custodial or noncustodial parent of the child, has equal access and the same right to obtain all educational records</w:t>
      </w:r>
      <w:r>
        <w:rPr>
          <w:szCs w:val="24"/>
          <w:u w:val="single"/>
        </w:rPr>
        <w:t>, counseling and therapy records,</w:t>
      </w:r>
      <w:r>
        <w:rPr>
          <w:szCs w:val="24"/>
        </w:rPr>
        <w:t xml:space="preserve"> and medical records of their minor children and the right to participate in their children</w:t>
      </w:r>
      <w:r w:rsidRPr="0044186E">
        <w:rPr>
          <w:szCs w:val="24"/>
        </w:rPr>
        <w:t>’</w:t>
      </w:r>
      <w:r>
        <w:rPr>
          <w:szCs w:val="24"/>
        </w:rPr>
        <w:t>s school activities unless prohibited by order of the court.  Neither parent shall forcibly take a child from the guardianship of the parent legally entitled to custody of the child.”</w:t>
      </w:r>
    </w:p>
    <w:p w:rsidR="0079492C" w:rsidRDefault="0079492C" w:rsidP="0044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92C" w:rsidRDefault="0079492C" w:rsidP="0044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9492C" w:rsidRDefault="0079492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74DC7" w:rsidRDefault="00974DC7" w:rsidP="0079492C">
      <w:pPr>
        <w:pStyle w:val="BillDots"/>
      </w:pPr>
    </w:p>
    <w:sectPr w:rsidR="00974DC7" w:rsidSect="006E24A4">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18F9" w:rsidRDefault="000B18F9" w:rsidP="009F0C77">
      <w:r>
        <w:separator/>
      </w:r>
    </w:p>
  </w:endnote>
  <w:endnote w:type="continuationSeparator" w:id="0">
    <w:p w:rsidR="000B18F9" w:rsidRDefault="000B18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F56E949-8099-449B-BDBD-995EC2A21858}"/>
    <w:embedBold r:id="rId2" w:fontKey="{144B04A0-17EF-4887-AF3C-5F6CA0484EDC}"/>
    <w:embedItalic r:id="rId3" w:fontKey="{8A892C81-889A-44CD-8F70-6B51EBA3B307}"/>
  </w:font>
  <w:font w:name="Calibri">
    <w:panose1 w:val="020F0502020204030204"/>
    <w:charset w:val="00"/>
    <w:family w:val="swiss"/>
    <w:pitch w:val="variable"/>
    <w:sig w:usb0="E10002FF" w:usb1="4000ACFF" w:usb2="00000009" w:usb3="00000000" w:csb0="0000019F" w:csb1="00000000"/>
    <w:embedRegular r:id="rId4" w:fontKey="{2794247B-5FBD-48A2-93BE-35A4CA67CBE9}"/>
  </w:font>
  <w:font w:name="Cambria">
    <w:panose1 w:val="02040503050406030204"/>
    <w:charset w:val="00"/>
    <w:family w:val="roman"/>
    <w:pitch w:val="variable"/>
    <w:sig w:usb0="E00002FF" w:usb1="400004FF" w:usb2="00000000" w:usb3="00000000" w:csb0="0000019F" w:csb1="00000000"/>
    <w:embedRegular r:id="rId5" w:fontKey="{EE6393C1-B2D2-4D47-BE1E-2B2F1EA7D4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92C" w:rsidRPr="00974DC7" w:rsidRDefault="0079492C" w:rsidP="00974DC7">
    <w:pPr>
      <w:pStyle w:val="Footer"/>
      <w:tabs>
        <w:tab w:val="clear" w:pos="4680"/>
        <w:tab w:val="clear" w:pos="9360"/>
        <w:tab w:val="center" w:pos="2995"/>
      </w:tabs>
      <w:spacing w:before="120"/>
    </w:pPr>
    <w:r>
      <w:t>[126-</w:t>
    </w:r>
    <w:r w:rsidR="00766159">
      <w:fldChar w:fldCharType="begin"/>
    </w:r>
    <w:r w:rsidR="00766159">
      <w:instrText xml:space="preserve"> PAGE  \* MERGEFORMAT </w:instrText>
    </w:r>
    <w:r w:rsidR="00766159">
      <w:fldChar w:fldCharType="separate"/>
    </w:r>
    <w:r w:rsidR="00766159">
      <w:rPr>
        <w:noProof/>
      </w:rPr>
      <w:t>1</w:t>
    </w:r>
    <w:r w:rsidR="00766159">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24A4" w:rsidRPr="00974DC7" w:rsidRDefault="0079492C" w:rsidP="00974DC7">
    <w:pPr>
      <w:pStyle w:val="Footer"/>
      <w:tabs>
        <w:tab w:val="clear" w:pos="4680"/>
        <w:tab w:val="clear" w:pos="9360"/>
        <w:tab w:val="center" w:pos="2995"/>
      </w:tabs>
      <w:spacing w:before="120"/>
    </w:pPr>
    <w:r>
      <w:t>[126]</w:t>
    </w:r>
    <w:r>
      <w:tab/>
    </w:r>
    <w:r w:rsidR="0063332B">
      <w:fldChar w:fldCharType="begin"/>
    </w:r>
    <w:r>
      <w:instrText xml:space="preserve"> PAGE  \* MERGEFORMAT </w:instrText>
    </w:r>
    <w:r w:rsidR="0063332B">
      <w:fldChar w:fldCharType="separate"/>
    </w:r>
    <w:r>
      <w:rPr>
        <w:noProof/>
      </w:rPr>
      <w:t>2</w:t>
    </w:r>
    <w:r w:rsidR="0063332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18F9" w:rsidRDefault="000B18F9" w:rsidP="009F0C77">
      <w:r>
        <w:separator/>
      </w:r>
    </w:p>
  </w:footnote>
  <w:footnote w:type="continuationSeparator" w:id="0">
    <w:p w:rsidR="000B18F9" w:rsidRDefault="000B18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062AHB11"/>
    <w:docVar w:name="CoverBillType" w:val="b"/>
    <w:docVar w:name="docpath" w:val="L:\Council\bills\NBD\11062AHB11.DOCX"/>
    <w:docVar w:name="dvBillNumber" w:val="126"/>
    <w:docVar w:name="dvBillNumberPrefix" w:val="S. "/>
    <w:docVar w:name="dvOriginalBody" w:val="Senate"/>
    <w:docVar w:name="dvSteno" w:val="NBD"/>
    <w:docVar w:name="NameofBody" w:val="s"/>
    <w:docVar w:name="vgroup2" w:val="Council"/>
  </w:docVars>
  <w:rsids>
    <w:rsidRoot w:val="00E339CD"/>
    <w:rsid w:val="00026C9A"/>
    <w:rsid w:val="000965A1"/>
    <w:rsid w:val="000B18F9"/>
    <w:rsid w:val="000E1785"/>
    <w:rsid w:val="001023A4"/>
    <w:rsid w:val="0010776B"/>
    <w:rsid w:val="00125ED0"/>
    <w:rsid w:val="00133E66"/>
    <w:rsid w:val="00134ACF"/>
    <w:rsid w:val="00144E15"/>
    <w:rsid w:val="00187335"/>
    <w:rsid w:val="001A4A62"/>
    <w:rsid w:val="001A681E"/>
    <w:rsid w:val="001D08F2"/>
    <w:rsid w:val="001D6881"/>
    <w:rsid w:val="001E2DB5"/>
    <w:rsid w:val="001F3CF2"/>
    <w:rsid w:val="002037CA"/>
    <w:rsid w:val="002047A2"/>
    <w:rsid w:val="00230467"/>
    <w:rsid w:val="002321B6"/>
    <w:rsid w:val="0023696B"/>
    <w:rsid w:val="00250967"/>
    <w:rsid w:val="00257650"/>
    <w:rsid w:val="002759C5"/>
    <w:rsid w:val="00277DEE"/>
    <w:rsid w:val="00280D88"/>
    <w:rsid w:val="00294ABE"/>
    <w:rsid w:val="002A3EB4"/>
    <w:rsid w:val="002B2A7B"/>
    <w:rsid w:val="002D7747"/>
    <w:rsid w:val="00325348"/>
    <w:rsid w:val="003714C4"/>
    <w:rsid w:val="00393688"/>
    <w:rsid w:val="003A0885"/>
    <w:rsid w:val="003D411E"/>
    <w:rsid w:val="003E3C1E"/>
    <w:rsid w:val="003E6148"/>
    <w:rsid w:val="00400EAA"/>
    <w:rsid w:val="0041760A"/>
    <w:rsid w:val="00433176"/>
    <w:rsid w:val="0044186E"/>
    <w:rsid w:val="004809EE"/>
    <w:rsid w:val="00495049"/>
    <w:rsid w:val="004E5513"/>
    <w:rsid w:val="00503D3B"/>
    <w:rsid w:val="005056DF"/>
    <w:rsid w:val="00511EE9"/>
    <w:rsid w:val="00521E00"/>
    <w:rsid w:val="0054032A"/>
    <w:rsid w:val="00577C6C"/>
    <w:rsid w:val="0058501B"/>
    <w:rsid w:val="00593184"/>
    <w:rsid w:val="0059343A"/>
    <w:rsid w:val="006215AA"/>
    <w:rsid w:val="0063332B"/>
    <w:rsid w:val="006340D9"/>
    <w:rsid w:val="00643B8E"/>
    <w:rsid w:val="00665EBC"/>
    <w:rsid w:val="00681DAC"/>
    <w:rsid w:val="0069470D"/>
    <w:rsid w:val="006A476C"/>
    <w:rsid w:val="006C6A93"/>
    <w:rsid w:val="006E02F9"/>
    <w:rsid w:val="006E3B7E"/>
    <w:rsid w:val="006E5ADE"/>
    <w:rsid w:val="006F5FD5"/>
    <w:rsid w:val="00753C04"/>
    <w:rsid w:val="00756946"/>
    <w:rsid w:val="00757F80"/>
    <w:rsid w:val="00766159"/>
    <w:rsid w:val="00771EEC"/>
    <w:rsid w:val="00786819"/>
    <w:rsid w:val="0079492C"/>
    <w:rsid w:val="007A325A"/>
    <w:rsid w:val="007E7854"/>
    <w:rsid w:val="007F1523"/>
    <w:rsid w:val="007F509E"/>
    <w:rsid w:val="007F5799"/>
    <w:rsid w:val="007F6947"/>
    <w:rsid w:val="00837E3F"/>
    <w:rsid w:val="008560AD"/>
    <w:rsid w:val="00872729"/>
    <w:rsid w:val="008F4429"/>
    <w:rsid w:val="009115F4"/>
    <w:rsid w:val="00914905"/>
    <w:rsid w:val="009352BB"/>
    <w:rsid w:val="00974DC7"/>
    <w:rsid w:val="00990668"/>
    <w:rsid w:val="009D5218"/>
    <w:rsid w:val="009F0C77"/>
    <w:rsid w:val="009F4DD1"/>
    <w:rsid w:val="00A12FEC"/>
    <w:rsid w:val="00A64E80"/>
    <w:rsid w:val="00A741D9"/>
    <w:rsid w:val="00A9741D"/>
    <w:rsid w:val="00A97A07"/>
    <w:rsid w:val="00AD4B17"/>
    <w:rsid w:val="00AD6341"/>
    <w:rsid w:val="00B25ED4"/>
    <w:rsid w:val="00B26FA6"/>
    <w:rsid w:val="00B3425A"/>
    <w:rsid w:val="00B46A58"/>
    <w:rsid w:val="00B741CB"/>
    <w:rsid w:val="00B812DF"/>
    <w:rsid w:val="00B934F3"/>
    <w:rsid w:val="00BB6347"/>
    <w:rsid w:val="00BD2134"/>
    <w:rsid w:val="00BD29F9"/>
    <w:rsid w:val="00C038D8"/>
    <w:rsid w:val="00C045DD"/>
    <w:rsid w:val="00C3136F"/>
    <w:rsid w:val="00C3483A"/>
    <w:rsid w:val="00C55178"/>
    <w:rsid w:val="00C74E9D"/>
    <w:rsid w:val="00C82FD3"/>
    <w:rsid w:val="00CB1D3A"/>
    <w:rsid w:val="00CC6B7B"/>
    <w:rsid w:val="00CD3619"/>
    <w:rsid w:val="00CD3C7F"/>
    <w:rsid w:val="00CE36F7"/>
    <w:rsid w:val="00CF4447"/>
    <w:rsid w:val="00CF46D0"/>
    <w:rsid w:val="00D405E7"/>
    <w:rsid w:val="00D41D56"/>
    <w:rsid w:val="00D6260D"/>
    <w:rsid w:val="00D6662B"/>
    <w:rsid w:val="00D73C60"/>
    <w:rsid w:val="00D766F3"/>
    <w:rsid w:val="00D95E2F"/>
    <w:rsid w:val="00D970A9"/>
    <w:rsid w:val="00DB3AC0"/>
    <w:rsid w:val="00DC3A2B"/>
    <w:rsid w:val="00DE68F0"/>
    <w:rsid w:val="00DF3845"/>
    <w:rsid w:val="00DF7E17"/>
    <w:rsid w:val="00E13156"/>
    <w:rsid w:val="00E161C3"/>
    <w:rsid w:val="00E24E21"/>
    <w:rsid w:val="00E339CD"/>
    <w:rsid w:val="00E86D7A"/>
    <w:rsid w:val="00EB00A2"/>
    <w:rsid w:val="00EB1BF3"/>
    <w:rsid w:val="00ED41CB"/>
    <w:rsid w:val="00EF3EEE"/>
    <w:rsid w:val="00F149A7"/>
    <w:rsid w:val="00F50BAF"/>
    <w:rsid w:val="00F52C10"/>
    <w:rsid w:val="00F81FFD"/>
    <w:rsid w:val="00F85228"/>
    <w:rsid w:val="00FB6773"/>
    <w:rsid w:val="00FD42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F2A6D86-94E6-4A9E-9D65-E89341D40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DC3A2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13" Type="http://schemas.openxmlformats.org/officeDocument/2006/relationships/hyperlink" Target="file:///h:\hj%20archive\2012\03-07-12.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11\01-11-11.docx" TargetMode="External"/><Relationship Id="rId12" Type="http://schemas.openxmlformats.org/officeDocument/2006/relationships/hyperlink" Target="file:///h:\sj%20archive\2012\03-06-12.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1-12\126_20120229.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2\03-01-12.docx" TargetMode="External"/><Relationship Id="rId5" Type="http://schemas.openxmlformats.org/officeDocument/2006/relationships/footnotes" Target="footnotes.xml"/><Relationship Id="rId15" Type="http://schemas.openxmlformats.org/officeDocument/2006/relationships/hyperlink" Target="file:///p:\pprever\2011-12\126_20101201.docx" TargetMode="External"/><Relationship Id="rId10" Type="http://schemas.openxmlformats.org/officeDocument/2006/relationships/hyperlink" Target="file:///h:\sj%20archive\2012\03-01-12.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sj%20archive\2012\02-29-12.docx" TargetMode="External"/><Relationship Id="rId14" Type="http://schemas.openxmlformats.org/officeDocument/2006/relationships/hyperlink" Target="file:///h:\hj%20archive\2012\03-07-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C62AC0-DAA0-4D1E-A44E-3180112A0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598</Words>
  <Characters>3252</Characters>
  <Application>Microsoft Office Word</Application>
  <DocSecurity>4</DocSecurity>
  <Lines>126</Lines>
  <Paragraphs>57</Paragraphs>
  <ScaleCrop>false</ScaleCrop>
  <Company> </Company>
  <LinksUpToDate>false</LinksUpToDate>
  <CharactersWithSpaces>3838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126: Equal rights and duties of parents - South Carolina Legislature Online</dc:title>
  <dc:subject/>
  <dc:creator>NikiDowney</dc:creator>
  <cp:keywords/>
  <dc:description/>
  <cp:lastModifiedBy>N Cumfer</cp:lastModifiedBy>
  <cp:revision>2</cp:revision>
  <cp:lastPrinted>2010-11-30T19:05:00Z</cp:lastPrinted>
  <dcterms:created xsi:type="dcterms:W3CDTF">2014-11-21T20:27:00Z</dcterms:created>
  <dcterms:modified xsi:type="dcterms:W3CDTF">2014-11-21T20:27:00Z</dcterms:modified>
</cp:coreProperties>
</file>