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948" w:rsidRDefault="00F57948" w:rsidP="00F57948">
      <w:pPr>
        <w:widowControl w:val="0"/>
        <w:jc w:val="center"/>
      </w:pPr>
      <w:bookmarkStart w:id="0" w:name="_GoBack"/>
      <w:bookmarkEnd w:id="0"/>
      <w:r w:rsidRPr="00F57948">
        <w:rPr>
          <w:b/>
        </w:rPr>
        <w:t>South Carolina General Assembly</w:t>
      </w:r>
    </w:p>
    <w:p w:rsidR="00F57948" w:rsidRDefault="00F57948" w:rsidP="00F57948">
      <w:pPr>
        <w:widowControl w:val="0"/>
        <w:jc w:val="center"/>
      </w:pPr>
      <w:r>
        <w:t>119th Session, 2011-2012</w:t>
      </w:r>
    </w:p>
    <w:p w:rsidR="00F57948" w:rsidRDefault="00F57948" w:rsidP="00F57948">
      <w:pPr>
        <w:widowControl w:val="0"/>
      </w:pPr>
    </w:p>
    <w:p w:rsidR="00F57948" w:rsidRDefault="00F57948" w:rsidP="00F57948">
      <w:pPr>
        <w:widowControl w:val="0"/>
        <w:rPr>
          <w:b/>
        </w:rPr>
      </w:pPr>
      <w:r w:rsidRPr="00F57948">
        <w:rPr>
          <w:b/>
        </w:rPr>
        <w:t>S.</w:t>
      </w:r>
      <w:r>
        <w:rPr>
          <w:b/>
        </w:rPr>
        <w:t xml:space="preserve"> </w:t>
      </w:r>
      <w:r w:rsidRPr="00F57948">
        <w:rPr>
          <w:b/>
        </w:rPr>
        <w:t>1386</w:t>
      </w:r>
    </w:p>
    <w:p w:rsidR="00F57948" w:rsidRDefault="00F57948" w:rsidP="00F57948">
      <w:pPr>
        <w:widowControl w:val="0"/>
        <w:rPr>
          <w:b/>
        </w:rPr>
      </w:pPr>
    </w:p>
    <w:p w:rsidR="00F57948" w:rsidRDefault="00F57948" w:rsidP="00F57948">
      <w:pPr>
        <w:widowControl w:val="0"/>
      </w:pPr>
      <w:r w:rsidRPr="00F57948">
        <w:rPr>
          <w:b/>
        </w:rPr>
        <w:t>STATUS INFORMATION</w:t>
      </w:r>
    </w:p>
    <w:p w:rsidR="00F57948" w:rsidRDefault="00F57948" w:rsidP="00F57948">
      <w:pPr>
        <w:widowControl w:val="0"/>
      </w:pPr>
    </w:p>
    <w:p w:rsidR="00F57948" w:rsidRDefault="00F57948" w:rsidP="00F57948">
      <w:pPr>
        <w:widowControl w:val="0"/>
      </w:pPr>
      <w:r>
        <w:t>Joint Resolution</w:t>
      </w:r>
    </w:p>
    <w:p w:rsidR="00F57948" w:rsidRDefault="00302B6C" w:rsidP="00F57948">
      <w:pPr>
        <w:widowControl w:val="0"/>
      </w:pPr>
      <w:r>
        <w:t>Sponsors: Senators Cleary, Grooms and Ford</w:t>
      </w:r>
    </w:p>
    <w:p w:rsidR="00F57948" w:rsidRDefault="00F57948" w:rsidP="00F57948">
      <w:pPr>
        <w:widowControl w:val="0"/>
      </w:pPr>
      <w:r>
        <w:t>Document Path: l:\s-res\rec\002dott.kmm.rec.docx</w:t>
      </w:r>
    </w:p>
    <w:p w:rsidR="00F57948" w:rsidRDefault="00F57948" w:rsidP="00F57948">
      <w:pPr>
        <w:widowControl w:val="0"/>
      </w:pPr>
    </w:p>
    <w:p w:rsidR="00877872" w:rsidRDefault="00877872" w:rsidP="00F57948">
      <w:pPr>
        <w:widowControl w:val="0"/>
      </w:pPr>
      <w:r>
        <w:t>Introduced in the Senate on March 28, 2012</w:t>
      </w:r>
    </w:p>
    <w:p w:rsidR="00877872" w:rsidRDefault="00877872" w:rsidP="00F57948">
      <w:pPr>
        <w:widowControl w:val="0"/>
      </w:pPr>
      <w:r>
        <w:t>Currently residing in the Senate</w:t>
      </w:r>
    </w:p>
    <w:p w:rsidR="00877872" w:rsidRDefault="00877872" w:rsidP="00F57948">
      <w:pPr>
        <w:widowControl w:val="0"/>
      </w:pPr>
    </w:p>
    <w:p w:rsidR="00F57948" w:rsidRDefault="00F57948" w:rsidP="00F57948">
      <w:pPr>
        <w:widowControl w:val="0"/>
      </w:pPr>
      <w:r>
        <w:t xml:space="preserve">Summary: </w:t>
      </w:r>
      <w:r w:rsidR="00914FD1">
        <w:t>Transition of membership on the DOT Commission</w:t>
      </w:r>
    </w:p>
    <w:p w:rsidR="00F57948" w:rsidRDefault="00F57948" w:rsidP="00F57948">
      <w:pPr>
        <w:widowControl w:val="0"/>
      </w:pPr>
    </w:p>
    <w:p w:rsidR="00F57948" w:rsidRDefault="00F57948" w:rsidP="00F57948">
      <w:pPr>
        <w:widowControl w:val="0"/>
      </w:pPr>
    </w:p>
    <w:p w:rsidR="00F57948" w:rsidRDefault="00F57948" w:rsidP="00F579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7948">
        <w:rPr>
          <w:b/>
        </w:rPr>
        <w:t>HISTORY OF LEGISLATIVE ACTIONS</w:t>
      </w:r>
    </w:p>
    <w:p w:rsidR="00F57948" w:rsidRDefault="00F57948" w:rsidP="00F579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57948" w:rsidRPr="00F57948" w:rsidRDefault="00F57948" w:rsidP="00F579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7948">
        <w:rPr>
          <w:u w:val="single"/>
        </w:rPr>
        <w:tab/>
        <w:t>Date</w:t>
      </w:r>
      <w:r w:rsidRPr="00F57948">
        <w:rPr>
          <w:u w:val="single"/>
        </w:rPr>
        <w:tab/>
        <w:t>Body</w:t>
      </w:r>
      <w:r w:rsidRPr="00F57948">
        <w:rPr>
          <w:u w:val="single"/>
        </w:rPr>
        <w:tab/>
        <w:t>Action Description with journal page number</w:t>
      </w:r>
      <w:r w:rsidRPr="00F57948">
        <w:rPr>
          <w:u w:val="single"/>
        </w:rPr>
        <w:tab/>
      </w:r>
    </w:p>
    <w:p w:rsidR="00B41570" w:rsidRDefault="00B41570" w:rsidP="00B41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3/28/2012</w:t>
      </w:r>
      <w:r>
        <w:tab/>
        <w:t>Senate</w:t>
      </w:r>
      <w:r>
        <w:tab/>
      </w:r>
      <w:r w:rsidRPr="00A4436A">
        <w:t>Introduced and read first time (</w:t>
      </w:r>
      <w:hyperlink r:id="rId6" w:history="1">
        <w:r w:rsidRPr="00A4436A">
          <w:rPr>
            <w:rStyle w:val="Hyperlink"/>
          </w:rPr>
          <w:t>Senate Journal</w:t>
        </w:r>
        <w:r w:rsidRPr="00A4436A">
          <w:rPr>
            <w:rStyle w:val="Hyperlink"/>
          </w:rPr>
          <w:noBreakHyphen/>
          <w:t>page 8</w:t>
        </w:r>
      </w:hyperlink>
      <w:r w:rsidRPr="00A4436A">
        <w:t>)</w:t>
      </w:r>
    </w:p>
    <w:p w:rsidR="00B41570" w:rsidRDefault="00B41570" w:rsidP="00B41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3/28/2012</w:t>
      </w:r>
      <w:r>
        <w:tab/>
        <w:t>Senate</w:t>
      </w:r>
      <w:r>
        <w:tab/>
      </w:r>
      <w:r w:rsidRPr="00A4436A">
        <w:t xml:space="preserve">Referred to Committee on </w:t>
      </w:r>
      <w:r w:rsidRPr="00A4436A">
        <w:rPr>
          <w:b/>
        </w:rPr>
        <w:t>Transportation</w:t>
      </w:r>
      <w:r>
        <w:t xml:space="preserve"> </w:t>
      </w:r>
      <w:r w:rsidRPr="00A4436A">
        <w:t>(</w:t>
      </w:r>
      <w:hyperlink r:id="rId7" w:history="1">
        <w:r w:rsidRPr="00A4436A">
          <w:rPr>
            <w:rStyle w:val="Hyperlink"/>
          </w:rPr>
          <w:t>Senate Journal</w:t>
        </w:r>
        <w:r w:rsidRPr="00A4436A">
          <w:rPr>
            <w:rStyle w:val="Hyperlink"/>
          </w:rPr>
          <w:noBreakHyphen/>
          <w:t>page 8</w:t>
        </w:r>
      </w:hyperlink>
      <w:r w:rsidRPr="00A4436A">
        <w:t>)</w:t>
      </w:r>
    </w:p>
    <w:p w:rsidR="00B41570" w:rsidRDefault="00B41570" w:rsidP="00B41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3/29/2012</w:t>
      </w:r>
      <w:r>
        <w:tab/>
        <w:t>Senate</w:t>
      </w:r>
      <w:r>
        <w:tab/>
      </w:r>
      <w:r w:rsidRPr="00A4436A">
        <w:t xml:space="preserve">Polled </w:t>
      </w:r>
      <w:r>
        <w:t xml:space="preserve">out of committee </w:t>
      </w:r>
      <w:r w:rsidRPr="00A4436A">
        <w:rPr>
          <w:b/>
        </w:rPr>
        <w:t>Transportation</w:t>
      </w:r>
      <w:r>
        <w:t xml:space="preserve"> </w:t>
      </w:r>
      <w:r w:rsidRPr="00A4436A">
        <w:t>(</w:t>
      </w:r>
      <w:hyperlink r:id="rId8" w:history="1">
        <w:r w:rsidRPr="00A4436A">
          <w:rPr>
            <w:rStyle w:val="Hyperlink"/>
          </w:rPr>
          <w:t>Senate Journal</w:t>
        </w:r>
        <w:r w:rsidRPr="00A4436A">
          <w:rPr>
            <w:rStyle w:val="Hyperlink"/>
          </w:rPr>
          <w:noBreakHyphen/>
          <w:t>page 13</w:t>
        </w:r>
      </w:hyperlink>
      <w:r w:rsidRPr="00A4436A">
        <w:t>)</w:t>
      </w:r>
    </w:p>
    <w:p w:rsidR="00B41570" w:rsidRDefault="00B41570" w:rsidP="00B41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3/29/2012</w:t>
      </w:r>
      <w:r>
        <w:tab/>
        <w:t>Senate</w:t>
      </w:r>
      <w:r>
        <w:tab/>
      </w:r>
      <w:r w:rsidRPr="00A4436A">
        <w:t>Committee repor</w:t>
      </w:r>
      <w:r>
        <w:t xml:space="preserve">t: Majority favorable, minority </w:t>
      </w:r>
      <w:r w:rsidRPr="00A4436A">
        <w:t xml:space="preserve">unfavorable </w:t>
      </w:r>
      <w:r w:rsidRPr="00A4436A">
        <w:rPr>
          <w:b/>
        </w:rPr>
        <w:t>Transportation</w:t>
      </w:r>
    </w:p>
    <w:p w:rsidR="00B41570" w:rsidRDefault="00B41570" w:rsidP="00B41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7948" w:rsidRPr="00F57948" w:rsidRDefault="00F57948" w:rsidP="00F57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7948" w:rsidRDefault="00F57948" w:rsidP="00F57948">
      <w:pPr>
        <w:widowControl w:val="0"/>
      </w:pPr>
      <w:r w:rsidRPr="00F57948">
        <w:rPr>
          <w:b/>
        </w:rPr>
        <w:t>VERSIONS OF THIS BILL</w:t>
      </w:r>
    </w:p>
    <w:p w:rsidR="00F57948" w:rsidRDefault="00F57948" w:rsidP="00F57948">
      <w:pPr>
        <w:widowControl w:val="0"/>
      </w:pPr>
    </w:p>
    <w:p w:rsidR="00F57948" w:rsidRDefault="00C67658" w:rsidP="00F57948">
      <w:pPr>
        <w:widowControl w:val="0"/>
      </w:pPr>
      <w:hyperlink r:id="rId9" w:history="1">
        <w:r w:rsidR="00F57948">
          <w:rPr>
            <w:rStyle w:val="Hyperlink"/>
          </w:rPr>
          <w:t>3/28/2012</w:t>
        </w:r>
      </w:hyperlink>
    </w:p>
    <w:p w:rsidR="00985523" w:rsidRDefault="00C67658" w:rsidP="00F57948">
      <w:hyperlink r:id="rId10" w:history="1">
        <w:r w:rsidR="00985523" w:rsidRPr="00985523">
          <w:rPr>
            <w:rStyle w:val="Hyperlink"/>
          </w:rPr>
          <w:t>3/29/2012</w:t>
        </w:r>
      </w:hyperlink>
    </w:p>
    <w:p w:rsidR="00F57948" w:rsidRDefault="00F57948" w:rsidP="00F57948"/>
    <w:p w:rsidR="00F57948" w:rsidRDefault="00F57948" w:rsidP="00F57948">
      <w:pPr>
        <w:sectPr w:rsidR="00F57948" w:rsidSect="00F579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2012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7044A" w:rsidRDefault="00985523" w:rsidP="0057044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1386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Default="00985523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063D1">
        <w:t>Senators Cleary and Grooms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3/29/12--S.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28, 2012.</w:t>
      </w:r>
    </w:p>
    <w:p w:rsidR="00985523" w:rsidRPr="0057044A" w:rsidRDefault="00985523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7044A" w:rsidRDefault="00985523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1386) to provide for the transition of membership on the Department of Transportation Commission regarding the addition of the seventh congressional district, and to provide , etc., respectfully</w:t>
      </w:r>
    </w:p>
    <w:p w:rsidR="00985523" w:rsidRPr="0057044A" w:rsidRDefault="00985523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Joint Resolution out majority favorable.</w:t>
      </w: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85523" w:rsidSect="0057044A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8F023B" w:rsidRDefault="00985523" w:rsidP="00357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:rsidR="00985523" w:rsidRPr="00522CE0" w:rsidRDefault="009855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523" w:rsidRPr="00522CE0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FOR THE TRANSITION OF MEMBERSHIP ON THE DEPARTMENT OF TRANSPORTATION COMMISSION REGARDING THE ADDITION OF THE SEVENTH CONGRESSIONAL DISTRICT, AND TO PROVIDE FOR NOTICE OF VACANCIES ON THE COMMISSION.</w:t>
      </w: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85523" w:rsidRPr="00956F3A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6F3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985523" w:rsidRPr="00956F3A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  <w:t>1.</w:t>
      </w:r>
      <w:r w:rsidRPr="00956F3A">
        <w:rPr>
          <w:color w:val="000000" w:themeColor="text1"/>
          <w:u w:color="000000" w:themeColor="text1"/>
        </w:rPr>
        <w:tab/>
        <w:t>The provisions contained in SECTION 5 of Act 7</w:t>
      </w:r>
      <w:r>
        <w:rPr>
          <w:color w:val="000000" w:themeColor="text1"/>
          <w:u w:color="000000" w:themeColor="text1"/>
        </w:rPr>
        <w:t>5</w:t>
      </w:r>
      <w:r w:rsidRPr="00956F3A">
        <w:rPr>
          <w:color w:val="000000" w:themeColor="text1"/>
          <w:u w:color="000000" w:themeColor="text1"/>
        </w:rPr>
        <w:t xml:space="preserve"> of 2011 do not apply to the Department of Transportation Commission.  This joint resolution shall provide for the transition of membership on the </w:t>
      </w:r>
      <w:r>
        <w:rPr>
          <w:color w:val="000000" w:themeColor="text1"/>
          <w:u w:color="000000" w:themeColor="text1"/>
        </w:rPr>
        <w:t>Department of Transportation C</w:t>
      </w:r>
      <w:r w:rsidRPr="00956F3A">
        <w:rPr>
          <w:color w:val="000000" w:themeColor="text1"/>
          <w:u w:color="000000" w:themeColor="text1"/>
        </w:rPr>
        <w:t xml:space="preserve">ommission </w:t>
      </w:r>
      <w:r>
        <w:rPr>
          <w:color w:val="000000" w:themeColor="text1"/>
          <w:u w:color="000000" w:themeColor="text1"/>
        </w:rPr>
        <w:t xml:space="preserve">regarding </w:t>
      </w:r>
      <w:r w:rsidRPr="00956F3A">
        <w:rPr>
          <w:color w:val="000000" w:themeColor="text1"/>
          <w:u w:color="000000" w:themeColor="text1"/>
        </w:rPr>
        <w:t>the addition of the seventh congressional district.</w:t>
      </w: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Pursuant to the provisions contained in SECTION 1, a vacancy is declared in the First, Third, Fifth, and Seventh Department of Transportation Commission districts.  The vacancy in each district must be filled by the election of a commissioner in the manner provided in Article 3, Chapter 1, Title 57 of the 1976 Code for a term as provided in Section 57-1-330.</w:t>
      </w: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Pursuant to the provisions contained in SECTION 1, a </w:t>
      </w:r>
      <w:r w:rsidRPr="00E30DDC">
        <w:rPr>
          <w:color w:val="000000"/>
        </w:rPr>
        <w:t xml:space="preserve">vacancy </w:t>
      </w:r>
      <w:r>
        <w:rPr>
          <w:color w:val="000000"/>
        </w:rPr>
        <w:t xml:space="preserve">is declared in the Second Department of Transportation Commission district because the commissioner elected to represent that district no longer resides in the district due to a change in composition of the district by Act 75 of 2011.  The vacancy must be filled by the election of a commissioner for only the unexpired term of the former commissioner in the manner provided in Article 3, Chapter 1, Title 57.  </w:t>
      </w: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>A commissioner who must forfeit his seat on the commission because his residency is transferred to another congressional district by a change in composition of the congressional district by Act 75 of 2011 may stand for election in the district where he is now a resident.</w:t>
      </w:r>
    </w:p>
    <w:p w:rsidR="00985523" w:rsidRPr="00956F3A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5</w:t>
      </w:r>
      <w:r w:rsidRPr="00956F3A">
        <w:rPr>
          <w:color w:val="000000" w:themeColor="text1"/>
          <w:u w:color="000000" w:themeColor="text1"/>
        </w:rPr>
        <w:t>.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57-1-740(B)(1)(a) and (2) shall not apply to Department of Transportation Commission elections held pursuant to this act.</w:t>
      </w:r>
    </w:p>
    <w:p w:rsidR="00985523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985523" w:rsidRPr="00522CE0" w:rsidRDefault="00985523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956F3A">
        <w:rPr>
          <w:color w:val="000000" w:themeColor="text1"/>
          <w:u w:color="000000" w:themeColor="text1"/>
        </w:rPr>
        <w:t>.</w:t>
      </w:r>
      <w:r w:rsidRPr="00956F3A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985523" w:rsidRDefault="0098552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7206" w:rsidRDefault="00357206" w:rsidP="0098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57206" w:rsidSect="0057044A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820" w:rsidRDefault="00047820" w:rsidP="00522CE0">
      <w:r>
        <w:separator/>
      </w:r>
    </w:p>
  </w:endnote>
  <w:endnote w:type="continuationSeparator" w:id="0">
    <w:p w:rsidR="00047820" w:rsidRDefault="0004782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664A8D-87E3-4806-9C9C-B7195F609CE8}"/>
    <w:embedBold r:id="rId2" w:fontKey="{8E7ACB18-014E-4A2B-A9E7-F5D2417596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DCCC0B-91E4-4BBB-979C-8D5BBA32ABF8}"/>
    <w:embedBold r:id="rId4" w:fontKey="{82FB9F10-039C-4869-AA5A-CDA4CD9E87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5B4C1C-702F-4FF3-9798-6354F2BC4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523" w:rsidRPr="00357206" w:rsidRDefault="00985523" w:rsidP="003572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[1386-</w:t>
    </w:r>
    <w:r w:rsidR="00C67658">
      <w:fldChar w:fldCharType="begin"/>
    </w:r>
    <w:r w:rsidR="00C67658">
      <w:instrText xml:space="preserve"> PAGE  \* MERGEFORMAT </w:instrText>
    </w:r>
    <w:r w:rsidR="00C67658">
      <w:fldChar w:fldCharType="separate"/>
    </w:r>
    <w:r w:rsidR="00C67658">
      <w:rPr>
        <w:noProof/>
      </w:rPr>
      <w:t>1</w:t>
    </w:r>
    <w:r w:rsidR="00C6765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4A" w:rsidRPr="00357206" w:rsidRDefault="00985523" w:rsidP="003572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[1386]</w:t>
    </w:r>
    <w:r>
      <w:tab/>
    </w:r>
    <w:r w:rsidR="00364DBC">
      <w:fldChar w:fldCharType="begin"/>
    </w:r>
    <w:r>
      <w:instrText xml:space="preserve"> PAGE  \* MERGEFORMAT </w:instrText>
    </w:r>
    <w:r w:rsidR="00364DBC">
      <w:fldChar w:fldCharType="separate"/>
    </w:r>
    <w:r>
      <w:rPr>
        <w:noProof/>
      </w:rPr>
      <w:t>2</w:t>
    </w:r>
    <w:r w:rsidR="00364DB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820" w:rsidRDefault="00047820" w:rsidP="00522CE0">
      <w:r>
        <w:separator/>
      </w:r>
    </w:p>
  </w:footnote>
  <w:footnote w:type="continuationSeparator" w:id="0">
    <w:p w:rsidR="00047820" w:rsidRDefault="0004782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DOTT.KMM.REC"/>
    <w:docVar w:name="CoverAttorneyInitials" w:val="KMM"/>
    <w:docVar w:name="CoverAttorneyLastName" w:val="Moffitt"/>
    <w:docVar w:name="CoverBillType" w:val="j"/>
    <w:docVar w:name="CoverSenator" w:val="REC"/>
    <w:docVar w:name="dvBillNumber" w:val="1386"/>
    <w:docVar w:name="dvBillNumberPrefix" w:val="S. "/>
    <w:docVar w:name="dvOriginalBody" w:val="Senate"/>
    <w:docVar w:name="fulldraftpath" w:val="L:\S-RES\REC\002DOTT.KMM.REC.DOCX"/>
    <w:docVar w:name="NameofBody" w:val="S"/>
    <w:docVar w:name="vgroup2" w:val="S-RES"/>
  </w:docVars>
  <w:rsids>
    <w:rsidRoot w:val="009E5448"/>
    <w:rsid w:val="00042AC1"/>
    <w:rsid w:val="00046516"/>
    <w:rsid w:val="00047820"/>
    <w:rsid w:val="00066786"/>
    <w:rsid w:val="0007601D"/>
    <w:rsid w:val="000B0720"/>
    <w:rsid w:val="000B5EAF"/>
    <w:rsid w:val="000D33EB"/>
    <w:rsid w:val="0016606A"/>
    <w:rsid w:val="00170561"/>
    <w:rsid w:val="00186AC9"/>
    <w:rsid w:val="00197DF1"/>
    <w:rsid w:val="001B3DD9"/>
    <w:rsid w:val="001B679B"/>
    <w:rsid w:val="001B7E5D"/>
    <w:rsid w:val="001D3BAC"/>
    <w:rsid w:val="00245C4E"/>
    <w:rsid w:val="002C1321"/>
    <w:rsid w:val="002C5896"/>
    <w:rsid w:val="002D3BED"/>
    <w:rsid w:val="00302B6C"/>
    <w:rsid w:val="00304788"/>
    <w:rsid w:val="00307C2B"/>
    <w:rsid w:val="00357206"/>
    <w:rsid w:val="00364DBC"/>
    <w:rsid w:val="00383247"/>
    <w:rsid w:val="003D6E2B"/>
    <w:rsid w:val="003E7597"/>
    <w:rsid w:val="003F08F9"/>
    <w:rsid w:val="00450668"/>
    <w:rsid w:val="004952FA"/>
    <w:rsid w:val="00496B77"/>
    <w:rsid w:val="004B6A22"/>
    <w:rsid w:val="004D7F37"/>
    <w:rsid w:val="00522CE0"/>
    <w:rsid w:val="00565148"/>
    <w:rsid w:val="00576AE3"/>
    <w:rsid w:val="00593361"/>
    <w:rsid w:val="005A413B"/>
    <w:rsid w:val="005A5017"/>
    <w:rsid w:val="005A648C"/>
    <w:rsid w:val="005F1745"/>
    <w:rsid w:val="00625F16"/>
    <w:rsid w:val="006C74EA"/>
    <w:rsid w:val="006E6898"/>
    <w:rsid w:val="00720D40"/>
    <w:rsid w:val="007318D4"/>
    <w:rsid w:val="00765784"/>
    <w:rsid w:val="00790828"/>
    <w:rsid w:val="007A4390"/>
    <w:rsid w:val="007C30F9"/>
    <w:rsid w:val="007E5CB7"/>
    <w:rsid w:val="008314D2"/>
    <w:rsid w:val="00850A75"/>
    <w:rsid w:val="00871CC9"/>
    <w:rsid w:val="00877872"/>
    <w:rsid w:val="008B2F42"/>
    <w:rsid w:val="008C3697"/>
    <w:rsid w:val="008E185F"/>
    <w:rsid w:val="008F023B"/>
    <w:rsid w:val="00904E16"/>
    <w:rsid w:val="00912AC9"/>
    <w:rsid w:val="00914FD1"/>
    <w:rsid w:val="009162B3"/>
    <w:rsid w:val="00927C62"/>
    <w:rsid w:val="00983951"/>
    <w:rsid w:val="00984124"/>
    <w:rsid w:val="00984640"/>
    <w:rsid w:val="00985523"/>
    <w:rsid w:val="00995C37"/>
    <w:rsid w:val="009C118A"/>
    <w:rsid w:val="009E5448"/>
    <w:rsid w:val="009F5018"/>
    <w:rsid w:val="00A02011"/>
    <w:rsid w:val="00A11DC4"/>
    <w:rsid w:val="00A4011E"/>
    <w:rsid w:val="00A45FEF"/>
    <w:rsid w:val="00A86015"/>
    <w:rsid w:val="00A9594E"/>
    <w:rsid w:val="00AA5C34"/>
    <w:rsid w:val="00AE331A"/>
    <w:rsid w:val="00AE59C8"/>
    <w:rsid w:val="00B077F9"/>
    <w:rsid w:val="00B10098"/>
    <w:rsid w:val="00B2357D"/>
    <w:rsid w:val="00B41570"/>
    <w:rsid w:val="00B5790D"/>
    <w:rsid w:val="00B945C5"/>
    <w:rsid w:val="00BA20EA"/>
    <w:rsid w:val="00BB5AFC"/>
    <w:rsid w:val="00BC0A56"/>
    <w:rsid w:val="00C45366"/>
    <w:rsid w:val="00C57023"/>
    <w:rsid w:val="00C67658"/>
    <w:rsid w:val="00C74052"/>
    <w:rsid w:val="00CB187A"/>
    <w:rsid w:val="00CB5FB0"/>
    <w:rsid w:val="00CC0EC7"/>
    <w:rsid w:val="00CC16DA"/>
    <w:rsid w:val="00D1088B"/>
    <w:rsid w:val="00D14DE6"/>
    <w:rsid w:val="00D156D2"/>
    <w:rsid w:val="00D86943"/>
    <w:rsid w:val="00DA47B9"/>
    <w:rsid w:val="00E058D3"/>
    <w:rsid w:val="00E30A4C"/>
    <w:rsid w:val="00E409CE"/>
    <w:rsid w:val="00E76AD9"/>
    <w:rsid w:val="00E91E2F"/>
    <w:rsid w:val="00EA3457"/>
    <w:rsid w:val="00EA3546"/>
    <w:rsid w:val="00EB47AE"/>
    <w:rsid w:val="00EC34E1"/>
    <w:rsid w:val="00F0234A"/>
    <w:rsid w:val="00F52959"/>
    <w:rsid w:val="00F55884"/>
    <w:rsid w:val="00F5794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E5E43657-6082-485F-8EF9-CE1A2840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79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9-12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3-28-12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28-12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1-12\1386_20120329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1-12\1386_2012032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496</Words>
  <Characters>2754</Characters>
  <Application>Microsoft Office Word</Application>
  <DocSecurity>4</DocSecurity>
  <Lines>107</Lines>
  <Paragraphs>40</Paragraphs>
  <ScaleCrop>false</ScaleCrop>
  <Company> 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1386: Transition of membership on the DOT Commission - South Carolina Legislature Online</dc:title>
  <dc:subject/>
  <dc:creator>kenmoffitt</dc:creator>
  <cp:keywords/>
  <dc:description/>
  <cp:lastModifiedBy>N Cumfer</cp:lastModifiedBy>
  <cp:revision>2</cp:revision>
  <dcterms:created xsi:type="dcterms:W3CDTF">2014-11-21T21:17:00Z</dcterms:created>
  <dcterms:modified xsi:type="dcterms:W3CDTF">2014-11-21T21:17:00Z</dcterms:modified>
</cp:coreProperties>
</file>