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26" w:rsidRDefault="001B7226" w:rsidP="001B7226">
      <w:pPr>
        <w:widowControl w:val="0"/>
        <w:jc w:val="center"/>
      </w:pPr>
      <w:bookmarkStart w:id="0" w:name="_GoBack"/>
      <w:bookmarkEnd w:id="0"/>
      <w:r w:rsidRPr="001B7226">
        <w:rPr>
          <w:b/>
        </w:rPr>
        <w:t>South Carolina General Assembly</w:t>
      </w:r>
    </w:p>
    <w:p w:rsidR="001B7226" w:rsidRDefault="001B7226" w:rsidP="001B7226">
      <w:pPr>
        <w:widowControl w:val="0"/>
        <w:jc w:val="center"/>
      </w:pPr>
      <w:r>
        <w:t>119th Session, 2011-2012</w:t>
      </w: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jc w:val="left"/>
        <w:rPr>
          <w:b/>
        </w:rPr>
      </w:pPr>
      <w:r w:rsidRPr="001B7226">
        <w:rPr>
          <w:b/>
        </w:rPr>
        <w:t>S.</w:t>
      </w:r>
      <w:r>
        <w:rPr>
          <w:b/>
        </w:rPr>
        <w:t xml:space="preserve"> </w:t>
      </w:r>
      <w:r w:rsidRPr="001B7226">
        <w:rPr>
          <w:b/>
        </w:rPr>
        <w:t>1447</w:t>
      </w:r>
    </w:p>
    <w:p w:rsidR="001B7226" w:rsidRDefault="001B7226" w:rsidP="001B7226">
      <w:pPr>
        <w:widowControl w:val="0"/>
        <w:jc w:val="left"/>
        <w:rPr>
          <w:b/>
        </w:rPr>
      </w:pPr>
    </w:p>
    <w:p w:rsidR="001B7226" w:rsidRDefault="001B7226" w:rsidP="001B7226">
      <w:pPr>
        <w:widowControl w:val="0"/>
        <w:jc w:val="left"/>
      </w:pPr>
      <w:r w:rsidRPr="001B7226">
        <w:rPr>
          <w:b/>
        </w:rPr>
        <w:t>STATUS INFORMATION</w:t>
      </w: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jc w:val="left"/>
      </w:pPr>
      <w:r>
        <w:t>Senate Resolution</w:t>
      </w:r>
    </w:p>
    <w:p w:rsidR="001B7226" w:rsidRDefault="001B7226" w:rsidP="001B7226">
      <w:pPr>
        <w:widowControl w:val="0"/>
        <w:jc w:val="left"/>
      </w:pPr>
      <w:r>
        <w:t>Sponsors: Senators O'Dell and Nicholson</w:t>
      </w:r>
    </w:p>
    <w:p w:rsidR="001B7226" w:rsidRDefault="001B7226" w:rsidP="001B7226">
      <w:pPr>
        <w:widowControl w:val="0"/>
        <w:jc w:val="left"/>
      </w:pPr>
      <w:r>
        <w:t>Document Path: l:\council\bills\rm\1526ac12.docx</w:t>
      </w: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jc w:val="left"/>
      </w:pPr>
      <w:r>
        <w:t>Introduced in the Senate on April 17, 2012</w:t>
      </w:r>
    </w:p>
    <w:p w:rsidR="001B7226" w:rsidRDefault="001B7226" w:rsidP="001B7226">
      <w:pPr>
        <w:widowControl w:val="0"/>
        <w:jc w:val="left"/>
      </w:pPr>
      <w:r>
        <w:t>Adopted by the Senate on April 17, 2012</w:t>
      </w: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jc w:val="left"/>
      </w:pPr>
      <w:r>
        <w:t xml:space="preserve">Summary: </w:t>
      </w:r>
      <w:r w:rsidR="00287A1F">
        <w:t>Stefanie Bowen</w:t>
      </w: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jc w:val="left"/>
      </w:pPr>
    </w:p>
    <w:p w:rsidR="001B7226" w:rsidRDefault="001B7226" w:rsidP="001B72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226">
        <w:rPr>
          <w:b/>
        </w:rPr>
        <w:t>HISTORY OF LEGISLATIVE ACTIONS</w:t>
      </w:r>
    </w:p>
    <w:p w:rsidR="001B7226" w:rsidRDefault="001B7226" w:rsidP="001B72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226" w:rsidRPr="001B7226" w:rsidRDefault="001B7226" w:rsidP="001B72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226">
        <w:rPr>
          <w:u w:val="single"/>
        </w:rPr>
        <w:tab/>
        <w:t>Date</w:t>
      </w:r>
      <w:r w:rsidRPr="001B7226">
        <w:rPr>
          <w:u w:val="single"/>
        </w:rPr>
        <w:tab/>
        <w:t>Body</w:t>
      </w:r>
      <w:r w:rsidRPr="001B7226">
        <w:rPr>
          <w:u w:val="single"/>
        </w:rPr>
        <w:tab/>
        <w:t>Action Description with journal page number</w:t>
      </w:r>
      <w:r w:rsidRPr="001B7226">
        <w:rPr>
          <w:u w:val="single"/>
        </w:rPr>
        <w:tab/>
      </w:r>
    </w:p>
    <w:p w:rsidR="00A448FC" w:rsidRDefault="00A448FC" w:rsidP="00A44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B53CD1">
        <w:t>Introduced and adopted (</w:t>
      </w:r>
      <w:hyperlink r:id="rId7" w:history="1">
        <w:r w:rsidRPr="00B53CD1">
          <w:rPr>
            <w:rStyle w:val="Hyperlink"/>
          </w:rPr>
          <w:t>Senate Journal</w:t>
        </w:r>
        <w:r w:rsidRPr="00B53CD1">
          <w:rPr>
            <w:rStyle w:val="Hyperlink"/>
          </w:rPr>
          <w:noBreakHyphen/>
          <w:t>page 6</w:t>
        </w:r>
      </w:hyperlink>
      <w:r w:rsidRPr="00B53CD1">
        <w:t>)</w:t>
      </w:r>
    </w:p>
    <w:p w:rsidR="00A448FC" w:rsidRDefault="00A448FC" w:rsidP="00A44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226" w:rsidRPr="001B7226" w:rsidRDefault="001B7226" w:rsidP="001B72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226" w:rsidRDefault="001B7226" w:rsidP="001B7226">
      <w:r w:rsidRPr="001B7226">
        <w:rPr>
          <w:b/>
        </w:rPr>
        <w:t>VERSIONS OF THIS BILL</w:t>
      </w:r>
    </w:p>
    <w:p w:rsidR="001B7226" w:rsidRDefault="001B7226" w:rsidP="001B7226"/>
    <w:p w:rsidR="001B7226" w:rsidRDefault="004D214B" w:rsidP="001B7226">
      <w:hyperlink r:id="rId8" w:history="1">
        <w:r w:rsidR="001B7226">
          <w:rPr>
            <w:rStyle w:val="Hyperlink"/>
          </w:rPr>
          <w:t>4/17/2012</w:t>
        </w:r>
      </w:hyperlink>
    </w:p>
    <w:p w:rsidR="001B7226" w:rsidRDefault="001B7226" w:rsidP="001B7226"/>
    <w:p w:rsidR="001B7226" w:rsidRDefault="001B7226" w:rsidP="001B7226">
      <w:pPr>
        <w:sectPr w:rsidR="001B7226" w:rsidSect="001B72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721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D34" w:rsidRDefault="006D01A1" w:rsidP="001D3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3D34">
        <w:t>HONOR DAISY UNIFORMS OF GREENWOOD ON BEING NAMED THE 2012 SMALL BUSINESS ADMINISTRATION JEFFREY BUTLAND FAMILY</w:t>
      </w:r>
      <w:r w:rsidR="00FD1D2D">
        <w:noBreakHyphen/>
      </w:r>
      <w:r w:rsidR="001D3D34">
        <w:t>OWNED BUSINESS OF THE YEAR FOR SOUTH CAROLINA AND TO CONGRATULATE CO</w:t>
      </w:r>
      <w:r w:rsidR="00FD1D2D">
        <w:noBreakHyphen/>
      </w:r>
      <w:r w:rsidR="001D3D34">
        <w:t xml:space="preserve">OWNER </w:t>
      </w:r>
      <w:r w:rsidR="00E70F67">
        <w:t>STEFANIE</w:t>
      </w:r>
      <w:r w:rsidR="001D3D34">
        <w:t xml:space="preserve"> BOWEN ON THE OUTSTANDING ENTREPRENEURSHIP THAT EARNED DAISY UNIFORMS THE AWARD.</w:t>
      </w:r>
    </w:p>
    <w:p w:rsidR="00EF721C" w:rsidRDefault="00EF72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616" w:rsidRDefault="00EF721C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5A7616">
        <w:t>the South Carolina Senate is pleased to learn that Daisy Uniforms of Greenwood has been named the 2012 Small Business Administration (SBA) Jeffrey Butland Family</w:t>
      </w:r>
      <w:r w:rsidR="00FD1D2D">
        <w:noBreakHyphen/>
      </w:r>
      <w:r w:rsidR="005A7616">
        <w:t>Owned Business of the Year for South Carolina; and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Daisy Uniforms was sel</w:t>
      </w:r>
      <w:r>
        <w:rPr>
          <w:rFonts w:eastAsiaTheme="minorHAnsi"/>
          <w:color w:val="000000" w:themeColor="text1"/>
          <w:szCs w:val="22"/>
          <w:u w:color="000000" w:themeColor="text1"/>
        </w:rPr>
        <w:t>ected for the SBA Butland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award based on its history of growth and demonstrated potential for continued success;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Whereas, in March 2010, Jason and Stefanie Bowen took over </w:t>
      </w:r>
      <w:r w:rsidR="008E4AC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he Daisy Uniform Shop from Jason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parents, Emory and Pat. The elder Bowens had started the business in 1976 after Pat, working as a secretary at the old Self Memorial Hospital, heard co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workers complaining about the lack of a local uniform shop. Business started off strong and got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even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better with the development of a loyal client base and strategic partnerships with area medical practices. In the mid 1980s, the growing store moved to its current downtown location;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Jason Bowen joined his parents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business after graduating from Lander University. Although he later moved on to a job with one of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top uniform suppliers, that didn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t stop Emory and Pat from seeing Jason and his wife, Stefanie, as the most qualified candidates to take over the business </w:t>
      </w:r>
      <w:r>
        <w:rPr>
          <w:rFonts w:eastAsiaTheme="minorHAnsi"/>
          <w:color w:val="000000" w:themeColor="text1"/>
          <w:szCs w:val="22"/>
          <w:u w:color="000000" w:themeColor="text1"/>
        </w:rPr>
        <w:t>some day.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In fact, Stefanie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previous retail and marketing experience made her an ideal choice to run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day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day operations. By 2010, Pat and Emory were ready to retire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pass on the family business to their son and daughter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law, and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Jason and Stefanie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were r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eady to start a new chapter of their lives as business owners;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with the new owners came new ideas and innovations. Jason and Stefanie shortened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name to Daisy Uniforms and created a sleek new logo. They also implemented a new computer system to track inventory and sales, and Stefanie modernized the store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appearance. On July 27, 2011, Jason and Stefanie held a ribbon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cutting ceremony celebrating Daisy Uniforms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grand reopening after thirty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five years in business; and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the company</w:t>
      </w:r>
      <w:r w:rsidR="0059577E" w:rsidRPr="0059577E">
        <w:t>’</w:t>
      </w:r>
      <w:r>
        <w:t>s example to other small</w:t>
      </w:r>
      <w:r w:rsidR="00FD1D2D">
        <w:noBreakHyphen/>
      </w:r>
      <w:r>
        <w:t>business entrepreneurs, the Senate takes great pleasure in honoring Daisy Uniforms for winning the prestigious SBA Butland award for 2012 and wishes the company every future success. Now, therefore,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Senate, by this resolution, honor Daisy Uniforms of Greenwood on being named the 2012 Small Business Administration Jeffrey Butland Family</w:t>
      </w:r>
      <w:r w:rsidR="00FD1D2D">
        <w:noBreakHyphen/>
      </w:r>
      <w:r>
        <w:t>Owned Business of the Year for South Carolina and congratulate co</w:t>
      </w:r>
      <w:r w:rsidR="00FD1D2D">
        <w:noBreakHyphen/>
      </w:r>
      <w:r>
        <w:t xml:space="preserve">owner </w:t>
      </w:r>
      <w:r w:rsidR="00F21360">
        <w:t>Stefanie</w:t>
      </w:r>
      <w:r>
        <w:t xml:space="preserve"> Bowen on the outstanding entrepreneurship that earned Daisy Uniforms the award.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21360">
        <w:t>St</w:t>
      </w:r>
      <w:r w:rsidR="001C17E5">
        <w:t>e</w:t>
      </w:r>
      <w:r w:rsidR="00F21360">
        <w:t>fanie</w:t>
      </w:r>
      <w:r>
        <w:t xml:space="preserve"> Bowen.</w:t>
      </w:r>
    </w:p>
    <w:p w:rsidR="00E75894" w:rsidRDefault="00FD1D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894" w:rsidRDefault="00E75894" w:rsidP="001B7226">
      <w:pPr>
        <w:suppressAutoHyphens/>
      </w:pPr>
    </w:p>
    <w:sectPr w:rsidR="00E75894" w:rsidSect="001B72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21C" w:rsidRDefault="00EF721C" w:rsidP="009F0C77">
      <w:r>
        <w:separator/>
      </w:r>
    </w:p>
  </w:endnote>
  <w:endnote w:type="continuationSeparator" w:id="0">
    <w:p w:rsidR="00EF721C" w:rsidRDefault="00EF72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046F0-E9DA-441B-B9EC-80259BEBEB4B}"/>
    <w:embedBold r:id="rId2" w:fontKey="{B84A2194-55BF-42CA-8612-704FD3A9B4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29CD36-DD3F-4CC1-9F96-A43A74034E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C6F220-02A6-400B-9930-6FA4D745C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FA1299-8236-4817-8F3E-3D798B6DE4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26" w:rsidRPr="00E75894" w:rsidRDefault="001B7226" w:rsidP="00E75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[1447]</w:t>
    </w:r>
    <w:r>
      <w:tab/>
    </w:r>
    <w:r w:rsidR="004D214B">
      <w:fldChar w:fldCharType="begin"/>
    </w:r>
    <w:r w:rsidR="004D214B">
      <w:instrText xml:space="preserve"> PAGE  \* MERGEFORMAT </w:instrText>
    </w:r>
    <w:r w:rsidR="004D214B">
      <w:fldChar w:fldCharType="separate"/>
    </w:r>
    <w:r w:rsidR="004D214B">
      <w:rPr>
        <w:noProof/>
      </w:rPr>
      <w:t>1</w:t>
    </w:r>
    <w:r w:rsidR="004D21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21C" w:rsidRDefault="00EF721C" w:rsidP="009F0C77">
      <w:r>
        <w:separator/>
      </w:r>
    </w:p>
  </w:footnote>
  <w:footnote w:type="continuationSeparator" w:id="0">
    <w:p w:rsidR="00EF721C" w:rsidRDefault="00EF72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26AC12"/>
    <w:docVar w:name="CoverBillType" w:val="r"/>
    <w:docVar w:name="docpath" w:val="L:\Council\bills\RM\1526AC12.DOCX"/>
    <w:docVar w:name="dvBillNumber" w:val="14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255A5"/>
    <w:rsid w:val="00026C9A"/>
    <w:rsid w:val="000937A2"/>
    <w:rsid w:val="000965A1"/>
    <w:rsid w:val="000A4236"/>
    <w:rsid w:val="000E1785"/>
    <w:rsid w:val="001023A4"/>
    <w:rsid w:val="0010776B"/>
    <w:rsid w:val="00133E66"/>
    <w:rsid w:val="00134ACF"/>
    <w:rsid w:val="00144E15"/>
    <w:rsid w:val="00186B3B"/>
    <w:rsid w:val="001A4A62"/>
    <w:rsid w:val="001A681E"/>
    <w:rsid w:val="001B7226"/>
    <w:rsid w:val="001C17E5"/>
    <w:rsid w:val="001C3B88"/>
    <w:rsid w:val="001D08F2"/>
    <w:rsid w:val="001D3D34"/>
    <w:rsid w:val="002037CA"/>
    <w:rsid w:val="002047A2"/>
    <w:rsid w:val="002321B6"/>
    <w:rsid w:val="0023696B"/>
    <w:rsid w:val="00250967"/>
    <w:rsid w:val="002759C5"/>
    <w:rsid w:val="00277DEE"/>
    <w:rsid w:val="00280D88"/>
    <w:rsid w:val="00287A1F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214B"/>
    <w:rsid w:val="004D438F"/>
    <w:rsid w:val="00511EE9"/>
    <w:rsid w:val="00521E00"/>
    <w:rsid w:val="00577C6C"/>
    <w:rsid w:val="0058501B"/>
    <w:rsid w:val="00591074"/>
    <w:rsid w:val="0059577E"/>
    <w:rsid w:val="005A2A07"/>
    <w:rsid w:val="005A7616"/>
    <w:rsid w:val="006215AA"/>
    <w:rsid w:val="006340D9"/>
    <w:rsid w:val="00643B8E"/>
    <w:rsid w:val="00644AE1"/>
    <w:rsid w:val="00665EBC"/>
    <w:rsid w:val="0069470D"/>
    <w:rsid w:val="006A476C"/>
    <w:rsid w:val="006C6A93"/>
    <w:rsid w:val="006D01A1"/>
    <w:rsid w:val="006E02F9"/>
    <w:rsid w:val="007201FD"/>
    <w:rsid w:val="00753C04"/>
    <w:rsid w:val="00756946"/>
    <w:rsid w:val="00757F80"/>
    <w:rsid w:val="00771EEC"/>
    <w:rsid w:val="00772996"/>
    <w:rsid w:val="00786819"/>
    <w:rsid w:val="007A325A"/>
    <w:rsid w:val="007C035D"/>
    <w:rsid w:val="007F1523"/>
    <w:rsid w:val="007F509E"/>
    <w:rsid w:val="007F5799"/>
    <w:rsid w:val="007F6947"/>
    <w:rsid w:val="00872729"/>
    <w:rsid w:val="008E4AC3"/>
    <w:rsid w:val="008F4429"/>
    <w:rsid w:val="009352BB"/>
    <w:rsid w:val="00990668"/>
    <w:rsid w:val="009F0C77"/>
    <w:rsid w:val="009F4DD1"/>
    <w:rsid w:val="00A3707A"/>
    <w:rsid w:val="00A448FC"/>
    <w:rsid w:val="00A64E80"/>
    <w:rsid w:val="00A741D9"/>
    <w:rsid w:val="00A9741D"/>
    <w:rsid w:val="00AB35CD"/>
    <w:rsid w:val="00AD4B17"/>
    <w:rsid w:val="00B255A5"/>
    <w:rsid w:val="00B26FA6"/>
    <w:rsid w:val="00B741CB"/>
    <w:rsid w:val="00B934F3"/>
    <w:rsid w:val="00BB6347"/>
    <w:rsid w:val="00BD2134"/>
    <w:rsid w:val="00BD2A08"/>
    <w:rsid w:val="00C038D8"/>
    <w:rsid w:val="00C045DD"/>
    <w:rsid w:val="00C3136F"/>
    <w:rsid w:val="00C3483A"/>
    <w:rsid w:val="00C45F7A"/>
    <w:rsid w:val="00C67C9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F67"/>
    <w:rsid w:val="00E75894"/>
    <w:rsid w:val="00EB00A2"/>
    <w:rsid w:val="00EB1BF3"/>
    <w:rsid w:val="00EF3EEE"/>
    <w:rsid w:val="00EF721C"/>
    <w:rsid w:val="00F149A7"/>
    <w:rsid w:val="00F21360"/>
    <w:rsid w:val="00F31A81"/>
    <w:rsid w:val="00F4741D"/>
    <w:rsid w:val="00F50BAF"/>
    <w:rsid w:val="00F52C10"/>
    <w:rsid w:val="00F81FFD"/>
    <w:rsid w:val="00F85228"/>
    <w:rsid w:val="00FB6773"/>
    <w:rsid w:val="00FD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614C00-9218-4B4E-83DD-95DE03D1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7E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72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47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8AB4D-E11F-4DA5-A8EA-494F54E0D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541</Words>
  <Characters>2959</Characters>
  <Application>Microsoft Office Word</Application>
  <DocSecurity>4</DocSecurity>
  <Lines>102</Lines>
  <Paragraphs>27</Paragraphs>
  <ScaleCrop>false</ScaleCrop>
  <Company> 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1447: Stefanie Bowen - South Carolina Legislature Online</dc:title>
  <dc:subject/>
  <dc:creator>rosannemcdowell</dc:creator>
  <cp:keywords/>
  <dc:description/>
  <cp:lastModifiedBy>N Cumfer</cp:lastModifiedBy>
  <cp:revision>2</cp:revision>
  <cp:lastPrinted>2012-04-12T17:17:00Z</cp:lastPrinted>
  <dcterms:created xsi:type="dcterms:W3CDTF">2014-11-21T21:19:00Z</dcterms:created>
  <dcterms:modified xsi:type="dcterms:W3CDTF">2014-11-21T21:19:00Z</dcterms:modified>
</cp:coreProperties>
</file>