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34A" w:rsidRDefault="00BF034A" w:rsidP="00BF034A">
      <w:pPr>
        <w:widowControl w:val="0"/>
        <w:jc w:val="center"/>
      </w:pPr>
      <w:bookmarkStart w:id="0" w:name="_GoBack"/>
      <w:bookmarkEnd w:id="0"/>
      <w:r w:rsidRPr="00BF034A">
        <w:rPr>
          <w:b/>
        </w:rPr>
        <w:t>South Carolina General Assembly</w:t>
      </w:r>
    </w:p>
    <w:p w:rsidR="00BF034A" w:rsidRDefault="00BF034A" w:rsidP="00BF034A">
      <w:pPr>
        <w:widowControl w:val="0"/>
        <w:jc w:val="center"/>
      </w:pPr>
      <w:r>
        <w:t>119th Session, 2011-2012</w:t>
      </w:r>
    </w:p>
    <w:p w:rsidR="00BF034A" w:rsidRDefault="00BF034A" w:rsidP="00BF034A">
      <w:pPr>
        <w:widowControl w:val="0"/>
        <w:jc w:val="left"/>
      </w:pPr>
    </w:p>
    <w:p w:rsidR="00BF034A" w:rsidRDefault="00BF034A" w:rsidP="00BF034A">
      <w:pPr>
        <w:widowControl w:val="0"/>
        <w:jc w:val="left"/>
        <w:rPr>
          <w:b/>
        </w:rPr>
      </w:pPr>
      <w:r w:rsidRPr="00BF034A">
        <w:rPr>
          <w:b/>
        </w:rPr>
        <w:t>S.</w:t>
      </w:r>
      <w:r>
        <w:rPr>
          <w:b/>
        </w:rPr>
        <w:t xml:space="preserve"> </w:t>
      </w:r>
      <w:r w:rsidRPr="00BF034A">
        <w:rPr>
          <w:b/>
        </w:rPr>
        <w:t>1454</w:t>
      </w:r>
    </w:p>
    <w:p w:rsidR="00BF034A" w:rsidRDefault="00BF034A" w:rsidP="00BF034A">
      <w:pPr>
        <w:widowControl w:val="0"/>
        <w:jc w:val="left"/>
        <w:rPr>
          <w:b/>
        </w:rPr>
      </w:pPr>
    </w:p>
    <w:p w:rsidR="00BF034A" w:rsidRDefault="00BF034A" w:rsidP="00BF034A">
      <w:pPr>
        <w:widowControl w:val="0"/>
        <w:jc w:val="left"/>
      </w:pPr>
      <w:r w:rsidRPr="00BF034A">
        <w:rPr>
          <w:b/>
        </w:rPr>
        <w:t>STATUS INFORMATION</w:t>
      </w:r>
    </w:p>
    <w:p w:rsidR="00BF034A" w:rsidRDefault="00BF034A" w:rsidP="00BF034A">
      <w:pPr>
        <w:widowControl w:val="0"/>
        <w:jc w:val="left"/>
      </w:pPr>
    </w:p>
    <w:p w:rsidR="00BF034A" w:rsidRDefault="00BF034A" w:rsidP="00BF034A">
      <w:pPr>
        <w:widowControl w:val="0"/>
        <w:jc w:val="left"/>
      </w:pPr>
      <w:r>
        <w:t>General Bill</w:t>
      </w:r>
    </w:p>
    <w:p w:rsidR="00BF034A" w:rsidRDefault="00BF034A" w:rsidP="00BF034A">
      <w:pPr>
        <w:widowControl w:val="0"/>
        <w:jc w:val="left"/>
      </w:pPr>
      <w:r>
        <w:t>Sponsors: Senator Leventis</w:t>
      </w:r>
    </w:p>
    <w:p w:rsidR="00BF034A" w:rsidRDefault="00BF034A" w:rsidP="00BF034A">
      <w:pPr>
        <w:widowControl w:val="0"/>
        <w:jc w:val="left"/>
      </w:pPr>
      <w:r>
        <w:t>Document Path: l:\council\bills\nbd\12333dg12.docx</w:t>
      </w:r>
    </w:p>
    <w:p w:rsidR="00BF034A" w:rsidRDefault="00BF034A" w:rsidP="00BF034A">
      <w:pPr>
        <w:widowControl w:val="0"/>
        <w:jc w:val="left"/>
      </w:pPr>
    </w:p>
    <w:p w:rsidR="00BF034A" w:rsidRDefault="00BF034A" w:rsidP="00BF034A">
      <w:pPr>
        <w:widowControl w:val="0"/>
        <w:jc w:val="left"/>
      </w:pPr>
      <w:r>
        <w:t>Introduced in the Senate on April 18, 2012</w:t>
      </w:r>
    </w:p>
    <w:p w:rsidR="00BF034A" w:rsidRDefault="00BF034A" w:rsidP="00BF034A">
      <w:pPr>
        <w:widowControl w:val="0"/>
        <w:jc w:val="left"/>
      </w:pPr>
      <w:r>
        <w:t xml:space="preserve">Currently residing in the Senate Committee on </w:t>
      </w:r>
      <w:r w:rsidRPr="00BF034A">
        <w:rPr>
          <w:b/>
        </w:rPr>
        <w:t>Finance</w:t>
      </w:r>
    </w:p>
    <w:p w:rsidR="00BF034A" w:rsidRDefault="00BF034A" w:rsidP="00BF034A">
      <w:pPr>
        <w:widowControl w:val="0"/>
        <w:jc w:val="left"/>
      </w:pPr>
    </w:p>
    <w:p w:rsidR="00BF034A" w:rsidRDefault="00BF034A" w:rsidP="00BF034A">
      <w:pPr>
        <w:widowControl w:val="0"/>
        <w:jc w:val="left"/>
      </w:pPr>
      <w:r>
        <w:t xml:space="preserve">Summary: </w:t>
      </w:r>
      <w:r w:rsidR="007C3C64">
        <w:t>TRAC Recommendation Act</w:t>
      </w:r>
    </w:p>
    <w:p w:rsidR="00BF034A" w:rsidRDefault="00BF034A" w:rsidP="00BF034A">
      <w:pPr>
        <w:widowControl w:val="0"/>
        <w:jc w:val="left"/>
      </w:pPr>
    </w:p>
    <w:p w:rsidR="00BF034A" w:rsidRDefault="00BF034A" w:rsidP="00BF034A">
      <w:pPr>
        <w:widowControl w:val="0"/>
        <w:jc w:val="left"/>
      </w:pPr>
    </w:p>
    <w:p w:rsidR="00BF034A" w:rsidRDefault="00BF034A" w:rsidP="00BF034A">
      <w:pPr>
        <w:widowControl w:val="0"/>
        <w:tabs>
          <w:tab w:val="center" w:pos="590"/>
          <w:tab w:val="center" w:pos="1440"/>
          <w:tab w:val="left" w:pos="1872"/>
          <w:tab w:val="left" w:pos="9187"/>
        </w:tabs>
        <w:jc w:val="left"/>
      </w:pPr>
      <w:r w:rsidRPr="00BF034A">
        <w:rPr>
          <w:b/>
        </w:rPr>
        <w:t>HISTORY OF LEGISLATIVE ACTIONS</w:t>
      </w:r>
    </w:p>
    <w:p w:rsidR="00BF034A" w:rsidRDefault="00BF034A" w:rsidP="00BF034A">
      <w:pPr>
        <w:widowControl w:val="0"/>
        <w:tabs>
          <w:tab w:val="center" w:pos="590"/>
          <w:tab w:val="center" w:pos="1440"/>
          <w:tab w:val="left" w:pos="1872"/>
          <w:tab w:val="left" w:pos="9187"/>
        </w:tabs>
        <w:jc w:val="left"/>
      </w:pPr>
    </w:p>
    <w:p w:rsidR="00BF034A" w:rsidRPr="00BF034A" w:rsidRDefault="00BF034A" w:rsidP="00BF034A">
      <w:pPr>
        <w:widowControl w:val="0"/>
        <w:tabs>
          <w:tab w:val="center" w:pos="590"/>
          <w:tab w:val="center" w:pos="1440"/>
          <w:tab w:val="left" w:pos="1872"/>
          <w:tab w:val="left" w:pos="9187"/>
        </w:tabs>
        <w:jc w:val="left"/>
      </w:pPr>
      <w:r w:rsidRPr="00BF034A">
        <w:rPr>
          <w:u w:val="single"/>
        </w:rPr>
        <w:tab/>
        <w:t>Date</w:t>
      </w:r>
      <w:r w:rsidRPr="00BF034A">
        <w:rPr>
          <w:u w:val="single"/>
        </w:rPr>
        <w:tab/>
        <w:t>Body</w:t>
      </w:r>
      <w:r w:rsidRPr="00BF034A">
        <w:rPr>
          <w:u w:val="single"/>
        </w:rPr>
        <w:tab/>
        <w:t>Action Description with journal page number</w:t>
      </w:r>
      <w:r w:rsidRPr="00BF034A">
        <w:rPr>
          <w:u w:val="single"/>
        </w:rPr>
        <w:tab/>
      </w:r>
    </w:p>
    <w:p w:rsidR="00ED3DAD" w:rsidRDefault="00ED3DAD" w:rsidP="00ED3DAD">
      <w:pPr>
        <w:widowControl w:val="0"/>
        <w:tabs>
          <w:tab w:val="right" w:pos="1008"/>
          <w:tab w:val="left" w:pos="1152"/>
          <w:tab w:val="left" w:pos="1872"/>
          <w:tab w:val="left" w:pos="9187"/>
        </w:tabs>
        <w:ind w:left="2088" w:hanging="2088"/>
        <w:jc w:val="left"/>
      </w:pPr>
      <w:r>
        <w:tab/>
        <w:t>4/18/2012</w:t>
      </w:r>
      <w:r>
        <w:tab/>
        <w:t>Senate</w:t>
      </w:r>
      <w:r>
        <w:tab/>
      </w:r>
      <w:r w:rsidRPr="00B92CBF">
        <w:t>Introduced and read first time (</w:t>
      </w:r>
      <w:hyperlink r:id="rId7" w:history="1">
        <w:r w:rsidRPr="00B92CBF">
          <w:rPr>
            <w:rStyle w:val="Hyperlink"/>
          </w:rPr>
          <w:t>Senate Journal</w:t>
        </w:r>
        <w:r w:rsidRPr="00B92CBF">
          <w:rPr>
            <w:rStyle w:val="Hyperlink"/>
          </w:rPr>
          <w:noBreakHyphen/>
          <w:t>page 4</w:t>
        </w:r>
      </w:hyperlink>
      <w:r w:rsidRPr="00B92CBF">
        <w:t>)</w:t>
      </w:r>
    </w:p>
    <w:p w:rsidR="00ED3DAD" w:rsidRDefault="00ED3DAD" w:rsidP="00ED3DAD">
      <w:pPr>
        <w:widowControl w:val="0"/>
        <w:tabs>
          <w:tab w:val="right" w:pos="1008"/>
          <w:tab w:val="left" w:pos="1152"/>
          <w:tab w:val="left" w:pos="1872"/>
          <w:tab w:val="left" w:pos="9187"/>
        </w:tabs>
        <w:ind w:left="2088" w:hanging="2088"/>
        <w:jc w:val="left"/>
      </w:pPr>
      <w:r>
        <w:tab/>
        <w:t>4/18/2012</w:t>
      </w:r>
      <w:r>
        <w:tab/>
        <w:t>Senate</w:t>
      </w:r>
      <w:r>
        <w:tab/>
      </w:r>
      <w:r w:rsidRPr="00B92CBF">
        <w:t>R</w:t>
      </w:r>
      <w:r>
        <w:t xml:space="preserve">eferred to Committee on </w:t>
      </w:r>
      <w:r w:rsidRPr="00B92CBF">
        <w:rPr>
          <w:b/>
        </w:rPr>
        <w:t>Finance</w:t>
      </w:r>
      <w:r>
        <w:t xml:space="preserve"> </w:t>
      </w:r>
      <w:r w:rsidRPr="00B92CBF">
        <w:t>(</w:t>
      </w:r>
      <w:hyperlink r:id="rId8" w:history="1">
        <w:r w:rsidRPr="00B92CBF">
          <w:rPr>
            <w:rStyle w:val="Hyperlink"/>
          </w:rPr>
          <w:t>Senate Journal</w:t>
        </w:r>
        <w:r w:rsidRPr="00B92CBF">
          <w:rPr>
            <w:rStyle w:val="Hyperlink"/>
          </w:rPr>
          <w:noBreakHyphen/>
          <w:t>page 4</w:t>
        </w:r>
      </w:hyperlink>
      <w:r w:rsidRPr="00B92CBF">
        <w:t>)</w:t>
      </w:r>
    </w:p>
    <w:p w:rsidR="00ED3DAD" w:rsidRDefault="00ED3DAD" w:rsidP="00ED3DAD">
      <w:pPr>
        <w:widowControl w:val="0"/>
        <w:tabs>
          <w:tab w:val="right" w:pos="1008"/>
          <w:tab w:val="left" w:pos="1152"/>
          <w:tab w:val="left" w:pos="1872"/>
          <w:tab w:val="left" w:pos="9187"/>
        </w:tabs>
        <w:ind w:left="2088" w:hanging="2088"/>
        <w:jc w:val="left"/>
      </w:pPr>
    </w:p>
    <w:p w:rsidR="00BF034A" w:rsidRPr="00BF034A" w:rsidRDefault="00BF034A" w:rsidP="00BF034A">
      <w:pPr>
        <w:widowControl w:val="0"/>
        <w:tabs>
          <w:tab w:val="right" w:pos="1008"/>
          <w:tab w:val="left" w:pos="1152"/>
          <w:tab w:val="left" w:pos="1872"/>
          <w:tab w:val="left" w:pos="9187"/>
        </w:tabs>
        <w:ind w:left="2088" w:hanging="2088"/>
        <w:jc w:val="left"/>
      </w:pPr>
    </w:p>
    <w:p w:rsidR="00BF034A" w:rsidRDefault="00BF034A" w:rsidP="00BF034A">
      <w:pPr>
        <w:widowControl w:val="0"/>
        <w:jc w:val="left"/>
      </w:pPr>
      <w:r w:rsidRPr="00BF034A">
        <w:rPr>
          <w:b/>
        </w:rPr>
        <w:t>VERSIONS OF THIS BILL</w:t>
      </w:r>
    </w:p>
    <w:p w:rsidR="00BF034A" w:rsidRDefault="00BF034A" w:rsidP="00BF034A">
      <w:pPr>
        <w:widowControl w:val="0"/>
        <w:jc w:val="left"/>
      </w:pPr>
    </w:p>
    <w:p w:rsidR="00BF034A" w:rsidRDefault="00F57F3D" w:rsidP="00BF034A">
      <w:pPr>
        <w:widowControl w:val="0"/>
        <w:jc w:val="left"/>
      </w:pPr>
      <w:hyperlink r:id="rId9" w:history="1">
        <w:r w:rsidR="00BF034A">
          <w:rPr>
            <w:rStyle w:val="Hyperlink"/>
          </w:rPr>
          <w:t>4/18/2012</w:t>
        </w:r>
      </w:hyperlink>
    </w:p>
    <w:p w:rsidR="00BF034A" w:rsidRDefault="00BF034A" w:rsidP="00BF034A"/>
    <w:p w:rsidR="00BF034A" w:rsidRDefault="00BF034A" w:rsidP="00BF034A">
      <w:pPr>
        <w:sectPr w:rsidR="00BF034A" w:rsidSect="00BF034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4F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0EEC"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Pr>
          <w:color w:val="000000" w:themeColor="text1"/>
          <w:u w:color="000000" w:themeColor="text1"/>
        </w:rPr>
        <w:t>TO AMEND THE CODE OF LAWS OF SOUTH CAROLINA, 1976, SO AS TO ENACT THE “TRAC RECOMMENDATION ACT OF 2012”</w:t>
      </w:r>
      <w:r w:rsidR="00750540">
        <w:rPr>
          <w:color w:val="000000" w:themeColor="text1"/>
          <w:u w:color="000000" w:themeColor="text1"/>
        </w:rPr>
        <w:t>;</w:t>
      </w:r>
      <w:r>
        <w:rPr>
          <w:color w:val="000000" w:themeColor="text1"/>
          <w:u w:color="000000" w:themeColor="text1"/>
        </w:rPr>
        <w:t xml:space="preserve"> </w:t>
      </w:r>
      <w:r w:rsidR="00750540">
        <w:rPr>
          <w:color w:val="000000" w:themeColor="text1"/>
          <w:u w:color="000000" w:themeColor="text1"/>
        </w:rPr>
        <w:t>TO</w:t>
      </w:r>
      <w:r>
        <w:rPr>
          <w:color w:val="000000" w:themeColor="text1"/>
          <w:u w:color="000000" w:themeColor="text1"/>
        </w:rPr>
        <w:t xml:space="preserve"> AMEND SECTION 12</w:t>
      </w:r>
      <w:r w:rsidR="00C657E7">
        <w:rPr>
          <w:color w:val="000000" w:themeColor="text1"/>
          <w:u w:color="000000" w:themeColor="text1"/>
        </w:rPr>
        <w:noBreakHyphen/>
      </w:r>
      <w:r>
        <w:rPr>
          <w:color w:val="000000" w:themeColor="text1"/>
          <w:u w:color="000000" w:themeColor="text1"/>
        </w:rPr>
        <w:t>36</w:t>
      </w:r>
      <w:r w:rsidR="00C657E7">
        <w:rPr>
          <w:color w:val="000000" w:themeColor="text1"/>
          <w:u w:color="000000" w:themeColor="text1"/>
        </w:rPr>
        <w:noBreakHyphen/>
      </w:r>
      <w:r>
        <w:rPr>
          <w:color w:val="000000" w:themeColor="text1"/>
          <w:u w:color="000000" w:themeColor="text1"/>
        </w:rPr>
        <w:t xml:space="preserve">110, RELATING TO THE DEFINITION OF “RETAIL SALE”, SO AS TO EXCLUDE CERTAIN PROVISIONS REGARDING ITEMS INCIDENT TO SALE AND DELIVERY; </w:t>
      </w:r>
      <w:r w:rsidR="00750540">
        <w:rPr>
          <w:color w:val="000000" w:themeColor="text1"/>
          <w:u w:color="000000" w:themeColor="text1"/>
        </w:rPr>
        <w:t>TO</w:t>
      </w:r>
      <w:r>
        <w:rPr>
          <w:color w:val="000000" w:themeColor="text1"/>
          <w:u w:color="000000" w:themeColor="text1"/>
        </w:rPr>
        <w:t xml:space="preserve"> AMEND SECTION 12</w:t>
      </w:r>
      <w:r w:rsidR="00C657E7">
        <w:rPr>
          <w:color w:val="000000" w:themeColor="text1"/>
          <w:u w:color="000000" w:themeColor="text1"/>
        </w:rPr>
        <w:noBreakHyphen/>
      </w:r>
      <w:r>
        <w:rPr>
          <w:color w:val="000000" w:themeColor="text1"/>
          <w:u w:color="000000" w:themeColor="text1"/>
        </w:rPr>
        <w:t>36</w:t>
      </w:r>
      <w:r w:rsidR="00C657E7">
        <w:rPr>
          <w:color w:val="000000" w:themeColor="text1"/>
          <w:u w:color="000000" w:themeColor="text1"/>
        </w:rPr>
        <w:noBreakHyphen/>
      </w:r>
      <w:r>
        <w:rPr>
          <w:color w:val="000000" w:themeColor="text1"/>
          <w:u w:color="000000" w:themeColor="text1"/>
        </w:rPr>
        <w:t>140, AS AMENDED, RELATING TO THE D</w:t>
      </w:r>
      <w:r w:rsidRPr="00B07268">
        <w:rPr>
          <w:color w:val="000000" w:themeColor="text1"/>
          <w:u w:color="000000" w:themeColor="text1"/>
        </w:rPr>
        <w:t xml:space="preserve">EFINITION OF </w:t>
      </w:r>
      <w:r>
        <w:rPr>
          <w:color w:val="000000" w:themeColor="text1"/>
          <w:u w:color="000000" w:themeColor="text1"/>
        </w:rPr>
        <w:t>“</w:t>
      </w:r>
      <w:r w:rsidRPr="00B07268">
        <w:rPr>
          <w:color w:val="000000" w:themeColor="text1"/>
          <w:u w:color="000000" w:themeColor="text1"/>
        </w:rPr>
        <w:t>STORAGE</w:t>
      </w:r>
      <w:r>
        <w:rPr>
          <w:color w:val="000000" w:themeColor="text1"/>
          <w:u w:color="000000" w:themeColor="text1"/>
        </w:rPr>
        <w:t>”</w:t>
      </w:r>
      <w:r w:rsidRPr="00B07268">
        <w:rPr>
          <w:color w:val="000000" w:themeColor="text1"/>
          <w:u w:color="000000" w:themeColor="text1"/>
        </w:rPr>
        <w:t xml:space="preserve"> AND </w:t>
      </w:r>
      <w:r>
        <w:rPr>
          <w:color w:val="000000" w:themeColor="text1"/>
          <w:u w:color="000000" w:themeColor="text1"/>
        </w:rPr>
        <w:t>“</w:t>
      </w:r>
      <w:r w:rsidRPr="00B07268">
        <w:rPr>
          <w:color w:val="000000" w:themeColor="text1"/>
          <w:u w:color="000000" w:themeColor="text1"/>
        </w:rPr>
        <w:t>USE</w:t>
      </w:r>
      <w:r>
        <w:rPr>
          <w:color w:val="000000" w:themeColor="text1"/>
          <w:u w:color="000000" w:themeColor="text1"/>
        </w:rPr>
        <w:t>”</w:t>
      </w:r>
      <w:r w:rsidRPr="00B07268">
        <w:rPr>
          <w:color w:val="000000" w:themeColor="text1"/>
          <w:u w:color="000000" w:themeColor="text1"/>
        </w:rPr>
        <w:t xml:space="preserve">, SO AS TO EXCLUDE CERTAIN PROVISIONS REGARDING </w:t>
      </w:r>
      <w:r w:rsidRPr="00B07268">
        <w:rPr>
          <w:color w:val="000000"/>
        </w:rPr>
        <w:t>COOPERATIVE DIRECT MAIL PROMOTIONAL ADVERTISING MATERIALS</w:t>
      </w:r>
      <w:r>
        <w:rPr>
          <w:color w:val="000000"/>
        </w:rPr>
        <w:t xml:space="preserve">; </w:t>
      </w:r>
      <w:r w:rsidR="004D5789">
        <w:rPr>
          <w:color w:val="000000"/>
        </w:rPr>
        <w:t>TO</w:t>
      </w:r>
      <w:r>
        <w:rPr>
          <w:color w:val="000000"/>
        </w:rPr>
        <w:t xml:space="preserve"> AMEND SECTION 12</w:t>
      </w:r>
      <w:r w:rsidR="00C657E7">
        <w:rPr>
          <w:color w:val="000000"/>
        </w:rPr>
        <w:noBreakHyphen/>
      </w:r>
      <w:r>
        <w:rPr>
          <w:color w:val="000000"/>
        </w:rPr>
        <w:t>36</w:t>
      </w:r>
      <w:r w:rsidR="00C657E7">
        <w:rPr>
          <w:color w:val="000000"/>
        </w:rPr>
        <w:noBreakHyphen/>
      </w:r>
      <w:r>
        <w:rPr>
          <w:color w:val="000000"/>
        </w:rPr>
        <w:t xml:space="preserve">1110, RELATING TO THE ADDITIONAL ONE PERCENT SALES TAX, SO AS TO PROVIDE THAT THE ADDITIONAL TAX APPLIES TO ADDITIONAL ITEMS; </w:t>
      </w:r>
      <w:r w:rsidR="00750540">
        <w:rPr>
          <w:color w:val="000000"/>
        </w:rPr>
        <w:t xml:space="preserve">TO </w:t>
      </w:r>
      <w:r>
        <w:rPr>
          <w:color w:val="000000"/>
        </w:rPr>
        <w:t>AMEND SECTION 12</w:t>
      </w:r>
      <w:r w:rsidR="00C657E7">
        <w:rPr>
          <w:color w:val="000000"/>
        </w:rPr>
        <w:noBreakHyphen/>
      </w:r>
      <w:r>
        <w:rPr>
          <w:color w:val="000000"/>
        </w:rPr>
        <w:t>36</w:t>
      </w:r>
      <w:r w:rsidR="00C657E7">
        <w:rPr>
          <w:color w:val="000000"/>
        </w:rPr>
        <w:noBreakHyphen/>
      </w:r>
      <w:r>
        <w:rPr>
          <w:color w:val="000000"/>
        </w:rPr>
        <w:t xml:space="preserve">2110, AS AMENDED, RELATING TO THE MAXIMUM SALES TAX ON CERTAIN ITEMS, SO AS TO INCREASE THE MAXIMUM TAX OVER THREE YEARS AND TO AMEND THE ITEMS TO WHICH IT APPLIES; </w:t>
      </w:r>
      <w:r w:rsidR="00750540">
        <w:rPr>
          <w:color w:val="000000" w:themeColor="text1"/>
          <w:u w:color="000000" w:themeColor="text1"/>
        </w:rPr>
        <w:t>TO</w:t>
      </w:r>
      <w:r>
        <w:rPr>
          <w:color w:val="000000" w:themeColor="text1"/>
          <w:u w:color="000000" w:themeColor="text1"/>
        </w:rPr>
        <w:t xml:space="preserve"> </w:t>
      </w:r>
      <w:r w:rsidRPr="001827C7">
        <w:rPr>
          <w:color w:val="000000" w:themeColor="text1"/>
          <w:u w:color="000000" w:themeColor="text1"/>
        </w:rPr>
        <w:t>AMEND SECTION 12</w:t>
      </w:r>
      <w:r w:rsidR="00C657E7">
        <w:rPr>
          <w:color w:val="000000" w:themeColor="text1"/>
          <w:u w:color="000000" w:themeColor="text1"/>
        </w:rPr>
        <w:noBreakHyphen/>
      </w:r>
      <w:r w:rsidRPr="001827C7">
        <w:rPr>
          <w:color w:val="000000" w:themeColor="text1"/>
          <w:u w:color="000000" w:themeColor="text1"/>
        </w:rPr>
        <w:t>36</w:t>
      </w:r>
      <w:r w:rsidR="00C657E7">
        <w:rPr>
          <w:color w:val="000000" w:themeColor="text1"/>
          <w:u w:color="000000" w:themeColor="text1"/>
        </w:rPr>
        <w:noBreakHyphen/>
      </w:r>
      <w:r w:rsidRPr="001827C7">
        <w:rPr>
          <w:color w:val="000000" w:themeColor="text1"/>
          <w:u w:color="000000" w:themeColor="text1"/>
        </w:rPr>
        <w:t>2120, AS AMENDED,</w:t>
      </w:r>
      <w:r>
        <w:rPr>
          <w:color w:val="000000" w:themeColor="text1"/>
          <w:u w:color="000000" w:themeColor="text1"/>
        </w:rPr>
        <w:t xml:space="preserve"> </w:t>
      </w:r>
      <w:r w:rsidRPr="001827C7">
        <w:rPr>
          <w:color w:val="000000" w:themeColor="text1"/>
          <w:u w:color="000000" w:themeColor="text1"/>
        </w:rPr>
        <w:t>RELATING TO SALES TAX EXEMPTIONS, SO AS TO DELETE VARIOUS EXEMPTIONS;</w:t>
      </w:r>
      <w:r>
        <w:rPr>
          <w:color w:val="000000"/>
        </w:rPr>
        <w:t xml:space="preserve"> </w:t>
      </w:r>
      <w:r w:rsidR="00750540">
        <w:rPr>
          <w:color w:val="000000"/>
        </w:rPr>
        <w:t>TO</w:t>
      </w:r>
      <w:r>
        <w:t xml:space="preserve"> AMEND SECTION 12</w:t>
      </w:r>
      <w:r w:rsidR="00C657E7">
        <w:noBreakHyphen/>
      </w:r>
      <w:r>
        <w:t>36</w:t>
      </w:r>
      <w:r w:rsidR="00C657E7">
        <w:noBreakHyphen/>
      </w:r>
      <w:r>
        <w:t xml:space="preserve">2610, AS AMENDED, RELATING TO THE DISCOUNT FOR TIMELY PAYMENT OF TAX, SO AS TO REDUCE THE DISCOUNT; </w:t>
      </w:r>
      <w:r w:rsidR="00750540">
        <w:t>TO</w:t>
      </w:r>
      <w:r>
        <w:t xml:space="preserve"> AMEND SECTION 12</w:t>
      </w:r>
      <w:r w:rsidR="00C657E7">
        <w:noBreakHyphen/>
      </w:r>
      <w:r>
        <w:t>36</w:t>
      </w:r>
      <w:r w:rsidR="00C657E7">
        <w:noBreakHyphen/>
      </w:r>
      <w:r>
        <w:t>2620,</w:t>
      </w:r>
      <w:r w:rsidR="00750540">
        <w:t xml:space="preserve"> AS AMENDED,</w:t>
      </w:r>
      <w:r>
        <w:t xml:space="preserve"> RELATING TO THE COMPONENTS OF THE SALES TAX, </w:t>
      </w:r>
      <w:r>
        <w:rPr>
          <w:color w:val="000000" w:themeColor="text1"/>
          <w:u w:color="000000" w:themeColor="text1"/>
        </w:rPr>
        <w:t>SO AS TO DELETE THE ONE PERCENT EXEMPTION TO INDIVIDUALS OVER EIGHTY</w:t>
      </w:r>
      <w:r w:rsidR="00C657E7">
        <w:rPr>
          <w:color w:val="000000" w:themeColor="text1"/>
          <w:u w:color="000000" w:themeColor="text1"/>
        </w:rPr>
        <w:noBreakHyphen/>
      </w:r>
      <w:r>
        <w:rPr>
          <w:color w:val="000000" w:themeColor="text1"/>
          <w:u w:color="000000" w:themeColor="text1"/>
        </w:rPr>
        <w:t xml:space="preserve">FIVE YEARS OF AGE; </w:t>
      </w:r>
      <w:r w:rsidR="000D4E06">
        <w:t>TO</w:t>
      </w:r>
      <w:r>
        <w:t xml:space="preserve"> AMEND SECTION 12</w:t>
      </w:r>
      <w:r w:rsidR="00C657E7">
        <w:noBreakHyphen/>
      </w:r>
      <w:r>
        <w:t>36</w:t>
      </w:r>
      <w:r w:rsidR="00C657E7">
        <w:noBreakHyphen/>
      </w:r>
      <w:r>
        <w:t>2630,</w:t>
      </w:r>
      <w:r w:rsidR="004D5789">
        <w:t xml:space="preserve"> AS AMENDED,</w:t>
      </w:r>
      <w:r>
        <w:t xml:space="preserve"> RELATING TO THE COMPONENTS OF THE ACCOMMODATIONS </w:t>
      </w:r>
      <w:r>
        <w:lastRenderedPageBreak/>
        <w:t xml:space="preserve">TAX, </w:t>
      </w:r>
      <w:r>
        <w:rPr>
          <w:color w:val="000000" w:themeColor="text1"/>
          <w:u w:color="000000" w:themeColor="text1"/>
        </w:rPr>
        <w:t>SO AS TO DELETE THE ONE PERCENT EXEMPTION TO INDIVIDUALS OVER EIGHTY</w:t>
      </w:r>
      <w:r w:rsidR="00C657E7">
        <w:rPr>
          <w:color w:val="000000" w:themeColor="text1"/>
          <w:u w:color="000000" w:themeColor="text1"/>
        </w:rPr>
        <w:noBreakHyphen/>
      </w:r>
      <w:r>
        <w:rPr>
          <w:color w:val="000000" w:themeColor="text1"/>
          <w:u w:color="000000" w:themeColor="text1"/>
        </w:rPr>
        <w:t xml:space="preserve">FIVE YEARS OF AGE; </w:t>
      </w:r>
      <w:r w:rsidR="000D4E06">
        <w:t>TO</w:t>
      </w:r>
      <w:r>
        <w:t xml:space="preserve"> AMEND SECTION 12</w:t>
      </w:r>
      <w:r w:rsidR="00C657E7">
        <w:noBreakHyphen/>
      </w:r>
      <w:r>
        <w:t>36</w:t>
      </w:r>
      <w:r w:rsidR="00C657E7">
        <w:noBreakHyphen/>
      </w:r>
      <w:r>
        <w:t>2640,</w:t>
      </w:r>
      <w:r w:rsidR="000D4E06">
        <w:t xml:space="preserve"> AS AMENDED,</w:t>
      </w:r>
      <w:r>
        <w:t xml:space="preserve"> RELATING TO THE COMPONENTS OF THE CASUAL EXCISE TAX, </w:t>
      </w:r>
      <w:r>
        <w:rPr>
          <w:color w:val="000000" w:themeColor="text1"/>
          <w:u w:color="000000" w:themeColor="text1"/>
        </w:rPr>
        <w:t>SO AS TO DELETE THE ONE PERCENT EXEMPTION TO INDIVIDUALS OVER EIGHTY</w:t>
      </w:r>
      <w:r w:rsidR="00C657E7">
        <w:rPr>
          <w:color w:val="000000" w:themeColor="text1"/>
          <w:u w:color="000000" w:themeColor="text1"/>
        </w:rPr>
        <w:noBreakHyphen/>
      </w:r>
      <w:r>
        <w:rPr>
          <w:color w:val="000000" w:themeColor="text1"/>
          <w:u w:color="000000" w:themeColor="text1"/>
        </w:rPr>
        <w:t xml:space="preserve">FIVE YEARS OF AGE; BY ADDING </w:t>
      </w:r>
      <w:r>
        <w:rPr>
          <w:color w:val="000000"/>
        </w:rPr>
        <w:t>SECTION 12</w:t>
      </w:r>
      <w:r w:rsidR="00C657E7">
        <w:rPr>
          <w:color w:val="000000"/>
        </w:rPr>
        <w:noBreakHyphen/>
      </w:r>
      <w:r>
        <w:rPr>
          <w:color w:val="000000"/>
        </w:rPr>
        <w:t>6</w:t>
      </w:r>
      <w:r w:rsidR="00C657E7">
        <w:rPr>
          <w:color w:val="000000"/>
        </w:rPr>
        <w:noBreakHyphen/>
      </w:r>
      <w:r>
        <w:rPr>
          <w:color w:val="000000"/>
        </w:rPr>
        <w:t xml:space="preserve">3790 SO AS TO ALLOW A REFUNDABLE CREDIT AGAINST THE INCOME TAX FOR SALES TAX PAID ON CERTAIN MEDICINES AND MEDICAL SUPPLIES IN EXCESS OF ONE </w:t>
      </w:r>
      <w:r w:rsidR="000D4E06">
        <w:rPr>
          <w:color w:val="000000"/>
        </w:rPr>
        <w:t>HUNDRED DOLLARS IN THE TAX YEAR;</w:t>
      </w:r>
      <w:r>
        <w:rPr>
          <w:color w:val="000000"/>
        </w:rPr>
        <w:t xml:space="preserve"> BY ADDING SECTION 11</w:t>
      </w:r>
      <w:r w:rsidR="00C657E7">
        <w:rPr>
          <w:color w:val="000000"/>
        </w:rPr>
        <w:noBreakHyphen/>
      </w:r>
      <w:r>
        <w:rPr>
          <w:color w:val="000000"/>
        </w:rPr>
        <w:t>11</w:t>
      </w:r>
      <w:r w:rsidR="00C657E7">
        <w:rPr>
          <w:color w:val="000000"/>
        </w:rPr>
        <w:noBreakHyphen/>
      </w:r>
      <w:r>
        <w:rPr>
          <w:color w:val="000000"/>
        </w:rPr>
        <w:t xml:space="preserve">290 SO AS TO REQUIRE </w:t>
      </w:r>
      <w:r w:rsidRPr="00961A4B">
        <w:rPr>
          <w:color w:val="000000" w:themeColor="text1"/>
          <w:u w:color="000000" w:themeColor="text1"/>
        </w:rPr>
        <w:t xml:space="preserve">THE EXCESS SALES TAX REVENUE COLLECTED </w:t>
      </w:r>
      <w:r>
        <w:rPr>
          <w:color w:val="000000" w:themeColor="text1"/>
          <w:u w:color="000000" w:themeColor="text1"/>
        </w:rPr>
        <w:t xml:space="preserve">DUE TO THIS ACT BE APPROPRIATED FOR CERTAIN PURPOSES; AND </w:t>
      </w:r>
      <w:r w:rsidR="000D4E06">
        <w:rPr>
          <w:color w:val="000000" w:themeColor="text1"/>
          <w:u w:color="000000" w:themeColor="text1"/>
        </w:rPr>
        <w:t>TO</w:t>
      </w:r>
      <w:r>
        <w:rPr>
          <w:color w:val="000000" w:themeColor="text1"/>
          <w:u w:color="000000" w:themeColor="text1"/>
        </w:rPr>
        <w:t xml:space="preserve"> REPEAL SECTION 12</w:t>
      </w:r>
      <w:r w:rsidR="00C657E7">
        <w:rPr>
          <w:color w:val="000000" w:themeColor="text1"/>
          <w:u w:color="000000" w:themeColor="text1"/>
        </w:rPr>
        <w:noBreakHyphen/>
      </w:r>
      <w:r>
        <w:rPr>
          <w:color w:val="000000" w:themeColor="text1"/>
          <w:u w:color="000000" w:themeColor="text1"/>
        </w:rPr>
        <w:t>36</w:t>
      </w:r>
      <w:r w:rsidR="00C657E7">
        <w:rPr>
          <w:color w:val="000000" w:themeColor="text1"/>
          <w:u w:color="000000" w:themeColor="text1"/>
        </w:rPr>
        <w:noBreakHyphen/>
      </w:r>
      <w:r>
        <w:rPr>
          <w:color w:val="000000" w:themeColor="text1"/>
          <w:u w:color="000000" w:themeColor="text1"/>
        </w:rPr>
        <w:t>2646 RELATING TO THE REQUIREMENT THAT RETAILERS POST NOTICE OF THE ONE PERCENT EXEMPTION FOR INDIVIDUALS OVER EIGHTY</w:t>
      </w:r>
      <w:r w:rsidR="00C657E7">
        <w:rPr>
          <w:color w:val="000000" w:themeColor="text1"/>
          <w:u w:color="000000" w:themeColor="text1"/>
        </w:rPr>
        <w:noBreakHyphen/>
      </w:r>
      <w:r>
        <w:rPr>
          <w:color w:val="000000" w:themeColor="text1"/>
          <w:u w:color="000000" w:themeColor="text1"/>
        </w:rPr>
        <w:t>FIVE YEARS OF AGE</w:t>
      </w:r>
      <w:r w:rsidR="000D4E06">
        <w:rPr>
          <w:color w:val="000000" w:themeColor="text1"/>
          <w:u w:color="000000" w:themeColor="text1"/>
        </w:rPr>
        <w:t>.</w:t>
      </w:r>
    </w:p>
    <w:p w:rsidR="00C54F50" w:rsidRDefault="00C54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F50" w:rsidRPr="00C657E7" w:rsidRDefault="00C54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57E7">
        <w:t>Be it enacted by the General Assembly of the State of South Carolina:</w:t>
      </w:r>
    </w:p>
    <w:p w:rsidR="00C54F50" w:rsidRPr="00C657E7" w:rsidRDefault="00C54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t>1.</w:t>
      </w:r>
      <w:r w:rsidRPr="00C657E7">
        <w:rPr>
          <w:color w:val="000000" w:themeColor="text1"/>
          <w:u w:color="000000" w:themeColor="text1"/>
        </w:rPr>
        <w:tab/>
        <w:t>This act may be cited as the “TRAC Recommendation Act of 2012”.</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2</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110 of the 1976 Code is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110.</w:t>
      </w:r>
      <w:r w:rsidRPr="00C657E7">
        <w:rPr>
          <w:color w:val="000000" w:themeColor="text1"/>
          <w:u w:color="000000" w:themeColor="text1"/>
        </w:rPr>
        <w:tab/>
      </w:r>
      <w:r w:rsidRPr="00C657E7">
        <w:rPr>
          <w:color w:val="000000" w:themeColor="text1"/>
          <w:u w:color="000000" w:themeColor="text1"/>
        </w:rPr>
        <w:tab/>
        <w:t xml:space="preserve">Sale at retail and retail sale mean all sales of tangible personal property except those defined as wholesale sales.  The quantity or sales price of goods sold is immaterial in determining if a sale is at retail.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 xml:space="preserve">The terms include: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 xml:space="preserve">sales of building materials to construction contractors, builders, or landowners for resale or use in the form of real estate;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sales of tangible personal property to manufacturers, processors, compounders, quarry operators, or mine operators, which are used or consumed by them, and do not become an ingredient or component part of the tangible personal property manufactured, processed, or compounded for 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the withdrawal, use, or consumption of tangible personal property by anyone who purchases it at wholesale, except: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withdrawal of tangible personal property previously withdrawn and taxed by such business or person</w:t>
      </w:r>
      <w:r w:rsidRPr="0013108F">
        <w:rPr>
          <w:strike/>
          <w:color w:val="000000" w:themeColor="text1"/>
          <w:u w:color="000000" w:themeColor="text1"/>
        </w:rPr>
        <w:t>,</w:t>
      </w:r>
      <w:r w:rsidR="0013108F">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tangible personal property which becomes an ingredient or component part of tangible personal property manufactured or compounded for sale</w:t>
      </w:r>
      <w:r w:rsidRPr="0013108F">
        <w:rPr>
          <w:strike/>
          <w:color w:val="000000" w:themeColor="text1"/>
          <w:u w:color="000000" w:themeColor="text1"/>
        </w:rPr>
        <w:t>,</w:t>
      </w:r>
      <w:r w:rsidR="0013108F">
        <w:rPr>
          <w:color w:val="000000" w:themeColor="text1"/>
          <w:u w:val="single" w:color="000000" w:themeColor="text1"/>
        </w:rPr>
        <w:t>;</w:t>
      </w:r>
      <w:r w:rsidRPr="00C657E7">
        <w:rPr>
          <w:color w:val="000000" w:themeColor="text1"/>
          <w:u w:color="000000" w:themeColor="text1"/>
        </w:rPr>
        <w:t xml:space="preserve"> </w:t>
      </w:r>
    </w:p>
    <w:p w:rsidR="00FF0EEC" w:rsidRPr="0013108F"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t>tangible personal property used directly in manufacturing, compounding, or processing tangible personal property for sale</w:t>
      </w:r>
      <w:r w:rsidRPr="00C657E7">
        <w:rPr>
          <w:strike/>
          <w:color w:val="000000" w:themeColor="text1"/>
          <w:u w:color="000000" w:themeColor="text1"/>
        </w:rPr>
        <w:t>,</w:t>
      </w:r>
      <w:r w:rsidR="0013108F">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13108F">
        <w:rPr>
          <w:color w:val="000000" w:themeColor="text1"/>
          <w:u w:color="000000" w:themeColor="text1"/>
        </w:rPr>
        <w:t>(iv)</w:t>
      </w:r>
      <w:r w:rsidRPr="00C657E7">
        <w:rPr>
          <w:color w:val="000000" w:themeColor="text1"/>
          <w:u w:color="000000" w:themeColor="text1"/>
        </w:rPr>
        <w:t xml:space="preserve"> </w:t>
      </w:r>
      <w:r w:rsidRPr="00C657E7">
        <w:rPr>
          <w:strike/>
          <w:color w:val="000000" w:themeColor="text1"/>
          <w:u w:color="000000" w:themeColor="text1"/>
        </w:rPr>
        <w:t>materials, containers, cores, labels, sacks, or bags used incident to the sale and delivery of tangible personal property;</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13108F">
        <w:rPr>
          <w:strike/>
          <w:color w:val="000000" w:themeColor="text1"/>
          <w:u w:color="000000" w:themeColor="text1"/>
        </w:rPr>
        <w:t>(v)</w:t>
      </w:r>
      <w:r w:rsidRPr="00C657E7">
        <w:rPr>
          <w:color w:val="000000" w:themeColor="text1"/>
          <w:u w:color="000000" w:themeColor="text1"/>
        </w:rPr>
        <w:t xml:space="preserve"> a motor vehicle operated with a dealer, transporter, or manufacturer, or education license plate and used in accordance with the provisions of Section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2320 or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 xml:space="preserve">2330;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the use within this State of tangible personal property by its manufacturer as building materials in the performance of a construction contract.  The manufacturer must pay the sales tax based on the fair market value at the time and place where used or consumed;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 xml:space="preserve">sales to contractors for use in the performance of construction contracts;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(f)</w:t>
      </w:r>
      <w:r w:rsidRPr="00C657E7">
        <w:rPr>
          <w:color w:val="000000" w:themeColor="text1"/>
          <w:u w:color="000000" w:themeColor="text1"/>
        </w:rPr>
        <w:tab/>
        <w:t xml:space="preserve">[Reserved];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(g)</w:t>
      </w:r>
      <w:r w:rsidRPr="00C657E7">
        <w:rPr>
          <w:color w:val="000000" w:themeColor="text1"/>
          <w:u w:color="000000" w:themeColor="text1"/>
        </w:rPr>
        <w:tab/>
        <w:t xml:space="preserve">sales of tangible personal property, other than cigarettes and soft drinks in closed containers, to vendors who sell the property through vending machines.  The vendors are deemed to be the users or consumers of the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(h)</w:t>
      </w:r>
      <w:r w:rsidRPr="00C657E7">
        <w:rPr>
          <w:color w:val="000000" w:themeColor="text1"/>
          <w:u w:color="000000" w:themeColor="text1"/>
        </w:rPr>
        <w:tab/>
        <w:t xml:space="preserve">sales of prepared meals, or unprepared food products used to prepare meals, to hospitals, infirmaries, sanitariums, nursing homes, and similar institutions, educational institutions, boarding houses, and transportation companies, if furnished as part of the service rendered.  These institutions and companies are deemed to be the users or consumers of the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 xml:space="preserve">sales of drugs, prosthetic devices, and other supplies to hospitals, infirmaries, sanitariums, nursing homes, and similar institutions, medical doctors, dentists, optometrists, and veterinarians, if furnished to their patients as a part of the service rendered.  These institutions, companies, and professionals are deemed to be the users or consumers of the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(j) </w:t>
      </w:r>
      <w:r w:rsidRPr="00C657E7">
        <w:rPr>
          <w:color w:val="000000" w:themeColor="text1"/>
          <w:u w:color="000000" w:themeColor="text1"/>
        </w:rPr>
        <w:tab/>
        <w:t xml:space="preserve">sales, not otherwise exempted, when reimbursed or paid in whole or in part by Medicare or Medicaid.  However, only the net amount reimbursed by Medicare and Medicaid is subject to the tax, if the vendor is prohibited by law from charging the purchaser the difference between the retail sale and the amount reimbursed.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(k)</w:t>
      </w:r>
      <w:r w:rsidRPr="00C657E7">
        <w:rPr>
          <w:color w:val="000000" w:themeColor="text1"/>
          <w:u w:color="000000" w:themeColor="text1"/>
        </w:rPr>
        <w:tab/>
        <w:t>sales of all local telecommunications services by local exchange companies (LECs) to customer owned coin</w:t>
      </w:r>
      <w:r w:rsidR="00C657E7">
        <w:rPr>
          <w:color w:val="000000" w:themeColor="text1"/>
          <w:u w:color="000000" w:themeColor="text1"/>
        </w:rPr>
        <w:noBreakHyphen/>
      </w:r>
      <w:r w:rsidRPr="00C657E7">
        <w:rPr>
          <w:color w:val="000000" w:themeColor="text1"/>
          <w:u w:color="000000" w:themeColor="text1"/>
        </w:rPr>
        <w:t xml:space="preserve">operated telephone (COCOT) providers, as those terms are defined by the South Carolina Public Service department.  The COCOT providers that purchase these services in order to provide payphone services to their customers are considered to be the users and consumers of the services, and are not subject to sales tax for their subsequent sale of local telecommunications services to their COCOT customers.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(l) </w:t>
      </w:r>
      <w:r w:rsidRPr="00C657E7">
        <w:rPr>
          <w:color w:val="000000" w:themeColor="text1"/>
          <w:u w:color="000000" w:themeColor="text1"/>
        </w:rPr>
        <w:tab/>
        <w:t xml:space="preserve">sales of tangible personal property to veterinarians.  The veterinarians are deemed to be the users or consumers of the property whether used in the rendering of professional services or sold outright as part of the veterinarian practice and not furnished as a part of professional services rendered.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The terms do not include sales of tangible personal property to a manufacturer or construction contractor when the tangible personal property is subsequently processed, partially or completely fabricated, or manufactured in this State by the manufacturer or contractor, for use in the performance of a construction contract if the property is transported to, assembled, installed, or erected at a job site outside the State and thereafter used solely outside the State.”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3</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140(C) of the 1976 Code, as last amended by Act 145 of 2005, is further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“(C)</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Storage</w:t>
      </w:r>
      <w:r w:rsidR="00C657E7" w:rsidRPr="00C657E7">
        <w:rPr>
          <w:color w:val="000000" w:themeColor="text1"/>
          <w:u w:color="000000" w:themeColor="text1"/>
        </w:rPr>
        <w:t>’</w:t>
      </w:r>
      <w:r w:rsidRPr="00C657E7">
        <w:rPr>
          <w:color w:val="000000" w:themeColor="text1"/>
          <w:u w:color="000000" w:themeColor="text1"/>
        </w:rPr>
        <w:t xml:space="preserve"> and </w:t>
      </w:r>
      <w:r w:rsidR="00C657E7" w:rsidRPr="00C657E7">
        <w:rPr>
          <w:color w:val="000000" w:themeColor="text1"/>
          <w:u w:color="000000" w:themeColor="text1"/>
        </w:rPr>
        <w:t>‘</w:t>
      </w:r>
      <w:r w:rsidRPr="00C657E7">
        <w:rPr>
          <w:color w:val="000000" w:themeColor="text1"/>
          <w:u w:color="000000" w:themeColor="text1"/>
        </w:rPr>
        <w:t>use</w:t>
      </w:r>
      <w:r w:rsidR="00C657E7" w:rsidRPr="00C657E7">
        <w:rPr>
          <w:color w:val="000000" w:themeColor="text1"/>
          <w:u w:color="000000" w:themeColor="text1"/>
        </w:rPr>
        <w:t>’</w:t>
      </w:r>
      <w:r w:rsidRPr="00C657E7">
        <w:rPr>
          <w:color w:val="000000" w:themeColor="text1"/>
          <w:u w:color="000000" w:themeColor="text1"/>
        </w:rPr>
        <w:t xml:space="preserve"> do not include the keeping, retaining, or exercising of any right or power over tangible personal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 xml:space="preserve">for the exclusive purpose of subsequently transporting it outside the State for first use; </w:t>
      </w:r>
      <w:r w:rsidR="00F04F64" w:rsidRPr="00C657E7">
        <w:rPr>
          <w:color w:val="000000" w:themeColor="text1"/>
          <w:u w:val="single"/>
        </w:rPr>
        <w:t>or</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for the purpose of first being manufactured, processed, or compounded into other tangible personal property to be transported and used solely outside the State</w:t>
      </w:r>
      <w:r w:rsidRPr="00C657E7">
        <w:rPr>
          <w:strike/>
          <w:color w:val="000000" w:themeColor="text1"/>
          <w:u w:color="000000" w:themeColor="text1"/>
        </w:rPr>
        <w:t xml:space="preserve">;  or </w:t>
      </w:r>
    </w:p>
    <w:p w:rsidR="00FF0EEC" w:rsidRPr="00C657E7" w:rsidRDefault="00C657E7"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00FF0EEC" w:rsidRPr="00C657E7">
        <w:rPr>
          <w:strike/>
          <w:color w:val="000000" w:themeColor="text1"/>
          <w:u w:color="000000" w:themeColor="text1"/>
        </w:rPr>
        <w:t>(3)</w:t>
      </w:r>
      <w:r w:rsidRPr="00C657E7">
        <w:rPr>
          <w:color w:val="000000" w:themeColor="text1"/>
          <w:u w:color="000000" w:themeColor="text1"/>
        </w:rPr>
        <w:tab/>
      </w:r>
      <w:r w:rsidR="00FF0EEC" w:rsidRPr="00C657E7">
        <w:rPr>
          <w:strike/>
          <w:color w:val="000000" w:themeColor="text1"/>
          <w:u w:color="000000" w:themeColor="text1"/>
        </w:rPr>
        <w:t>for the purpose of being distributed as (i) cooperative direct mail promotional advertising materials, or (ii) promotional maps, brochures, pamphlets, or discount coupons by nonprofit chambers of commerce or convention and visitor bureaus who are exempt from income taxation pursuant to Internal Revenue Code Section 501(c)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00FF0EEC"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4</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1110 of the 1976 Code, as added by Act 388 of 2006, is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1110.</w:t>
      </w:r>
      <w:r w:rsidRPr="00C657E7">
        <w:rPr>
          <w:color w:val="000000" w:themeColor="text1"/>
          <w:u w:color="000000" w:themeColor="text1"/>
        </w:rPr>
        <w:tab/>
      </w:r>
      <w:r w:rsidRPr="00C657E7">
        <w:rPr>
          <w:color w:val="000000" w:themeColor="text1"/>
          <w:u w:color="000000" w:themeColor="text1"/>
        </w:rPr>
        <w:tab/>
        <w:t>Beginning June 1, 2007, an additional sales, use, and casual excise tax equal to one percent is imposed on amounts taxable pursuant to this chapter, except that this additional one percent tax does not apply to amounts taxed pursuant to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920(A), the tax on accommodations for transients</w:t>
      </w:r>
      <w:r w:rsidRPr="00C657E7">
        <w:rPr>
          <w:strike/>
          <w:color w:val="000000" w:themeColor="text1"/>
          <w:u w:color="000000" w:themeColor="text1"/>
        </w:rPr>
        <w:t>, nor does this additional tax apply to items subject to a maximum sales and use tax pursuant to Section 12</w:t>
      </w:r>
      <w:r w:rsidR="00C657E7">
        <w:rPr>
          <w:strike/>
          <w:color w:val="000000" w:themeColor="text1"/>
          <w:u w:color="000000" w:themeColor="text1"/>
        </w:rPr>
        <w:noBreakHyphen/>
      </w:r>
      <w:r w:rsidRPr="00C657E7">
        <w:rPr>
          <w:strike/>
          <w:color w:val="000000" w:themeColor="text1"/>
          <w:u w:color="000000" w:themeColor="text1"/>
        </w:rPr>
        <w:t>36</w:t>
      </w:r>
      <w:r w:rsidR="00C657E7">
        <w:rPr>
          <w:strike/>
          <w:color w:val="000000" w:themeColor="text1"/>
          <w:u w:color="000000" w:themeColor="text1"/>
        </w:rPr>
        <w:noBreakHyphen/>
      </w:r>
      <w:r w:rsidRPr="00C657E7">
        <w:rPr>
          <w:strike/>
          <w:color w:val="000000" w:themeColor="text1"/>
          <w:u w:color="000000" w:themeColor="text1"/>
        </w:rPr>
        <w:t>2110 nor to the sale of unprepared food which may be lawfully purchased with United States Department of Agriculture food coupons</w:t>
      </w:r>
      <w:r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5</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2110 of the 1976 Code, as last amended by Act 354 of 2008, is further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2110.</w:t>
      </w: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 xml:space="preserve">The maximum tax imposed by this chapter is </w:t>
      </w:r>
      <w:r w:rsidRPr="00C657E7">
        <w:rPr>
          <w:strike/>
          <w:color w:val="000000" w:themeColor="text1"/>
          <w:u w:color="000000" w:themeColor="text1"/>
        </w:rPr>
        <w:t>three</w:t>
      </w:r>
      <w:r w:rsidRPr="00C657E7">
        <w:rPr>
          <w:color w:val="000000" w:themeColor="text1"/>
          <w:u w:color="000000" w:themeColor="text1"/>
        </w:rPr>
        <w:t xml:space="preserve"> </w:t>
      </w:r>
      <w:r w:rsidRPr="00C657E7">
        <w:rPr>
          <w:color w:val="000000" w:themeColor="text1"/>
          <w:u w:val="single" w:color="000000" w:themeColor="text1"/>
        </w:rPr>
        <w:t>(i) six</w:t>
      </w:r>
      <w:r w:rsidRPr="00C657E7">
        <w:rPr>
          <w:color w:val="000000" w:themeColor="text1"/>
          <w:u w:color="000000" w:themeColor="text1"/>
        </w:rPr>
        <w:t xml:space="preserve"> hundred dollars for each sale made </w:t>
      </w:r>
      <w:r w:rsidRPr="00C657E7">
        <w:rPr>
          <w:color w:val="000000" w:themeColor="text1"/>
          <w:u w:val="single" w:color="000000" w:themeColor="text1"/>
        </w:rPr>
        <w:t>or lease executed</w:t>
      </w:r>
      <w:r w:rsidRPr="00C657E7">
        <w:rPr>
          <w:color w:val="000000" w:themeColor="text1"/>
          <w:u w:color="000000" w:themeColor="text1"/>
        </w:rPr>
        <w:t xml:space="preserve"> after June 30, </w:t>
      </w:r>
      <w:r w:rsidRPr="00C657E7">
        <w:rPr>
          <w:strike/>
          <w:color w:val="000000" w:themeColor="text1"/>
          <w:u w:color="000000" w:themeColor="text1"/>
        </w:rPr>
        <w:t>1984</w:t>
      </w:r>
      <w:r w:rsidRPr="00C657E7">
        <w:rPr>
          <w:color w:val="000000" w:themeColor="text1"/>
          <w:u w:color="000000" w:themeColor="text1"/>
        </w:rPr>
        <w:t xml:space="preserve"> </w:t>
      </w:r>
      <w:r w:rsidRPr="00C657E7">
        <w:rPr>
          <w:color w:val="000000" w:themeColor="text1"/>
          <w:u w:val="single" w:color="000000" w:themeColor="text1"/>
        </w:rPr>
        <w:t>2012;</w:t>
      </w:r>
      <w:r w:rsidRPr="00C657E7">
        <w:rPr>
          <w:strike/>
          <w:color w:val="000000" w:themeColor="text1"/>
          <w:u w:color="000000" w:themeColor="text1"/>
        </w:rPr>
        <w:t>, or lease executed after August 31, 1985,</w:t>
      </w:r>
      <w:r w:rsidRPr="00C657E7">
        <w:rPr>
          <w:color w:val="000000" w:themeColor="text1"/>
          <w:u w:color="000000" w:themeColor="text1"/>
        </w:rPr>
        <w:t xml:space="preserve"> </w:t>
      </w:r>
      <w:r w:rsidRPr="00C657E7">
        <w:rPr>
          <w:color w:val="000000" w:themeColor="text1"/>
          <w:u w:val="single" w:color="000000" w:themeColor="text1"/>
        </w:rPr>
        <w:t>(ii) one thousand dollars for each sale made or lease executed after June 30, 2013; and (iii) one thousand two hundred dollars for each sale made or lease executed after June 30, 2014,</w:t>
      </w:r>
      <w:r w:rsidRPr="00C657E7">
        <w:rPr>
          <w:color w:val="000000" w:themeColor="text1"/>
          <w:u w:color="000000" w:themeColor="text1"/>
        </w:rPr>
        <w:t xml:space="preserve"> of each: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 xml:space="preserve">aircraft, including unassembled aircraft which is to be assembled by the purchaser, but not items to be added to the unassembled aircraft;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motor vehicle</w:t>
      </w:r>
      <w:r w:rsidRPr="00C657E7">
        <w:rPr>
          <w:color w:val="000000" w:themeColor="text1"/>
          <w:u w:val="single" w:color="000000" w:themeColor="text1"/>
        </w:rPr>
        <w:t>.  Notwithstanding any other provision of this section, this item does not apply to a sale made or lease executed after June 30, 2014</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(3)</w:t>
      </w:r>
      <w:r w:rsidRPr="00C657E7">
        <w:rPr>
          <w:color w:val="000000" w:themeColor="text1"/>
          <w:u w:color="000000" w:themeColor="text1"/>
        </w:rPr>
        <w:tab/>
        <w:t>motorcycle</w:t>
      </w:r>
      <w:r w:rsidRPr="00C657E7">
        <w:rPr>
          <w:color w:val="000000" w:themeColor="text1"/>
          <w:u w:val="single" w:color="000000" w:themeColor="text1"/>
        </w:rPr>
        <w:t>.  Notwithstanding any other provision of this section, this item does not apply to a sale made or lease executed after June 30, 2014</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(4)</w:t>
      </w:r>
      <w:r w:rsidRPr="00C657E7">
        <w:rPr>
          <w:color w:val="000000" w:themeColor="text1"/>
          <w:u w:color="000000" w:themeColor="text1"/>
        </w:rPr>
        <w:tab/>
        <w:t xml:space="preserve">boat;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(5)</w:t>
      </w:r>
      <w:r w:rsidRPr="00C657E7">
        <w:rPr>
          <w:color w:val="000000" w:themeColor="text1"/>
          <w:u w:color="000000" w:themeColor="text1"/>
        </w:rPr>
        <w:tab/>
        <w:t>trailer or semitrailer, pulled by a truck tractor, as defined in Section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20, and horse trailers, but not including house trailers or campers as defined in Section 56</w:t>
      </w:r>
      <w:r w:rsidR="00C657E7">
        <w:rPr>
          <w:color w:val="000000" w:themeColor="text1"/>
          <w:u w:color="000000" w:themeColor="text1"/>
        </w:rPr>
        <w:noBreakHyphen/>
      </w:r>
      <w:r w:rsidRPr="00C657E7">
        <w:rPr>
          <w:color w:val="000000" w:themeColor="text1"/>
          <w:u w:color="000000" w:themeColor="text1"/>
        </w:rPr>
        <w:t>3</w:t>
      </w:r>
      <w:r w:rsidR="00C657E7">
        <w:rPr>
          <w:color w:val="000000" w:themeColor="text1"/>
          <w:u w:color="000000" w:themeColor="text1"/>
        </w:rPr>
        <w:noBreakHyphen/>
      </w:r>
      <w:r w:rsidRPr="00C657E7">
        <w:rPr>
          <w:color w:val="000000" w:themeColor="text1"/>
          <w:u w:color="000000" w:themeColor="text1"/>
        </w:rPr>
        <w:t xml:space="preserve">710 or a fire safety education trailer;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(6)</w:t>
      </w:r>
      <w:r w:rsidRPr="00C657E7">
        <w:rPr>
          <w:color w:val="000000" w:themeColor="text1"/>
          <w:u w:color="000000" w:themeColor="text1"/>
        </w:rPr>
        <w:tab/>
        <w:t xml:space="preserve">recreational vehicle, including tent campers, travel trailer, park model, park trailer, motor home, and fifth wheel;  </w:t>
      </w:r>
      <w:r w:rsidRPr="00C657E7">
        <w:rPr>
          <w:strike/>
          <w:color w:val="000000" w:themeColor="text1"/>
          <w:u w:color="000000" w:themeColor="text1"/>
        </w:rPr>
        <w:t>or</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t>(7)</w:t>
      </w:r>
      <w:r w:rsidRPr="00C657E7">
        <w:rPr>
          <w:color w:val="000000" w:themeColor="text1"/>
          <w:u w:color="000000" w:themeColor="text1"/>
        </w:rPr>
        <w:tab/>
      </w:r>
      <w:r w:rsidRPr="00C657E7">
        <w:rPr>
          <w:strike/>
          <w:color w:val="000000" w:themeColor="text1"/>
          <w:u w:color="000000" w:themeColor="text1"/>
        </w:rPr>
        <w:t>self</w:t>
      </w:r>
      <w:r w:rsidR="00C657E7">
        <w:rPr>
          <w:strike/>
          <w:color w:val="000000" w:themeColor="text1"/>
          <w:u w:color="000000" w:themeColor="text1"/>
        </w:rPr>
        <w:noBreakHyphen/>
      </w:r>
      <w:r w:rsidRPr="00C657E7">
        <w:rPr>
          <w:strike/>
          <w:color w:val="000000" w:themeColor="text1"/>
          <w:u w:color="000000" w:themeColor="text1"/>
        </w:rPr>
        <w:t xml:space="preserve">propelled light construction equipment with compatible attachments limited to a maximum of one hundred sixty net engine horsepower. </w:t>
      </w:r>
      <w:r w:rsidRPr="00C657E7">
        <w:rPr>
          <w:color w:val="000000" w:themeColor="text1"/>
          <w:u w:val="single" w:color="000000" w:themeColor="text1"/>
        </w:rPr>
        <w:t>railroad car, monorail car and locomotive;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val="single" w:color="000000" w:themeColor="text1"/>
        </w:rPr>
        <w:t>(8)</w:t>
      </w:r>
      <w:r w:rsidRPr="00C657E7">
        <w:rPr>
          <w:color w:val="000000" w:themeColor="text1"/>
          <w:u w:color="000000" w:themeColor="text1"/>
        </w:rPr>
        <w:tab/>
      </w:r>
      <w:r w:rsidRPr="00C657E7">
        <w:rPr>
          <w:color w:val="000000" w:themeColor="text1"/>
          <w:u w:val="single" w:color="000000" w:themeColor="text1"/>
        </w:rPr>
        <w:t>vessel or barge; and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 xml:space="preserve">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(B) For the sale of a manufactured home, as defined in Section 40</w:t>
      </w:r>
      <w:r w:rsidR="00C657E7">
        <w:rPr>
          <w:strike/>
          <w:color w:val="000000" w:themeColor="text1"/>
          <w:u w:color="000000" w:themeColor="text1"/>
        </w:rPr>
        <w:noBreakHyphen/>
      </w:r>
      <w:r w:rsidRPr="00C657E7">
        <w:rPr>
          <w:strike/>
          <w:color w:val="000000" w:themeColor="text1"/>
          <w:u w:color="000000" w:themeColor="text1"/>
        </w:rPr>
        <w:t>29</w:t>
      </w:r>
      <w:r w:rsidR="00C657E7">
        <w:rPr>
          <w:strike/>
          <w:color w:val="000000" w:themeColor="text1"/>
          <w:u w:color="000000" w:themeColor="text1"/>
        </w:rPr>
        <w:noBreakHyphen/>
      </w:r>
      <w:r w:rsidRPr="00C657E7">
        <w:rPr>
          <w:strike/>
          <w:color w:val="000000" w:themeColor="text1"/>
          <w:u w:color="000000" w:themeColor="text1"/>
        </w:rPr>
        <w:t xml:space="preserve">20, the tax is calculated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(1) subtract trade</w:t>
      </w:r>
      <w:r w:rsidR="00C657E7">
        <w:rPr>
          <w:strike/>
          <w:color w:val="000000" w:themeColor="text1"/>
          <w:u w:color="000000" w:themeColor="text1"/>
        </w:rPr>
        <w:noBreakHyphen/>
      </w:r>
      <w:r w:rsidRPr="00C657E7">
        <w:rPr>
          <w:strike/>
          <w:color w:val="000000" w:themeColor="text1"/>
          <w:u w:color="000000" w:themeColor="text1"/>
        </w:rPr>
        <w:t xml:space="preserve">in allowance from the sales price;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(2) multiply the result from item (1) by sixty</w:t>
      </w:r>
      <w:r w:rsidR="00C657E7">
        <w:rPr>
          <w:strike/>
          <w:color w:val="000000" w:themeColor="text1"/>
          <w:u w:color="000000" w:themeColor="text1"/>
        </w:rPr>
        <w:noBreakHyphen/>
      </w:r>
      <w:r w:rsidRPr="00C657E7">
        <w:rPr>
          <w:strike/>
          <w:color w:val="000000" w:themeColor="text1"/>
          <w:u w:color="000000" w:themeColor="text1"/>
        </w:rPr>
        <w:t xml:space="preserve">five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 xml:space="preserve">(3) if the result from item (2) is no greater than six thousand dollars, multiply by five percent for the amount of tax due;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 xml:space="preserve">(4) if the result from item (2) is greater than six thousand dollars, the tax due is three hundred dollars plus two percent of the amount greater than six thousand dollars.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C657E7">
        <w:rPr>
          <w:strike/>
          <w:color w:val="000000" w:themeColor="text1"/>
          <w:u w:color="000000" w:themeColor="text1"/>
        </w:rPr>
        <w:noBreakHyphen/>
      </w:r>
      <w:r w:rsidRPr="00C657E7">
        <w:rPr>
          <w:strike/>
          <w:color w:val="000000" w:themeColor="text1"/>
          <w:u w:color="000000" w:themeColor="text1"/>
        </w:rPr>
        <w:t>11 for walls, R</w:t>
      </w:r>
      <w:r w:rsidR="00C657E7">
        <w:rPr>
          <w:strike/>
          <w:color w:val="000000" w:themeColor="text1"/>
          <w:u w:color="000000" w:themeColor="text1"/>
        </w:rPr>
        <w:noBreakHyphen/>
      </w:r>
      <w:r w:rsidRPr="00C657E7">
        <w:rPr>
          <w:strike/>
          <w:color w:val="000000" w:themeColor="text1"/>
          <w:u w:color="000000" w:themeColor="text1"/>
        </w:rPr>
        <w:t>19 for floors, and R</w:t>
      </w:r>
      <w:r w:rsidR="00C657E7">
        <w:rPr>
          <w:strike/>
          <w:color w:val="000000" w:themeColor="text1"/>
          <w:u w:color="000000" w:themeColor="text1"/>
        </w:rPr>
        <w:noBreakHyphen/>
      </w:r>
      <w:r w:rsidRPr="00C657E7">
        <w:rPr>
          <w:strike/>
          <w:color w:val="000000" w:themeColor="text1"/>
          <w:u w:color="000000" w:themeColor="text1"/>
        </w:rPr>
        <w:t>30 for ceilings.  However, variations in the energy efficiency levels for walls, floors, and ceilings are allowed and the exemption on tax due above three hundred dollars applies if the total heat loss does not exceed that calculated using the levels of R</w:t>
      </w:r>
      <w:r w:rsidR="00C657E7">
        <w:rPr>
          <w:strike/>
          <w:color w:val="000000" w:themeColor="text1"/>
          <w:u w:color="000000" w:themeColor="text1"/>
        </w:rPr>
        <w:noBreakHyphen/>
      </w:r>
      <w:r w:rsidRPr="00C657E7">
        <w:rPr>
          <w:strike/>
          <w:color w:val="000000" w:themeColor="text1"/>
          <w:u w:color="000000" w:themeColor="text1"/>
        </w:rPr>
        <w:t>11 for walls, R</w:t>
      </w:r>
      <w:r w:rsidR="00C657E7">
        <w:rPr>
          <w:strike/>
          <w:color w:val="000000" w:themeColor="text1"/>
          <w:u w:color="000000" w:themeColor="text1"/>
        </w:rPr>
        <w:noBreakHyphen/>
      </w:r>
      <w:r w:rsidRPr="00C657E7">
        <w:rPr>
          <w:strike/>
          <w:color w:val="000000" w:themeColor="text1"/>
          <w:u w:color="000000" w:themeColor="text1"/>
        </w:rPr>
        <w:t>19 for floors, and R</w:t>
      </w:r>
      <w:r w:rsidR="00C657E7">
        <w:rPr>
          <w:strike/>
          <w:color w:val="000000" w:themeColor="text1"/>
          <w:u w:color="000000" w:themeColor="text1"/>
        </w:rPr>
        <w:noBreakHyphen/>
      </w:r>
      <w:r w:rsidRPr="00C657E7">
        <w:rPr>
          <w:strike/>
          <w:color w:val="000000" w:themeColor="text1"/>
          <w:u w:color="000000" w:themeColor="text1"/>
        </w:rPr>
        <w:t>30 for ceilings.  The edition of the American Society of Heating, Refrigerating, and Air Conditioning Engineers Guide in effect at the time is the source for heat loss calculation.  Notwithstanding the provisions of this subsection, from July 1, 2009, to July 1, 2019,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C657E7" w:rsidRPr="00C657E7">
        <w:rPr>
          <w:strike/>
          <w:color w:val="000000" w:themeColor="text1"/>
          <w:u w:color="000000" w:themeColor="text1"/>
        </w:rPr>
        <w:t>’</w:t>
      </w:r>
      <w:r w:rsidRPr="00C657E7">
        <w:rPr>
          <w:strike/>
          <w:color w:val="000000" w:themeColor="text1"/>
          <w:u w:color="000000" w:themeColor="text1"/>
        </w:rPr>
        <w:t>s energy saving efficiency requirements or has been designated as meeting or exceeding such requirements under each agency</w:t>
      </w:r>
      <w:r w:rsidR="00C657E7" w:rsidRPr="00C657E7">
        <w:rPr>
          <w:strike/>
          <w:color w:val="000000" w:themeColor="text1"/>
          <w:u w:color="000000" w:themeColor="text1"/>
        </w:rPr>
        <w:t>’</w:t>
      </w:r>
      <w:r w:rsidRPr="00C657E7">
        <w:rPr>
          <w:strike/>
          <w:color w:val="000000" w:themeColor="text1"/>
          <w:u w:color="000000" w:themeColor="text1"/>
        </w:rPr>
        <w:t xml:space="preserve">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The maximum tax authorized by this subsection does not apply to a single</w:t>
      </w:r>
      <w:r w:rsidR="00C657E7">
        <w:rPr>
          <w:strike/>
          <w:color w:val="000000" w:themeColor="text1"/>
          <w:u w:color="000000" w:themeColor="text1"/>
        </w:rPr>
        <w:noBreakHyphen/>
      </w:r>
      <w:r w:rsidRPr="00C657E7">
        <w:rPr>
          <w:strike/>
          <w:color w:val="000000" w:themeColor="text1"/>
          <w:u w:color="000000" w:themeColor="text1"/>
        </w:rPr>
        <w:t xml:space="preserve">family modular home regulated pursuant to Chapter 43, Title 23.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(C)</w:t>
      </w:r>
      <w:r w:rsidRPr="00C657E7">
        <w:rPr>
          <w:color w:val="000000" w:themeColor="text1"/>
          <w:u w:val="single" w:color="000000" w:themeColor="text1"/>
        </w:rPr>
        <w:t>(9)</w:t>
      </w:r>
      <w:r w:rsidRPr="00C657E7">
        <w:rPr>
          <w:color w:val="000000" w:themeColor="text1"/>
          <w:u w:color="000000" w:themeColor="text1"/>
        </w:rPr>
        <w:t xml:space="preserve"> </w:t>
      </w:r>
      <w:r w:rsidRPr="00C657E7">
        <w:rPr>
          <w:strike/>
          <w:color w:val="000000" w:themeColor="text1"/>
          <w:u w:color="000000" w:themeColor="text1"/>
        </w:rPr>
        <w:t>For the sale of each</w:t>
      </w:r>
      <w:r w:rsidRPr="00C657E7">
        <w:rPr>
          <w:color w:val="000000" w:themeColor="text1"/>
          <w:u w:color="000000" w:themeColor="text1"/>
        </w:rPr>
        <w:t xml:space="preserve"> musical instrument, or each piece of office equipment, purchased by a religious organization exempt under Internal Revenue Code Section 501(c)(3)</w:t>
      </w:r>
      <w:r w:rsidRPr="00C657E7">
        <w:rPr>
          <w:strike/>
          <w:color w:val="000000" w:themeColor="text1"/>
          <w:u w:color="000000" w:themeColor="text1"/>
        </w:rPr>
        <w:t>, the maximum tax imposed by this chapter is three hundred dollars</w:t>
      </w:r>
      <w:r w:rsidRPr="00C657E7">
        <w:rPr>
          <w:color w:val="000000" w:themeColor="text1"/>
          <w:u w:color="000000" w:themeColor="text1"/>
        </w:rPr>
        <w:t xml:space="preserve">.  The musical instrument or office equipment must be located on church property and used exclusively for the organizations exempt purpose.  The religious organization must furnish to the seller an affidavit on forms prescribed by the department.  The affidavit must be retained by the seller.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 xml:space="preserve">(D) Repealed.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(E) Equipment provided, supplied, or installed on a firefighting vehicle is included with the vehicle for purposes of calculating the maximum tax due under this section.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val="single" w:color="000000" w:themeColor="text1"/>
        </w:rPr>
        <w:t>(B)</w:t>
      </w:r>
      <w:r w:rsidRPr="00C657E7">
        <w:rPr>
          <w:color w:val="000000" w:themeColor="text1"/>
          <w:u w:color="000000" w:themeColor="text1"/>
        </w:rPr>
        <w:tab/>
      </w:r>
      <w:r w:rsidRPr="00C657E7">
        <w:rPr>
          <w:color w:val="000000" w:themeColor="text1"/>
          <w:u w:val="single" w:color="000000" w:themeColor="text1"/>
        </w:rPr>
        <w:t>In the case of a lease, the total tax rate required by law applies on each payment until the total tax paid equals the maximum tax imposed by this chapter.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r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F04F64" w:rsidRPr="00C657E7">
        <w:rPr>
          <w:color w:val="000000" w:themeColor="text1"/>
          <w:u w:color="000000" w:themeColor="text1"/>
        </w:rPr>
        <w:t>6</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2120 of the 1976 Code, as last amended by Act 32 of 2011, is further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2120.</w:t>
      </w:r>
      <w:r w:rsidRPr="00C657E7">
        <w:rPr>
          <w:color w:val="000000" w:themeColor="text1"/>
          <w:u w:color="000000" w:themeColor="text1"/>
        </w:rPr>
        <w:tab/>
      </w:r>
      <w:r w:rsidRPr="00C657E7">
        <w:rPr>
          <w:color w:val="000000" w:themeColor="text1"/>
          <w:u w:color="000000" w:themeColor="text1"/>
        </w:rPr>
        <w:tab/>
        <w:t xml:space="preserve">Exempted from the taxes imposed by this chapter are the gross proceeds of sales, or sales price of: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w:t>
      </w:r>
      <w:r w:rsidRPr="00C657E7">
        <w:rPr>
          <w:color w:val="000000" w:themeColor="text1"/>
          <w:u w:color="000000" w:themeColor="text1"/>
        </w:rPr>
        <w:tab/>
        <w:t xml:space="preserve">tangible personal property or receipts of any business which the State is prohibited from taxing by the Constitution or laws of the United States of America or by the Constitution or laws of this State;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(2)</w:t>
      </w:r>
      <w:r w:rsidRPr="00C657E7">
        <w:rPr>
          <w:color w:val="000000" w:themeColor="text1"/>
          <w:u w:color="000000" w:themeColor="text1"/>
        </w:rPr>
        <w:tab/>
        <w:t xml:space="preserve">tangible personal property sold to the federal government;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(3)(a)</w:t>
      </w:r>
      <w:r w:rsidRPr="00C657E7">
        <w:rPr>
          <w:color w:val="000000" w:themeColor="text1"/>
          <w:u w:color="000000" w:themeColor="text1"/>
        </w:rPr>
        <w:tab/>
        <w:t>textbooks, books, magazines, periodicals, newspapers, and access to on</w:t>
      </w:r>
      <w:r w:rsidR="00C657E7">
        <w:rPr>
          <w:color w:val="000000" w:themeColor="text1"/>
          <w:u w:color="000000" w:themeColor="text1"/>
        </w:rPr>
        <w:noBreakHyphen/>
      </w:r>
      <w:r w:rsidRPr="00C657E7">
        <w:rPr>
          <w:color w:val="000000" w:themeColor="text1"/>
          <w:u w:color="000000" w:themeColor="text1"/>
        </w:rPr>
        <w:t>line information systems used in a course of study in primary and secondary schools and institutions of higher learning or for students</w:t>
      </w:r>
      <w:r w:rsidR="00C657E7" w:rsidRPr="00C657E7">
        <w:rPr>
          <w:color w:val="000000" w:themeColor="text1"/>
          <w:u w:color="000000" w:themeColor="text1"/>
        </w:rPr>
        <w:t>’</w:t>
      </w:r>
      <w:r w:rsidRPr="00C657E7">
        <w:rPr>
          <w:color w:val="000000" w:themeColor="text1"/>
          <w:u w:color="000000" w:themeColor="text1"/>
        </w:rPr>
        <w:t xml:space="preserve"> use in the school library of these schools and institutions;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books, magazines, periodicals, newspapers, and access to on</w:t>
      </w:r>
      <w:r w:rsidR="00C657E7">
        <w:rPr>
          <w:color w:val="000000" w:themeColor="text1"/>
          <w:u w:color="000000" w:themeColor="text1"/>
        </w:rPr>
        <w:noBreakHyphen/>
      </w:r>
      <w:r w:rsidRPr="00C657E7">
        <w:rPr>
          <w:color w:val="000000" w:themeColor="text1"/>
          <w:u w:color="000000" w:themeColor="text1"/>
        </w:rPr>
        <w:t xml:space="preserve">line information systems sold to publicly supported state, county, or regional libraries;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Items in this category may be in any form, including microfilm, microfiche, and CD ROM;  </w:t>
      </w:r>
      <w:r w:rsidRPr="00C657E7">
        <w:rPr>
          <w:strike/>
          <w:color w:val="000000" w:themeColor="text1"/>
          <w:u w:color="000000" w:themeColor="text1"/>
        </w:rPr>
        <w:t>however, transactions subject to tax under Sections 12</w:t>
      </w:r>
      <w:r w:rsidR="00C657E7">
        <w:rPr>
          <w:strike/>
          <w:color w:val="000000" w:themeColor="text1"/>
          <w:u w:color="000000" w:themeColor="text1"/>
        </w:rPr>
        <w:noBreakHyphen/>
      </w:r>
      <w:r w:rsidRPr="00C657E7">
        <w:rPr>
          <w:strike/>
          <w:color w:val="000000" w:themeColor="text1"/>
          <w:u w:color="000000" w:themeColor="text1"/>
        </w:rPr>
        <w:t>36</w:t>
      </w:r>
      <w:r w:rsidR="00C657E7">
        <w:rPr>
          <w:strike/>
          <w:color w:val="000000" w:themeColor="text1"/>
          <w:u w:color="000000" w:themeColor="text1"/>
        </w:rPr>
        <w:noBreakHyphen/>
      </w:r>
      <w:r w:rsidRPr="00C657E7">
        <w:rPr>
          <w:strike/>
          <w:color w:val="000000" w:themeColor="text1"/>
          <w:u w:color="000000" w:themeColor="text1"/>
        </w:rPr>
        <w:t>910(B)(3) and 12</w:t>
      </w:r>
      <w:r w:rsidR="00C657E7">
        <w:rPr>
          <w:strike/>
          <w:color w:val="000000" w:themeColor="text1"/>
          <w:u w:color="000000" w:themeColor="text1"/>
        </w:rPr>
        <w:noBreakHyphen/>
      </w:r>
      <w:r w:rsidRPr="00C657E7">
        <w:rPr>
          <w:strike/>
          <w:color w:val="000000" w:themeColor="text1"/>
          <w:u w:color="000000" w:themeColor="text1"/>
        </w:rPr>
        <w:t>36</w:t>
      </w:r>
      <w:r w:rsidR="00C657E7">
        <w:rPr>
          <w:strike/>
          <w:color w:val="000000" w:themeColor="text1"/>
          <w:u w:color="000000" w:themeColor="text1"/>
        </w:rPr>
        <w:noBreakHyphen/>
      </w:r>
      <w:r w:rsidRPr="00C657E7">
        <w:rPr>
          <w:strike/>
          <w:color w:val="000000" w:themeColor="text1"/>
          <w:u w:color="000000" w:themeColor="text1"/>
        </w:rPr>
        <w:t>1310(B)(3) do not fall within this exemption;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w:t>
      </w:r>
      <w:r w:rsidRPr="00C657E7">
        <w:rPr>
          <w:color w:val="000000" w:themeColor="text1"/>
          <w:u w:color="000000" w:themeColor="text1"/>
        </w:rPr>
        <w:tab/>
        <w:t xml:space="preserve">livestock. </w:t>
      </w:r>
      <w:r w:rsidR="00C657E7" w:rsidRPr="00C657E7">
        <w:rPr>
          <w:color w:val="000000" w:themeColor="text1"/>
          <w:u w:color="000000" w:themeColor="text1"/>
        </w:rPr>
        <w:t>‘</w:t>
      </w:r>
      <w:r w:rsidRPr="00C657E7">
        <w:rPr>
          <w:color w:val="000000" w:themeColor="text1"/>
          <w:u w:color="000000" w:themeColor="text1"/>
        </w:rPr>
        <w:t>Livestock</w:t>
      </w:r>
      <w:r w:rsidR="00C657E7" w:rsidRPr="00C657E7">
        <w:rPr>
          <w:color w:val="000000" w:themeColor="text1"/>
          <w:u w:color="000000" w:themeColor="text1"/>
        </w:rPr>
        <w:t>’</w:t>
      </w:r>
      <w:r w:rsidRPr="00C657E7">
        <w:rPr>
          <w:color w:val="000000" w:themeColor="text1"/>
          <w:u w:color="000000" w:themeColor="text1"/>
        </w:rPr>
        <w:t xml:space="preserve"> is defined as domesticated animals </w:t>
      </w:r>
      <w:r w:rsidRPr="00C657E7">
        <w:rPr>
          <w:strike/>
          <w:color w:val="000000" w:themeColor="text1"/>
          <w:u w:color="000000" w:themeColor="text1"/>
        </w:rPr>
        <w:t>customarily</w:t>
      </w:r>
      <w:r w:rsidRPr="00C657E7">
        <w:rPr>
          <w:color w:val="000000" w:themeColor="text1"/>
          <w:u w:color="000000" w:themeColor="text1"/>
        </w:rPr>
        <w:t xml:space="preserve">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(5)</w:t>
      </w:r>
      <w:r w:rsidRPr="00C657E7">
        <w:rPr>
          <w:color w:val="000000" w:themeColor="text1"/>
          <w:u w:color="000000" w:themeColor="text1"/>
        </w:rPr>
        <w:tab/>
        <w:t>feed used for the production and maintenance of poultry and livestock;</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w:t>
      </w:r>
      <w:r w:rsidRPr="00C657E7">
        <w:rPr>
          <w:color w:val="000000" w:themeColor="text1"/>
          <w:u w:color="000000" w:themeColor="text1"/>
        </w:rPr>
        <w:tab/>
        <w:t xml:space="preserve">insecticides, chemicals, fertilizers, soil conditioners, seeds, </w:t>
      </w:r>
      <w:r w:rsidRPr="004C53C8">
        <w:rPr>
          <w:color w:val="000000" w:themeColor="text1"/>
          <w:u w:color="000000" w:themeColor="text1"/>
        </w:rPr>
        <w:t>or</w:t>
      </w:r>
      <w:r w:rsidRPr="00C657E7">
        <w:rPr>
          <w:color w:val="000000" w:themeColor="text1"/>
          <w:u w:color="000000" w:themeColor="text1"/>
        </w:rPr>
        <w:t xml:space="preserve"> seedlings, </w:t>
      </w:r>
      <w:r w:rsidRPr="004C53C8">
        <w:rPr>
          <w:color w:val="000000" w:themeColor="text1"/>
          <w:u w:color="000000" w:themeColor="text1"/>
        </w:rPr>
        <w:t>or</w:t>
      </w:r>
      <w:r w:rsidR="004C53C8" w:rsidRPr="004C53C8">
        <w:rPr>
          <w:color w:val="000000" w:themeColor="text1"/>
          <w:u w:color="000000" w:themeColor="text1"/>
        </w:rPr>
        <w:t xml:space="preserve"> </w:t>
      </w:r>
      <w:r w:rsidR="004C53C8">
        <w:rPr>
          <w:color w:val="000000" w:themeColor="text1"/>
          <w:u w:color="000000" w:themeColor="text1"/>
        </w:rPr>
        <w:t>nursery stock,</w:t>
      </w:r>
      <w:r w:rsidRPr="00C657E7">
        <w:rPr>
          <w:color w:val="000000" w:themeColor="text1"/>
          <w:u w:color="000000" w:themeColor="text1"/>
        </w:rPr>
        <w:t xml:space="preserve"> used solely in </w:t>
      </w:r>
      <w:r w:rsidRPr="004C53C8">
        <w:rPr>
          <w:color w:val="000000" w:themeColor="text1"/>
          <w:u w:color="000000" w:themeColor="text1"/>
        </w:rPr>
        <w:t>the production</w:t>
      </w:r>
      <w:r w:rsidRPr="00C657E7">
        <w:rPr>
          <w:color w:val="000000" w:themeColor="text1"/>
          <w:u w:color="000000" w:themeColor="text1"/>
        </w:rPr>
        <w:t xml:space="preserve"> </w:t>
      </w:r>
      <w:r w:rsidRPr="004C53C8">
        <w:rPr>
          <w:color w:val="000000" w:themeColor="text1"/>
          <w:u w:color="000000" w:themeColor="text1"/>
        </w:rPr>
        <w:t>for sale of</w:t>
      </w:r>
      <w:r w:rsidRPr="00C657E7">
        <w:rPr>
          <w:color w:val="000000" w:themeColor="text1"/>
          <w:u w:color="000000" w:themeColor="text1"/>
        </w:rPr>
        <w:t xml:space="preserve"> farm, dairy, grove, vineyard, or garden products </w:t>
      </w:r>
      <w:r w:rsidRPr="004C53C8">
        <w:rPr>
          <w:color w:val="000000" w:themeColor="text1"/>
          <w:u w:color="000000" w:themeColor="text1"/>
        </w:rPr>
        <w:t>or</w:t>
      </w:r>
      <w:r w:rsidRPr="00C657E7">
        <w:rPr>
          <w:color w:val="000000" w:themeColor="text1"/>
          <w:u w:color="000000" w:themeColor="text1"/>
        </w:rPr>
        <w:t xml:space="preserve"> in the cultivation of poultry or livestock feed;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w:t>
      </w:r>
      <w:r w:rsidRPr="00C657E7">
        <w:rPr>
          <w:color w:val="000000" w:themeColor="text1"/>
          <w:u w:color="000000" w:themeColor="text1"/>
        </w:rPr>
        <w:tab/>
      </w:r>
      <w:r w:rsidRPr="00C657E7">
        <w:rPr>
          <w:strike/>
          <w:color w:val="000000" w:themeColor="text1"/>
          <w:u w:color="000000" w:themeColor="text1"/>
        </w:rPr>
        <w:t xml:space="preserve">containers and labels used in: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preparing agricultural, dairy, grove, or garden products for sale;  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preparing turpentine gum, gum spirits of turpentine, and gum resin for 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For purposes of this exemption, containers mean boxes, crates, bags, bagging, ties, barrels, and other containers;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(8)</w:t>
      </w:r>
      <w:r w:rsidRPr="00C657E7">
        <w:rPr>
          <w:color w:val="000000" w:themeColor="text1"/>
          <w:u w:color="000000" w:themeColor="text1"/>
        </w:rPr>
        <w:tab/>
        <w:t>newsprint paper</w:t>
      </w:r>
      <w:r w:rsidRPr="00C657E7">
        <w:rPr>
          <w:strike/>
          <w:color w:val="000000" w:themeColor="text1"/>
          <w:u w:color="000000" w:themeColor="text1"/>
        </w:rPr>
        <w:t>, newspapers,</w:t>
      </w:r>
      <w:r w:rsidRPr="00C657E7">
        <w:rPr>
          <w:color w:val="000000" w:themeColor="text1"/>
          <w:u w:color="000000" w:themeColor="text1"/>
        </w:rPr>
        <w:t xml:space="preserve"> and religious publications, including the Holy Bible and the South Carolina Department of Agriculture</w:t>
      </w:r>
      <w:r w:rsidR="00C657E7" w:rsidRPr="00C657E7">
        <w:rPr>
          <w:color w:val="000000" w:themeColor="text1"/>
          <w:u w:color="000000" w:themeColor="text1"/>
        </w:rPr>
        <w:t>’</w:t>
      </w:r>
      <w:r w:rsidRPr="00C657E7">
        <w:rPr>
          <w:color w:val="000000" w:themeColor="text1"/>
          <w:u w:color="000000" w:themeColor="text1"/>
        </w:rPr>
        <w:t>s The Market Bulletin;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(9)</w:t>
      </w:r>
      <w:r w:rsidRPr="00C657E7">
        <w:rPr>
          <w:color w:val="000000" w:themeColor="text1"/>
          <w:u w:color="000000" w:themeColor="text1"/>
        </w:rPr>
        <w:tab/>
        <w:t xml:space="preserve">coal, or coke or other fuel sold to manufacturers, electric power companies, and transportation companies for: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use or consumption in the production of by</w:t>
      </w:r>
      <w:r w:rsidR="00C657E7">
        <w:rPr>
          <w:color w:val="000000" w:themeColor="text1"/>
          <w:u w:color="000000" w:themeColor="text1"/>
        </w:rPr>
        <w:noBreakHyphen/>
      </w:r>
      <w:r w:rsidRPr="00C657E7">
        <w:rPr>
          <w:color w:val="000000" w:themeColor="text1"/>
          <w:u w:color="000000" w:themeColor="text1"/>
        </w:rPr>
        <w:t xml:space="preserve">products;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the generation of heat or power used in manufacturing tangible personal property for sale.  For purposes of this item, </w:t>
      </w:r>
      <w:r w:rsidR="00C657E7" w:rsidRPr="00C657E7">
        <w:rPr>
          <w:color w:val="000000" w:themeColor="text1"/>
          <w:u w:color="000000" w:themeColor="text1"/>
        </w:rPr>
        <w:t>‘</w:t>
      </w:r>
      <w:r w:rsidRPr="00C657E7">
        <w:rPr>
          <w:color w:val="000000" w:themeColor="text1"/>
          <w:u w:color="000000" w:themeColor="text1"/>
        </w:rPr>
        <w:t>manufacturer</w:t>
      </w:r>
      <w:r w:rsidR="00C657E7" w:rsidRPr="00C657E7">
        <w:rPr>
          <w:color w:val="000000" w:themeColor="text1"/>
          <w:u w:color="000000" w:themeColor="text1"/>
        </w:rPr>
        <w:t>’</w:t>
      </w:r>
      <w:r w:rsidRPr="00C657E7">
        <w:rPr>
          <w:color w:val="000000" w:themeColor="text1"/>
          <w:u w:color="000000" w:themeColor="text1"/>
        </w:rPr>
        <w:t xml:space="preserve"> or </w:t>
      </w:r>
      <w:r w:rsidR="00C657E7" w:rsidRPr="00C657E7">
        <w:rPr>
          <w:color w:val="000000" w:themeColor="text1"/>
          <w:u w:color="000000" w:themeColor="text1"/>
        </w:rPr>
        <w:t>‘</w:t>
      </w:r>
      <w:r w:rsidRPr="00C657E7">
        <w:rPr>
          <w:color w:val="000000" w:themeColor="text1"/>
          <w:u w:color="000000" w:themeColor="text1"/>
        </w:rPr>
        <w:t>manufacturing</w:t>
      </w:r>
      <w:r w:rsidR="00C657E7" w:rsidRPr="00C657E7">
        <w:rPr>
          <w:color w:val="000000" w:themeColor="text1"/>
          <w:u w:color="000000" w:themeColor="text1"/>
        </w:rPr>
        <w:t>’</w:t>
      </w:r>
      <w:r w:rsidRPr="00C657E7">
        <w:rPr>
          <w:color w:val="000000" w:themeColor="text1"/>
          <w:u w:color="000000" w:themeColor="text1"/>
        </w:rPr>
        <w:t xml:space="preserve"> includes the activities of a processor;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the generation of electric power or energy for use in manufacturing tangible personal property for 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the generation of motive power for transportation.  For the purposes of this exemption, </w:t>
      </w:r>
      <w:r w:rsidR="00C657E7" w:rsidRPr="00C657E7">
        <w:rPr>
          <w:color w:val="000000" w:themeColor="text1"/>
          <w:u w:color="000000" w:themeColor="text1"/>
        </w:rPr>
        <w:t>‘</w:t>
      </w:r>
      <w:r w:rsidRPr="00C657E7">
        <w:rPr>
          <w:color w:val="000000" w:themeColor="text1"/>
          <w:u w:color="000000" w:themeColor="text1"/>
        </w:rPr>
        <w:t>manufacturer</w:t>
      </w:r>
      <w:r w:rsidR="00C657E7" w:rsidRPr="00C657E7">
        <w:rPr>
          <w:color w:val="000000" w:themeColor="text1"/>
          <w:u w:color="000000" w:themeColor="text1"/>
        </w:rPr>
        <w:t>’</w:t>
      </w:r>
      <w:r w:rsidRPr="00C657E7">
        <w:rPr>
          <w:color w:val="000000" w:themeColor="text1"/>
          <w:u w:color="000000" w:themeColor="text1"/>
        </w:rPr>
        <w:t xml:space="preserve"> or </w:t>
      </w:r>
      <w:r w:rsidR="00C657E7" w:rsidRPr="00C657E7">
        <w:rPr>
          <w:color w:val="000000" w:themeColor="text1"/>
          <w:u w:color="000000" w:themeColor="text1"/>
        </w:rPr>
        <w:t>‘</w:t>
      </w:r>
      <w:r w:rsidRPr="00C657E7">
        <w:rPr>
          <w:color w:val="000000" w:themeColor="text1"/>
          <w:u w:color="000000" w:themeColor="text1"/>
        </w:rPr>
        <w:t>manufacturing</w:t>
      </w:r>
      <w:r w:rsidR="00C657E7" w:rsidRPr="00C657E7">
        <w:rPr>
          <w:color w:val="000000" w:themeColor="text1"/>
          <w:u w:color="000000" w:themeColor="text1"/>
        </w:rPr>
        <w:t>’</w:t>
      </w:r>
      <w:r w:rsidRPr="00C657E7">
        <w:rPr>
          <w:color w:val="000000" w:themeColor="text1"/>
          <w:u w:color="000000" w:themeColor="text1"/>
        </w:rPr>
        <w:t xml:space="preserve"> includes the activities of mining and quarrying;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 xml:space="preserve">the generation of motive power for test flights of aircraft by the manufacturer of the aircraft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a single manufacturing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(ii) </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single manufacturing facility during that seven</w:t>
      </w:r>
      <w:r w:rsidR="00C657E7">
        <w:rPr>
          <w:color w:val="000000" w:themeColor="text1"/>
          <w:u w:color="000000" w:themeColor="text1"/>
        </w:rPr>
        <w:noBreakHyphen/>
      </w:r>
      <w:r w:rsidRPr="00C657E7">
        <w:rPr>
          <w:color w:val="000000" w:themeColor="text1"/>
          <w:u w:color="000000" w:themeColor="text1"/>
        </w:rPr>
        <w:t xml:space="preserve">year period;  or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w:t>
      </w:r>
      <w:r w:rsidRPr="00C657E7">
        <w:rPr>
          <w:color w:val="000000" w:themeColor="text1"/>
          <w:u w:color="000000" w:themeColor="text1"/>
        </w:rPr>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a single manufacturing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(ii) </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single manufacturing facility during that seven</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C657E7">
        <w:rPr>
          <w:color w:val="000000" w:themeColor="text1"/>
          <w:u w:color="000000" w:themeColor="text1"/>
        </w:rPr>
        <w:noBreakHyphen/>
      </w:r>
      <w:r w:rsidRPr="00C657E7">
        <w:rPr>
          <w:color w:val="000000" w:themeColor="text1"/>
          <w:u w:color="000000" w:themeColor="text1"/>
        </w:rPr>
        <w:t>time new jobs over the seven</w:t>
      </w:r>
      <w:r w:rsidR="00C657E7">
        <w:rPr>
          <w:color w:val="000000" w:themeColor="text1"/>
          <w:u w:color="000000" w:themeColor="text1"/>
        </w:rPr>
        <w:noBreakHyphen/>
      </w:r>
      <w:r w:rsidRPr="00C657E7">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C657E7">
        <w:rPr>
          <w:color w:val="000000" w:themeColor="text1"/>
          <w:u w:color="000000" w:themeColor="text1"/>
        </w:rPr>
        <w:noBreakHyphen/>
      </w:r>
      <w:r w:rsidRPr="00C657E7">
        <w:rPr>
          <w:color w:val="000000" w:themeColor="text1"/>
          <w:u w:color="000000" w:themeColor="text1"/>
        </w:rPr>
        <w:t>time new jobs or, after the expiration of the seven</w:t>
      </w:r>
      <w:r w:rsidR="00C657E7">
        <w:rPr>
          <w:color w:val="000000" w:themeColor="text1"/>
          <w:u w:color="000000" w:themeColor="text1"/>
        </w:rPr>
        <w:noBreakHyphen/>
      </w:r>
      <w:r w:rsidRPr="00C657E7">
        <w:rPr>
          <w:color w:val="000000" w:themeColor="text1"/>
          <w:u w:color="000000" w:themeColor="text1"/>
        </w:rPr>
        <w:t>year period, that it has not met the seven hundred fifty million dollar investment requirement and created the three thousand eight hundred full</w:t>
      </w:r>
      <w:r w:rsidR="00C657E7">
        <w:rPr>
          <w:color w:val="000000" w:themeColor="text1"/>
          <w:u w:color="000000" w:themeColor="text1"/>
        </w:rPr>
        <w:noBreakHyphen/>
      </w:r>
      <w:r w:rsidRPr="00C657E7">
        <w:rPr>
          <w:color w:val="000000" w:themeColor="text1"/>
          <w:u w:color="000000" w:themeColor="text1"/>
        </w:rPr>
        <w:t>time new jobs.  The department may assess any tax due on fuel purchased tax free pursuant to subitems (e) and (f)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seven hundred fifty million dollar investment requirement and create the three thousand eight hundred full</w:t>
      </w:r>
      <w:r w:rsidR="00C657E7">
        <w:rPr>
          <w:color w:val="000000" w:themeColor="text1"/>
          <w:u w:color="000000" w:themeColor="text1"/>
        </w:rPr>
        <w:noBreakHyphen/>
      </w:r>
      <w:r w:rsidRPr="00C657E7">
        <w:rPr>
          <w:color w:val="000000" w:themeColor="text1"/>
          <w:u w:color="000000" w:themeColor="text1"/>
        </w:rPr>
        <w:t>time new jobs.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C657E7">
        <w:rPr>
          <w:color w:val="000000" w:themeColor="text1"/>
          <w:u w:color="000000" w:themeColor="text1"/>
        </w:rPr>
        <w:noBreakHyphen/>
      </w:r>
      <w:r w:rsidRPr="00C657E7">
        <w:rPr>
          <w:color w:val="000000" w:themeColor="text1"/>
          <w:u w:color="000000" w:themeColor="text1"/>
        </w:rPr>
        <w:t xml:space="preserve">time new jobs.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As used in subitems (e) and (f), </w:t>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includes a person who bears a relationship to the taxpayer as described in Section 267(b) of the Internal Revenue Code.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(10)(a)</w:t>
      </w:r>
      <w:r w:rsidRPr="00C657E7">
        <w:rPr>
          <w:color w:val="000000" w:themeColor="text1"/>
          <w:u w:color="000000" w:themeColor="text1"/>
        </w:rPr>
        <w:tab/>
        <w:t xml:space="preserve">meals or foodstuffs used in furnishing meals to school children, if the sales or use are within school buildings and are not for profit;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meals or foodstuffs provided to elderly or disabled persons at home by nonprofit organizations that receive only charitable contributions in addition to sale proceeds from the meals;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meals or foodstuffs prepared or packaged that are sold to public or nonprofit organizations for congregate or in</w:t>
      </w:r>
      <w:r w:rsidR="00C657E7">
        <w:rPr>
          <w:color w:val="000000" w:themeColor="text1"/>
          <w:u w:color="000000" w:themeColor="text1"/>
        </w:rPr>
        <w:noBreakHyphen/>
      </w:r>
      <w:r w:rsidRPr="00C657E7">
        <w:rPr>
          <w:color w:val="000000" w:themeColor="text1"/>
          <w:u w:color="000000" w:themeColor="text1"/>
        </w:rPr>
        <w:t xml:space="preserve">home service to the homeless or needy or disabled adults over eighteen years of age or individuals over sixty years of age.  This subitem only applies to meals and foodstuffs eligible for purchase under the USDA food stamp program.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(11)(a)</w:t>
      </w:r>
      <w:r w:rsidRPr="00C657E7">
        <w:rPr>
          <w:color w:val="000000" w:themeColor="text1"/>
          <w:u w:color="000000" w:themeColor="text1"/>
        </w:rPr>
        <w:tab/>
        <w:t xml:space="preserve">toll charges for the transmission of voice or messages between telephone exchanges </w:t>
      </w:r>
      <w:r w:rsidRPr="00C657E7">
        <w:rPr>
          <w:color w:val="000000" w:themeColor="text1"/>
          <w:u w:val="single" w:color="000000" w:themeColor="text1"/>
        </w:rPr>
        <w:t>for call centers with at least two hundred and fifty employees at a single location</w:t>
      </w:r>
      <w:r w:rsidRPr="00C657E7">
        <w:rPr>
          <w:color w:val="000000" w:themeColor="text1"/>
          <w:u w:color="000000" w:themeColor="text1"/>
        </w:rPr>
        <w:t>;</w:t>
      </w:r>
      <w:r w:rsidRPr="00C657E7">
        <w:rPr>
          <w:strike/>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r>
      <w:r w:rsidRPr="00C657E7">
        <w:rPr>
          <w:strike/>
          <w:color w:val="000000" w:themeColor="text1"/>
          <w:u w:color="000000" w:themeColor="text1"/>
        </w:rPr>
        <w:t xml:space="preserve">charges for telegraph messages;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(c)</w:t>
      </w:r>
      <w:r w:rsidRPr="00C657E7">
        <w:rPr>
          <w:color w:val="000000" w:themeColor="text1"/>
          <w:u w:color="000000" w:themeColor="text1"/>
        </w:rPr>
        <w:tab/>
      </w:r>
      <w:r w:rsidRPr="00C657E7">
        <w:rPr>
          <w:strike/>
          <w:color w:val="000000" w:themeColor="text1"/>
          <w:u w:color="000000" w:themeColor="text1"/>
        </w:rPr>
        <w:t xml:space="preserve">carrier access charges and customer access line charges established by the Federal Communications department or the South Carolina Public Service department;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(d)</w:t>
      </w:r>
      <w:r w:rsidRPr="00C657E7">
        <w:rPr>
          <w:color w:val="000000" w:themeColor="text1"/>
          <w:u w:color="000000" w:themeColor="text1"/>
        </w:rPr>
        <w:tab/>
      </w:r>
      <w:r w:rsidRPr="00C657E7">
        <w:rPr>
          <w:color w:val="000000" w:themeColor="text1"/>
          <w:u w:val="single" w:color="000000" w:themeColor="text1"/>
        </w:rPr>
        <w:t>electronic</w:t>
      </w:r>
      <w:r w:rsidRPr="00C657E7">
        <w:rPr>
          <w:color w:val="000000" w:themeColor="text1"/>
          <w:u w:color="000000" w:themeColor="text1"/>
        </w:rPr>
        <w:t xml:space="preserve"> transactions involving automatic teller machines;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(12)</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water sold by public utilities, if rates and charges are of the kind determined by the Public Service Commission, or water sold by nonprofit corporations organized pursuant to Chapter 36 </w:t>
      </w:r>
      <w:r w:rsidRPr="00C657E7">
        <w:rPr>
          <w:strike/>
          <w:color w:val="000000" w:themeColor="text1"/>
          <w:u w:color="000000" w:themeColor="text1"/>
        </w:rPr>
        <w:t>of</w:t>
      </w:r>
      <w:r w:rsidRPr="00C657E7">
        <w:rPr>
          <w:color w:val="000000" w:themeColor="text1"/>
          <w:u w:val="single" w:color="000000" w:themeColor="text1"/>
        </w:rPr>
        <w:t>,</w:t>
      </w:r>
      <w:r w:rsidRPr="00E42BBE">
        <w:rPr>
          <w:color w:val="000000" w:themeColor="text1"/>
          <w:u w:color="000000" w:themeColor="text1"/>
        </w:rPr>
        <w:t xml:space="preserve"> </w:t>
      </w:r>
      <w:r w:rsidRPr="00C657E7">
        <w:rPr>
          <w:color w:val="000000" w:themeColor="text1"/>
          <w:u w:color="000000" w:themeColor="text1"/>
        </w:rPr>
        <w:t xml:space="preserve">Title 33;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(13)</w:t>
      </w:r>
      <w:r w:rsidRPr="00C657E7">
        <w:rPr>
          <w:color w:val="000000" w:themeColor="text1"/>
          <w:u w:color="000000" w:themeColor="text1"/>
        </w:rPr>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(14)</w:t>
      </w:r>
      <w:r w:rsidRPr="00C657E7">
        <w:rPr>
          <w:color w:val="000000" w:themeColor="text1"/>
          <w:u w:color="000000" w:themeColor="text1"/>
        </w:rPr>
        <w:tab/>
      </w:r>
      <w:r w:rsidRPr="00C657E7">
        <w:rPr>
          <w:strike/>
          <w:color w:val="000000" w:themeColor="text1"/>
          <w:u w:color="000000" w:themeColor="text1"/>
        </w:rPr>
        <w:t>wrapping paper, wrapping twine, paper bags, and containers, used incident to the sale and delivery of tangible personal property;</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(15)(a)</w:t>
      </w:r>
      <w:r w:rsidRPr="00C657E7">
        <w:rPr>
          <w:color w:val="000000" w:themeColor="text1"/>
          <w:u w:color="000000" w:themeColor="text1"/>
        </w:rPr>
        <w:tab/>
        <w:t xml:space="preserve">motor fuel, blended fuel, and alternative fuel subject to tax under Chapter 28 </w:t>
      </w:r>
      <w:r w:rsidRPr="00E42BBE">
        <w:rPr>
          <w:strike/>
          <w:color w:val="000000" w:themeColor="text1"/>
          <w:u w:color="000000" w:themeColor="text1"/>
        </w:rPr>
        <w:t>of</w:t>
      </w:r>
      <w:r w:rsidR="00E42BBE">
        <w:rPr>
          <w:color w:val="000000" w:themeColor="text1"/>
          <w:u w:val="single" w:color="000000" w:themeColor="text1"/>
        </w:rPr>
        <w:t>,</w:t>
      </w:r>
      <w:r w:rsidRPr="00C657E7">
        <w:rPr>
          <w:color w:val="000000" w:themeColor="text1"/>
          <w:u w:color="000000" w:themeColor="text1"/>
        </w:rPr>
        <w:t xml:space="preserve"> Title 12;  however, gasoline used in aircraft is not exempt from the sales and use tax;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if the fuel tax is subsequently refunded under Section 12</w:t>
      </w:r>
      <w:r w:rsidR="00C657E7">
        <w:rPr>
          <w:color w:val="000000" w:themeColor="text1"/>
          <w:u w:color="000000" w:themeColor="text1"/>
        </w:rPr>
        <w:noBreakHyphen/>
      </w:r>
      <w:r w:rsidRPr="00C657E7">
        <w:rPr>
          <w:color w:val="000000" w:themeColor="text1"/>
          <w:u w:color="000000" w:themeColor="text1"/>
        </w:rPr>
        <w:t>28</w:t>
      </w:r>
      <w:r w:rsidR="00C657E7">
        <w:rPr>
          <w:color w:val="000000" w:themeColor="text1"/>
          <w:u w:color="000000" w:themeColor="text1"/>
        </w:rPr>
        <w:noBreakHyphen/>
      </w:r>
      <w:r w:rsidRPr="00C657E7">
        <w:rPr>
          <w:color w:val="000000" w:themeColor="text1"/>
          <w:u w:color="000000" w:themeColor="text1"/>
        </w:rPr>
        <w:t xml:space="preserve">710, the sales or use tax is due unless otherwise exempt, and the person receiving the refund is liable for the sales or use tax;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fuels used in farm machinery and farm tractors</w:t>
      </w:r>
      <w:r w:rsidR="00B544CD" w:rsidRPr="00C657E7">
        <w:rPr>
          <w:color w:val="000000" w:themeColor="text1"/>
          <w:u w:color="000000" w:themeColor="text1"/>
        </w:rPr>
        <w:t xml:space="preserve"> </w:t>
      </w:r>
      <w:r w:rsidR="00B544CD" w:rsidRPr="00C657E7">
        <w:rPr>
          <w:color w:val="000000" w:themeColor="text1"/>
          <w:u w:val="single"/>
        </w:rPr>
        <w:t>used for farming purposes</w:t>
      </w:r>
      <w:r w:rsidRPr="00C657E7">
        <w:rPr>
          <w:color w:val="000000" w:themeColor="text1"/>
          <w:u w:color="000000" w:themeColor="text1"/>
        </w:rPr>
        <w:t xml:space="preserve">;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fuels used in commercial fishing vessels.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(16)</w:t>
      </w:r>
      <w:r w:rsidRPr="00C657E7">
        <w:rPr>
          <w:color w:val="000000" w:themeColor="text1"/>
          <w:u w:color="000000" w:themeColor="text1"/>
        </w:rPr>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(17)</w:t>
      </w:r>
      <w:r w:rsidRPr="00C657E7">
        <w:rPr>
          <w:color w:val="000000" w:themeColor="text1"/>
          <w:u w:color="000000" w:themeColor="text1"/>
        </w:rPr>
        <w:tab/>
        <w:t xml:space="preserve">machines used in manufacturing, processing, recycling, compounding, mining, or quarrying tangible personal property for sale.  </w:t>
      </w:r>
      <w:r w:rsidR="00C657E7" w:rsidRPr="00C657E7">
        <w:rPr>
          <w:color w:val="000000" w:themeColor="text1"/>
          <w:u w:color="000000" w:themeColor="text1"/>
        </w:rPr>
        <w:t>‘</w:t>
      </w:r>
      <w:r w:rsidRPr="00C657E7">
        <w:rPr>
          <w:color w:val="000000" w:themeColor="text1"/>
          <w:u w:color="000000" w:themeColor="text1"/>
        </w:rPr>
        <w:t>Machines</w:t>
      </w:r>
      <w:r w:rsidR="00C657E7" w:rsidRPr="00C657E7">
        <w:rPr>
          <w:color w:val="000000" w:themeColor="text1"/>
          <w:u w:color="000000" w:themeColor="text1"/>
        </w:rPr>
        <w:t>’</w:t>
      </w:r>
      <w:r w:rsidRPr="00C657E7">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C657E7" w:rsidRPr="00C657E7">
        <w:rPr>
          <w:color w:val="000000" w:themeColor="text1"/>
          <w:u w:color="000000" w:themeColor="text1"/>
        </w:rPr>
        <w:t>‘</w:t>
      </w:r>
      <w:r w:rsidRPr="00C657E7">
        <w:rPr>
          <w:color w:val="000000" w:themeColor="text1"/>
          <w:u w:color="000000" w:themeColor="text1"/>
        </w:rPr>
        <w:t>recycling</w:t>
      </w:r>
      <w:r w:rsidR="00C657E7" w:rsidRPr="00C657E7">
        <w:rPr>
          <w:color w:val="000000" w:themeColor="text1"/>
          <w:u w:color="000000" w:themeColor="text1"/>
        </w:rPr>
        <w:t>’</w:t>
      </w:r>
      <w:r w:rsidRPr="00C657E7">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Fiscal Year of Sale</w:t>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Percentage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Fiscal year 1997</w:t>
      </w:r>
      <w:r w:rsidR="00C657E7">
        <w:rPr>
          <w:color w:val="000000" w:themeColor="text1"/>
          <w:u w:color="000000" w:themeColor="text1"/>
        </w:rPr>
        <w:noBreakHyphen/>
      </w:r>
      <w:r w:rsidRPr="00C657E7">
        <w:rPr>
          <w:color w:val="000000" w:themeColor="text1"/>
          <w:u w:color="000000" w:themeColor="text1"/>
        </w:rPr>
        <w:t>98</w:t>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fifty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After June 30, 1998</w:t>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one hundred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(18)</w:t>
      </w:r>
      <w:r w:rsidRPr="00C657E7">
        <w:rPr>
          <w:color w:val="000000" w:themeColor="text1"/>
          <w:u w:color="000000" w:themeColor="text1"/>
        </w:rPr>
        <w:tab/>
        <w:t>fuel used exclusively to cure agricultural products;</w:t>
      </w:r>
      <w:r w:rsidRPr="00C657E7">
        <w:rPr>
          <w:strike/>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(19)</w:t>
      </w:r>
      <w:r w:rsidRPr="00C657E7">
        <w:rPr>
          <w:color w:val="000000" w:themeColor="text1"/>
          <w:u w:color="000000" w:themeColor="text1"/>
        </w:rPr>
        <w:tab/>
        <w:t xml:space="preserve">electricity used by cotton gins, manufacturers, miners, or quarriers to manufacture, mine, or quarry tangible personal property for sale.  For purposes of this item, </w:t>
      </w:r>
      <w:r w:rsidR="00C657E7" w:rsidRPr="00C657E7">
        <w:rPr>
          <w:color w:val="000000" w:themeColor="text1"/>
          <w:u w:color="000000" w:themeColor="text1"/>
        </w:rPr>
        <w:t>‘</w:t>
      </w:r>
      <w:r w:rsidRPr="00C657E7">
        <w:rPr>
          <w:color w:val="000000" w:themeColor="text1"/>
          <w:u w:color="000000" w:themeColor="text1"/>
        </w:rPr>
        <w:t>manufacture</w:t>
      </w:r>
      <w:r w:rsidR="00C657E7" w:rsidRPr="00C657E7">
        <w:rPr>
          <w:color w:val="000000" w:themeColor="text1"/>
          <w:u w:color="000000" w:themeColor="text1"/>
        </w:rPr>
        <w:t>’</w:t>
      </w:r>
      <w:r w:rsidRPr="00C657E7">
        <w:rPr>
          <w:color w:val="000000" w:themeColor="text1"/>
          <w:u w:color="000000" w:themeColor="text1"/>
        </w:rPr>
        <w:t xml:space="preserve"> or </w:t>
      </w:r>
      <w:r w:rsidR="00C657E7" w:rsidRPr="00C657E7">
        <w:rPr>
          <w:color w:val="000000" w:themeColor="text1"/>
          <w:u w:color="000000" w:themeColor="text1"/>
        </w:rPr>
        <w:t>‘</w:t>
      </w:r>
      <w:r w:rsidRPr="00C657E7">
        <w:rPr>
          <w:color w:val="000000" w:themeColor="text1"/>
          <w:u w:color="000000" w:themeColor="text1"/>
        </w:rPr>
        <w:t>manufacture</w:t>
      </w:r>
      <w:r w:rsidR="00C657E7" w:rsidRPr="00C657E7">
        <w:rPr>
          <w:color w:val="000000" w:themeColor="text1"/>
          <w:u w:color="000000" w:themeColor="text1"/>
        </w:rPr>
        <w:t>’</w:t>
      </w:r>
      <w:r w:rsidRPr="00C657E7">
        <w:rPr>
          <w:color w:val="000000" w:themeColor="text1"/>
          <w:u w:color="000000" w:themeColor="text1"/>
        </w:rPr>
        <w:t xml:space="preserve"> includes the activities of processors;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(20)</w:t>
      </w:r>
      <w:r w:rsidRPr="00C657E7">
        <w:rPr>
          <w:color w:val="000000" w:themeColor="text1"/>
          <w:u w:color="000000" w:themeColor="text1"/>
        </w:rPr>
        <w:tab/>
      </w:r>
      <w:r w:rsidRPr="00C657E7">
        <w:rPr>
          <w:strike/>
          <w:color w:val="000000" w:themeColor="text1"/>
          <w:u w:color="000000" w:themeColor="text1"/>
        </w:rPr>
        <w:t>railroad cars, locomotives, and their parts, monorail cars, and the engines or motors that propel them, and their parts;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(21)</w:t>
      </w:r>
      <w:r w:rsidRPr="00C657E7">
        <w:rPr>
          <w:color w:val="000000" w:themeColor="text1"/>
          <w:u w:color="000000" w:themeColor="text1"/>
        </w:rPr>
        <w:tab/>
      </w:r>
      <w:r w:rsidRPr="00C657E7">
        <w:rPr>
          <w:strike/>
          <w:color w:val="000000" w:themeColor="text1"/>
          <w:u w:color="000000" w:themeColor="text1"/>
        </w:rPr>
        <w:t>vessels and barges of more than fifty tons burden;</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(22)</w:t>
      </w:r>
      <w:r w:rsidRPr="00C657E7">
        <w:rPr>
          <w:color w:val="000000" w:themeColor="text1"/>
          <w:u w:color="000000" w:themeColor="text1"/>
        </w:rPr>
        <w:tab/>
        <w:t xml:space="preserve">materials necessary to assemble missiles to be used by the Armed Forces of the United States;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(23)</w:t>
      </w:r>
      <w:r w:rsidRPr="00C657E7">
        <w:rPr>
          <w:color w:val="000000" w:themeColor="text1"/>
          <w:u w:color="000000" w:themeColor="text1"/>
        </w:rPr>
        <w:tab/>
      </w:r>
      <w:r w:rsidRPr="00C657E7">
        <w:rPr>
          <w:strike/>
          <w:color w:val="000000" w:themeColor="text1"/>
          <w:u w:color="000000" w:themeColor="text1"/>
        </w:rPr>
        <w:t xml:space="preserve">farm, grove, vineyard, and garden products, if sold in the original state of production or preparation for sale, when sold by the producer or by members of the producers immediate family;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(24)</w:t>
      </w:r>
      <w:r w:rsidRPr="00C657E7">
        <w:rPr>
          <w:color w:val="000000" w:themeColor="text1"/>
          <w:u w:color="000000" w:themeColor="text1"/>
        </w:rPr>
        <w:tab/>
        <w:t>supplies and machinery used by laundries, cleaning, dyeing, pressing, or garment or other textile rental establishments in the direct performance of their primary function, but not sales of supplies and machinery used by coin</w:t>
      </w:r>
      <w:r w:rsidR="00C657E7">
        <w:rPr>
          <w:color w:val="000000" w:themeColor="text1"/>
          <w:u w:color="000000" w:themeColor="text1"/>
        </w:rPr>
        <w:noBreakHyphen/>
      </w:r>
      <w:r w:rsidRPr="00C657E7">
        <w:rPr>
          <w:color w:val="000000" w:themeColor="text1"/>
          <w:u w:color="000000" w:themeColor="text1"/>
        </w:rPr>
        <w:t>operated Laundromats;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(25)</w:t>
      </w:r>
      <w:r w:rsidRPr="00C657E7">
        <w:rPr>
          <w:color w:val="000000" w:themeColor="text1"/>
          <w:u w:color="000000" w:themeColor="text1"/>
        </w:rPr>
        <w:tab/>
      </w:r>
      <w:r w:rsidRPr="00C657E7">
        <w:rPr>
          <w:strike/>
          <w:color w:val="000000" w:themeColor="text1"/>
          <w:u w:color="000000" w:themeColor="text1"/>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(26)</w:t>
      </w:r>
      <w:r w:rsidRPr="00C657E7">
        <w:rPr>
          <w:color w:val="000000" w:themeColor="text1"/>
          <w:u w:color="000000" w:themeColor="text1"/>
        </w:rPr>
        <w:tab/>
      </w:r>
      <w:r w:rsidRPr="00C657E7">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(27)</w:t>
      </w:r>
      <w:r w:rsidRPr="00C657E7">
        <w:rPr>
          <w:color w:val="000000" w:themeColor="text1"/>
          <w:u w:color="000000" w:themeColor="text1"/>
        </w:rPr>
        <w:tab/>
      </w:r>
      <w:r w:rsidRPr="00C657E7">
        <w:rPr>
          <w:strike/>
          <w:color w:val="000000" w:themeColor="text1"/>
          <w:u w:color="000000" w:themeColor="text1"/>
        </w:rPr>
        <w:t>all plants and animals sold to any publicly supported zoological park or garden or to any of its nonprofit support corporations;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2731D1"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(28)(a)</w:t>
      </w:r>
      <w:r w:rsidRPr="00C657E7">
        <w:rPr>
          <w:color w:val="000000" w:themeColor="text1"/>
          <w:u w:color="000000" w:themeColor="text1"/>
        </w:rPr>
        <w:tab/>
      </w:r>
      <w:r w:rsidR="00FC0EAD">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medicine and prosthetic devices sold by prescription</w:t>
      </w:r>
      <w:r w:rsidR="002731D1">
        <w:rPr>
          <w:color w:val="000000" w:themeColor="text1"/>
          <w:u w:val="single" w:color="000000" w:themeColor="text1"/>
        </w:rPr>
        <w:t>; h</w:t>
      </w:r>
      <w:r w:rsidR="002731D1" w:rsidRPr="00C657E7">
        <w:rPr>
          <w:color w:val="000000" w:themeColor="text1"/>
          <w:u w:val="single" w:color="000000" w:themeColor="text1"/>
        </w:rPr>
        <w:t>owever, sales of medicine and prosthetic devices, including dental devices, sold by a prescription, and specifically written to Medicare or Medicaid beneficiaries are totally exempt</w:t>
      </w:r>
      <w:r w:rsidR="002731D1" w:rsidRPr="002731D1">
        <w:rPr>
          <w:color w:val="000000" w:themeColor="text1"/>
          <w:u w:val="single"/>
        </w:rPr>
        <w:t>;</w:t>
      </w:r>
    </w:p>
    <w:p w:rsidR="00FF0EEC" w:rsidRPr="00C657E7" w:rsidRDefault="002731D1"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0EAD">
        <w:rPr>
          <w:color w:val="000000" w:themeColor="text1"/>
          <w:u w:val="single" w:color="000000" w:themeColor="text1"/>
        </w:rPr>
        <w:t>(b)</w:t>
      </w:r>
      <w:r>
        <w:rPr>
          <w:color w:val="000000" w:themeColor="text1"/>
          <w:u w:color="000000" w:themeColor="text1"/>
        </w:rPr>
        <w:tab/>
      </w:r>
      <w:r w:rsidR="00FF0EEC" w:rsidRPr="00C657E7">
        <w:rPr>
          <w:color w:val="000000" w:themeColor="text1"/>
          <w:u w:color="000000" w:themeColor="text1"/>
        </w:rPr>
        <w:t>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r w:rsidRPr="002731D1">
        <w:rPr>
          <w:color w:val="000000" w:themeColor="text1"/>
        </w:rPr>
        <w:t>;</w:t>
      </w:r>
      <w:r w:rsidR="00FF0EEC" w:rsidRPr="00C657E7">
        <w:rPr>
          <w:color w:val="000000" w:themeColor="text1"/>
          <w:u w:val="single" w:color="000000" w:themeColor="text1"/>
        </w:rPr>
        <w:t xml:space="preserve">  </w:t>
      </w:r>
      <w:r w:rsidR="00FF0EEC"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(b)</w:t>
      </w:r>
      <w:r w:rsidR="00FC0EAD">
        <w:rPr>
          <w:color w:val="000000" w:themeColor="text1"/>
          <w:u w:val="single" w:color="000000" w:themeColor="text1"/>
        </w:rPr>
        <w:t>(c)</w:t>
      </w:r>
      <w:r w:rsidRPr="00C657E7">
        <w:rPr>
          <w:color w:val="000000" w:themeColor="text1"/>
          <w:u w:color="000000" w:themeColor="text1"/>
        </w:rPr>
        <w:tab/>
        <w:t xml:space="preserve">hypodermic needles, insulin, alcohol swabs, blood sugar testing strips, monolet lancets, dextrometer supplies, blood glucose meters, and other similar diabetic supplies sold to diabetics under the authorization and direction of a physician;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(c)</w:t>
      </w:r>
      <w:r w:rsidR="00FC0EAD">
        <w:rPr>
          <w:color w:val="000000" w:themeColor="text1"/>
          <w:u w:val="single" w:color="000000" w:themeColor="text1"/>
        </w:rPr>
        <w:t>(d)</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r w:rsidRPr="00C657E7">
        <w:rPr>
          <w:color w:val="000000" w:themeColor="text1"/>
          <w:u w:val="single" w:color="000000" w:themeColor="text1"/>
        </w:rPr>
        <w:t>However, sales of hypodermic needles, insulin, alcohol swabs, blood sugar testing strips, monolet lancets, dextrometer supplies, blood glucose meters, and other similar diabetic supplies sold to a diabetic that is a Medicare or Medicaid beneficiary under the authorization and direction of a physician are totally exempt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(d)</w:t>
      </w:r>
      <w:r w:rsidR="00FC0EAD">
        <w:rPr>
          <w:color w:val="000000" w:themeColor="text1"/>
          <w:u w:val="single" w:color="000000" w:themeColor="text1"/>
        </w:rPr>
        <w:t>(e)</w:t>
      </w:r>
      <w:r w:rsidRPr="00C657E7">
        <w:rPr>
          <w:color w:val="000000" w:themeColor="text1"/>
          <w:u w:color="000000" w:themeColor="text1"/>
        </w:rPr>
        <w:tab/>
        <w:t xml:space="preserve">medicine donated by its manufacturer to a public institution of higher education for research or for the treatment of indigent patients; </w:t>
      </w:r>
      <w:r w:rsidRPr="00C657E7">
        <w:rPr>
          <w:strike/>
          <w:color w:val="000000" w:themeColor="text1"/>
          <w:u w:color="000000" w:themeColor="text1"/>
        </w:rPr>
        <w:t>and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(e)</w:t>
      </w:r>
      <w:r w:rsidR="00FC0EAD">
        <w:rPr>
          <w:color w:val="000000" w:themeColor="text1"/>
          <w:u w:val="single" w:color="000000" w:themeColor="text1"/>
        </w:rPr>
        <w:t>(f)</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dental prosthetic devices; </w:t>
      </w:r>
      <w:r w:rsidRPr="00C657E7">
        <w:rPr>
          <w:color w:val="000000" w:themeColor="text1"/>
          <w:u w:val="single" w:color="000000" w:themeColor="text1"/>
        </w:rPr>
        <w:t>and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FC0EAD">
        <w:rPr>
          <w:strike/>
          <w:color w:val="000000" w:themeColor="text1"/>
          <w:u w:color="000000" w:themeColor="text1"/>
        </w:rPr>
        <w:t>(f)</w:t>
      </w:r>
      <w:r w:rsidR="00FC0EAD">
        <w:rPr>
          <w:color w:val="000000" w:themeColor="text1"/>
          <w:u w:val="single" w:color="000000" w:themeColor="text1"/>
        </w:rPr>
        <w:t>(g)</w:t>
      </w:r>
      <w:r w:rsidRPr="00C657E7">
        <w:rPr>
          <w:color w:val="000000" w:themeColor="text1"/>
          <w:u w:color="000000" w:themeColor="text1"/>
        </w:rPr>
        <w:tab/>
        <w:t xml:space="preserve">prescription drugs dispensed to Medicare Part A patients residing in a nursing home are not considered sales to the nursing home and are not subject to the sales tax.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(29)</w:t>
      </w:r>
      <w:r w:rsidRPr="00C657E7">
        <w:rPr>
          <w:color w:val="000000" w:themeColor="text1"/>
          <w:u w:color="000000" w:themeColor="text1"/>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(30)</w:t>
      </w:r>
      <w:r w:rsidRPr="00C657E7">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(31)</w:t>
      </w:r>
      <w:r w:rsidRPr="00C657E7">
        <w:rPr>
          <w:color w:val="000000" w:themeColor="text1"/>
          <w:u w:color="000000" w:themeColor="text1"/>
        </w:rPr>
        <w:tab/>
      </w:r>
      <w:r w:rsidRPr="00C657E7">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of</w:t>
      </w:r>
      <w:r w:rsidRPr="00C657E7">
        <w:rPr>
          <w:strike/>
          <w:color w:val="000000" w:themeColor="text1"/>
          <w:u w:val="single" w:color="000000" w:themeColor="text1"/>
        </w:rPr>
        <w:t>,</w:t>
      </w:r>
      <w:r w:rsidRPr="00C657E7">
        <w:rPr>
          <w:strike/>
          <w:color w:val="000000" w:themeColor="text1"/>
          <w:u w:color="000000" w:themeColor="text1"/>
        </w:rPr>
        <w:t xml:space="preserve"> Title 27, and any other exchange of accommodations in which the accommodations to be exchanged are the primary consideration;</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(32)</w:t>
      </w:r>
      <w:r w:rsidRPr="00C657E7">
        <w:rPr>
          <w:color w:val="000000" w:themeColor="text1"/>
          <w:u w:color="000000" w:themeColor="text1"/>
        </w:rPr>
        <w:tab/>
        <w:t>natural and liquefied petroleum gas and electricity used exclusively in the production of poultry, livestock, swine, and milk;</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(33)</w:t>
      </w:r>
      <w:r w:rsidRPr="00C657E7">
        <w:rPr>
          <w:color w:val="000000" w:themeColor="text1"/>
          <w:u w:color="000000" w:themeColor="text1"/>
        </w:rPr>
        <w:tab/>
      </w:r>
      <w:r w:rsidRPr="00C657E7">
        <w:rPr>
          <w:color w:val="000000" w:themeColor="text1"/>
          <w:u w:val="single" w:color="000000" w:themeColor="text1"/>
        </w:rPr>
        <w:t>seventy</w:t>
      </w:r>
      <w:r w:rsidR="00C657E7">
        <w:rPr>
          <w:color w:val="000000" w:themeColor="text1"/>
          <w:u w:val="single" w:color="000000" w:themeColor="text1"/>
        </w:rPr>
        <w:noBreakHyphen/>
      </w:r>
      <w:r w:rsidRPr="00C657E7">
        <w:rPr>
          <w:color w:val="000000" w:themeColor="text1"/>
          <w:u w:val="single" w:color="000000" w:themeColor="text1"/>
        </w:rPr>
        <w:t>five percent of the gross proceeds of the sales of</w:t>
      </w:r>
      <w:r w:rsidRPr="00C657E7">
        <w:rPr>
          <w:color w:val="000000" w:themeColor="text1"/>
          <w:u w:color="000000" w:themeColor="text1"/>
        </w:rPr>
        <w:t xml:space="preserve"> 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(34)</w:t>
      </w:r>
      <w:r w:rsidRPr="00C657E7">
        <w:rPr>
          <w:color w:val="000000" w:themeColor="text1"/>
          <w:u w:color="000000" w:themeColor="text1"/>
        </w:rPr>
        <w:tab/>
        <w:t xml:space="preserve">fifty percent of the gross proceeds of the sale of a </w:t>
      </w:r>
      <w:r w:rsidRPr="00C657E7">
        <w:rPr>
          <w:color w:val="000000" w:themeColor="text1"/>
          <w:u w:val="single" w:color="000000" w:themeColor="text1"/>
        </w:rPr>
        <w:t>manufactured home, as defined in Section 40</w:t>
      </w:r>
      <w:r w:rsidR="00C657E7">
        <w:rPr>
          <w:color w:val="000000" w:themeColor="text1"/>
          <w:u w:val="single" w:color="000000" w:themeColor="text1"/>
        </w:rPr>
        <w:noBreakHyphen/>
      </w:r>
      <w:r w:rsidRPr="00C657E7">
        <w:rPr>
          <w:color w:val="000000" w:themeColor="text1"/>
          <w:u w:val="single" w:color="000000" w:themeColor="text1"/>
        </w:rPr>
        <w:t>29</w:t>
      </w:r>
      <w:r w:rsidR="00C657E7">
        <w:rPr>
          <w:color w:val="000000" w:themeColor="text1"/>
          <w:u w:val="single" w:color="000000" w:themeColor="text1"/>
        </w:rPr>
        <w:noBreakHyphen/>
      </w:r>
      <w:r w:rsidRPr="00C657E7">
        <w:rPr>
          <w:color w:val="000000" w:themeColor="text1"/>
          <w:u w:val="single" w:color="000000" w:themeColor="text1"/>
        </w:rPr>
        <w:t xml:space="preserve">20, or a </w:t>
      </w:r>
      <w:r w:rsidRPr="00C657E7">
        <w:rPr>
          <w:color w:val="000000" w:themeColor="text1"/>
          <w:u w:color="000000" w:themeColor="text1"/>
        </w:rPr>
        <w:t xml:space="preserve">modular home regulated pursuant to Chapter 43 </w:t>
      </w:r>
      <w:r w:rsidRPr="00E42BBE">
        <w:rPr>
          <w:strike/>
          <w:color w:val="000000" w:themeColor="text1"/>
          <w:u w:color="000000" w:themeColor="text1"/>
        </w:rPr>
        <w:t>of</w:t>
      </w:r>
      <w:r w:rsidR="00E42BBE">
        <w:rPr>
          <w:color w:val="000000" w:themeColor="text1"/>
          <w:u w:val="single" w:color="000000" w:themeColor="text1"/>
        </w:rPr>
        <w:t>,</w:t>
      </w:r>
      <w:r w:rsidRPr="00C657E7">
        <w:rPr>
          <w:color w:val="000000" w:themeColor="text1"/>
          <w:u w:color="000000" w:themeColor="text1"/>
        </w:rPr>
        <w:t xml:space="preserve"> Title 23, both on</w:t>
      </w:r>
      <w:r w:rsidR="00C657E7">
        <w:rPr>
          <w:color w:val="000000" w:themeColor="text1"/>
          <w:u w:color="000000" w:themeColor="text1"/>
        </w:rPr>
        <w:noBreakHyphen/>
      </w:r>
      <w:r w:rsidRPr="00C657E7">
        <w:rPr>
          <w:color w:val="000000" w:themeColor="text1"/>
          <w:u w:color="000000" w:themeColor="text1"/>
        </w:rPr>
        <w:t>frame and off</w:t>
      </w:r>
      <w:r w:rsidR="00C657E7">
        <w:rPr>
          <w:color w:val="000000" w:themeColor="text1"/>
          <w:u w:color="000000" w:themeColor="text1"/>
        </w:rPr>
        <w:noBreakHyphen/>
      </w:r>
      <w:r w:rsidRPr="00C657E7">
        <w:rPr>
          <w:color w:val="000000" w:themeColor="text1"/>
          <w:u w:color="000000" w:themeColor="text1"/>
        </w:rPr>
        <w:t xml:space="preserve">frame.  </w:t>
      </w:r>
      <w:r w:rsidRPr="00C657E7">
        <w:rPr>
          <w:strike/>
          <w:color w:val="000000" w:themeColor="text1"/>
          <w:u w:color="000000" w:themeColor="text1"/>
        </w:rPr>
        <w:t xml:space="preserve">For purposes of this item only, </w:t>
      </w:r>
      <w:r w:rsidR="00C657E7" w:rsidRPr="00C657E7">
        <w:rPr>
          <w:strike/>
          <w:color w:val="000000" w:themeColor="text1"/>
          <w:u w:color="000000" w:themeColor="text1"/>
        </w:rPr>
        <w:t>‘</w:t>
      </w:r>
      <w:r w:rsidRPr="00C657E7">
        <w:rPr>
          <w:strike/>
          <w:color w:val="000000" w:themeColor="text1"/>
          <w:u w:color="000000" w:themeColor="text1"/>
        </w:rPr>
        <w:t>gross proceeds of sale</w:t>
      </w:r>
      <w:r w:rsidR="00C657E7" w:rsidRPr="00C657E7">
        <w:rPr>
          <w:strike/>
          <w:color w:val="000000" w:themeColor="text1"/>
          <w:u w:color="000000" w:themeColor="text1"/>
        </w:rPr>
        <w:t>’</w:t>
      </w:r>
      <w:r w:rsidRPr="00C657E7">
        <w:rPr>
          <w:strike/>
          <w:color w:val="000000" w:themeColor="text1"/>
          <w:u w:color="000000" w:themeColor="text1"/>
        </w:rPr>
        <w:t xml:space="preserve"> equals the manufacturer</w:t>
      </w:r>
      <w:r w:rsidR="00C657E7" w:rsidRPr="00C657E7">
        <w:rPr>
          <w:strike/>
          <w:color w:val="000000" w:themeColor="text1"/>
          <w:u w:color="000000" w:themeColor="text1"/>
        </w:rPr>
        <w:t>’</w:t>
      </w:r>
      <w:r w:rsidRPr="00C657E7">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(35)</w:t>
      </w:r>
      <w:r w:rsidRPr="00C657E7">
        <w:rPr>
          <w:color w:val="000000" w:themeColor="text1"/>
          <w:u w:color="000000" w:themeColor="text1"/>
        </w:rPr>
        <w:tab/>
        <w:t>motion picture film sold or rented to or by theaters;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(36)</w:t>
      </w:r>
      <w:r w:rsidRPr="00C657E7">
        <w:rPr>
          <w:color w:val="000000" w:themeColor="text1"/>
          <w:u w:color="000000" w:themeColor="text1"/>
        </w:rPr>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(37)</w:t>
      </w:r>
      <w:r w:rsidRPr="00C657E7">
        <w:rPr>
          <w:color w:val="000000" w:themeColor="text1"/>
          <w:u w:color="000000" w:themeColor="text1"/>
        </w:rPr>
        <w:tab/>
        <w:t>petroleum asphalt products, commonly used in paving, purchased in this State, which are transported and consumed out of this State;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(38)</w:t>
      </w:r>
      <w:r w:rsidRPr="00C657E7">
        <w:rPr>
          <w:color w:val="000000" w:themeColor="text1"/>
          <w:u w:color="000000" w:themeColor="text1"/>
        </w:rPr>
        <w:tab/>
      </w:r>
      <w:r w:rsidRPr="00C657E7">
        <w:rPr>
          <w:strike/>
          <w:color w:val="000000" w:themeColor="text1"/>
          <w:u w:color="000000" w:themeColor="text1"/>
        </w:rPr>
        <w:t>hearing aids, as defined by Section 40</w:t>
      </w:r>
      <w:r w:rsidR="00C657E7">
        <w:rPr>
          <w:strike/>
          <w:color w:val="000000" w:themeColor="text1"/>
          <w:u w:color="000000" w:themeColor="text1"/>
        </w:rPr>
        <w:noBreakHyphen/>
      </w:r>
      <w:r w:rsidRPr="00C657E7">
        <w:rPr>
          <w:strike/>
          <w:color w:val="000000" w:themeColor="text1"/>
          <w:u w:color="000000" w:themeColor="text1"/>
        </w:rPr>
        <w:t>25</w:t>
      </w:r>
      <w:r w:rsidR="00C657E7">
        <w:rPr>
          <w:strike/>
          <w:color w:val="000000" w:themeColor="text1"/>
          <w:u w:color="000000" w:themeColor="text1"/>
        </w:rPr>
        <w:noBreakHyphen/>
      </w:r>
      <w:r w:rsidRPr="00C657E7">
        <w:rPr>
          <w:strike/>
          <w:color w:val="000000" w:themeColor="text1"/>
          <w:u w:color="000000" w:themeColor="text1"/>
        </w:rPr>
        <w:t>20(5);</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(39)</w:t>
      </w:r>
      <w:r w:rsidRPr="00C657E7">
        <w:rPr>
          <w:color w:val="000000" w:themeColor="text1"/>
          <w:u w:color="000000" w:themeColor="text1"/>
        </w:rPr>
        <w:tab/>
      </w:r>
      <w:r w:rsidRPr="00C657E7">
        <w:rPr>
          <w:strike/>
          <w:color w:val="000000" w:themeColor="text1"/>
          <w:u w:color="000000" w:themeColor="text1"/>
        </w:rPr>
        <w:t xml:space="preserve">concession sales at a festival by an organization devoted exclusively to public or charitable purposes, if: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all the net proceeds are used for those purposes;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in advance of the festival, its organizers provide the department, on a form it prescribes, information necessary to ensure compliance with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strike/>
          <w:color w:val="000000" w:themeColor="text1"/>
          <w:u w:color="000000" w:themeColor="text1"/>
        </w:rPr>
        <w:t xml:space="preserve">For purposes of this item, a </w:t>
      </w:r>
      <w:r w:rsidR="00C657E7" w:rsidRPr="00C657E7">
        <w:rPr>
          <w:strike/>
          <w:color w:val="000000" w:themeColor="text1"/>
          <w:u w:color="000000" w:themeColor="text1"/>
        </w:rPr>
        <w:t>‘</w:t>
      </w:r>
      <w:r w:rsidRPr="00C657E7">
        <w:rPr>
          <w:strike/>
          <w:color w:val="000000" w:themeColor="text1"/>
          <w:u w:color="000000" w:themeColor="text1"/>
        </w:rPr>
        <w:t>festival</w:t>
      </w:r>
      <w:r w:rsidR="00C657E7" w:rsidRPr="00C657E7">
        <w:rPr>
          <w:strike/>
          <w:color w:val="000000" w:themeColor="text1"/>
          <w:u w:color="000000" w:themeColor="text1"/>
        </w:rPr>
        <w:t>’</w:t>
      </w:r>
      <w:r w:rsidRPr="00C657E7">
        <w:rPr>
          <w:strike/>
          <w:color w:val="000000" w:themeColor="text1"/>
          <w:u w:color="000000" w:themeColor="text1"/>
        </w:rPr>
        <w:t xml:space="preserve"> does not include a recognized state or county fair;</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(40)</w:t>
      </w:r>
      <w:r w:rsidRPr="00C657E7">
        <w:rPr>
          <w:color w:val="000000" w:themeColor="text1"/>
          <w:u w:color="000000" w:themeColor="text1"/>
        </w:rPr>
        <w:tab/>
      </w:r>
      <w:r w:rsidRPr="00C657E7">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(41)</w:t>
      </w:r>
      <w:r w:rsidRPr="00C657E7">
        <w:rPr>
          <w:color w:val="000000" w:themeColor="text1"/>
          <w:u w:color="000000" w:themeColor="text1"/>
        </w:rPr>
        <w:tab/>
      </w:r>
      <w:r w:rsidRPr="00C657E7">
        <w:rPr>
          <w:strike/>
          <w:color w:val="000000" w:themeColor="text1"/>
          <w:u w:color="000000" w:themeColor="text1"/>
        </w:rPr>
        <w:t>items sold by organizations exempt under Section 12</w:t>
      </w:r>
      <w:r w:rsidR="00C657E7">
        <w:rPr>
          <w:strike/>
          <w:color w:val="000000" w:themeColor="text1"/>
          <w:u w:color="000000" w:themeColor="text1"/>
        </w:rPr>
        <w:noBreakHyphen/>
      </w:r>
      <w:r w:rsidRPr="00C657E7">
        <w:rPr>
          <w:strike/>
          <w:color w:val="000000" w:themeColor="text1"/>
          <w:u w:color="000000" w:themeColor="text1"/>
        </w:rPr>
        <w:t>37</w:t>
      </w:r>
      <w:r w:rsidR="00C657E7">
        <w:rPr>
          <w:strike/>
          <w:color w:val="000000" w:themeColor="text1"/>
          <w:u w:color="000000" w:themeColor="text1"/>
        </w:rPr>
        <w:noBreakHyphen/>
      </w:r>
      <w:r w:rsidRPr="00C657E7">
        <w:rPr>
          <w:strike/>
          <w:color w:val="000000" w:themeColor="text1"/>
          <w:u w:color="000000" w:themeColor="text1"/>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(42)</w:t>
      </w:r>
      <w:r w:rsidRPr="00C657E7">
        <w:rPr>
          <w:color w:val="000000" w:themeColor="text1"/>
          <w:u w:color="000000" w:themeColor="text1"/>
        </w:rPr>
        <w:tab/>
        <w:t>depreciable assets, used in the operation of a business, pursuant to the sale of the business.  This exemption only applies when the entire business is sold by the owner of it, pursuant to a written contract and the purchaser continues operation of the business;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(43)</w:t>
      </w:r>
      <w:r w:rsidRPr="00C657E7">
        <w:rPr>
          <w:color w:val="000000" w:themeColor="text1"/>
          <w:u w:color="000000" w:themeColor="text1"/>
        </w:rPr>
        <w:tab/>
      </w:r>
      <w:r w:rsidRPr="00C657E7">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C657E7" w:rsidRPr="00C657E7">
        <w:rPr>
          <w:strike/>
          <w:color w:val="000000" w:themeColor="text1"/>
          <w:u w:color="000000" w:themeColor="text1"/>
        </w:rPr>
        <w:t>‘</w:t>
      </w:r>
      <w:r w:rsidRPr="00C657E7">
        <w:rPr>
          <w:strike/>
          <w:color w:val="000000" w:themeColor="text1"/>
          <w:u w:color="000000" w:themeColor="text1"/>
        </w:rPr>
        <w:t>motion picture</w:t>
      </w:r>
      <w:r w:rsidR="00C657E7" w:rsidRPr="00C657E7">
        <w:rPr>
          <w:strike/>
          <w:color w:val="000000" w:themeColor="text1"/>
          <w:u w:color="000000" w:themeColor="text1"/>
        </w:rPr>
        <w:t>’</w:t>
      </w:r>
      <w:r w:rsidRPr="00C657E7">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C657E7" w:rsidRPr="00C657E7">
        <w:rPr>
          <w:strike/>
          <w:color w:val="000000" w:themeColor="text1"/>
          <w:u w:color="000000" w:themeColor="text1"/>
        </w:rPr>
        <w:t>‘</w:t>
      </w:r>
      <w:r w:rsidRPr="00C657E7">
        <w:rPr>
          <w:strike/>
          <w:color w:val="000000" w:themeColor="text1"/>
          <w:u w:color="000000" w:themeColor="text1"/>
        </w:rPr>
        <w:t>motion picture company</w:t>
      </w:r>
      <w:r w:rsidR="00C657E7" w:rsidRPr="00C657E7">
        <w:rPr>
          <w:strike/>
          <w:color w:val="000000" w:themeColor="text1"/>
          <w:u w:color="000000" w:themeColor="text1"/>
        </w:rPr>
        <w:t>’</w:t>
      </w:r>
      <w:r w:rsidRPr="00C657E7">
        <w:rPr>
          <w:strike/>
          <w:color w:val="000000" w:themeColor="text1"/>
          <w:u w:color="000000" w:themeColor="text1"/>
        </w:rPr>
        <w:t xml:space="preserve"> means a company generally engaged in the business of filming or producing motion pictures;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(44)</w:t>
      </w:r>
      <w:r w:rsidRPr="00C657E7">
        <w:rPr>
          <w:color w:val="000000" w:themeColor="text1"/>
          <w:u w:color="000000" w:themeColor="text1"/>
        </w:rPr>
        <w:tab/>
        <w:t>electricity used to irrigate crops;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(45)</w:t>
      </w:r>
      <w:r w:rsidRPr="00C657E7">
        <w:rPr>
          <w:color w:val="000000" w:themeColor="text1"/>
          <w:u w:color="000000" w:themeColor="text1"/>
        </w:rPr>
        <w:tab/>
      </w:r>
      <w:r w:rsidRPr="00C657E7">
        <w:rPr>
          <w:strike/>
          <w:color w:val="000000" w:themeColor="text1"/>
          <w:u w:color="000000" w:themeColor="text1"/>
        </w:rPr>
        <w:t>building materials, supplies, fixtures, and equipment for the construction, repair, or improvement of or that become a part of a self</w:t>
      </w:r>
      <w:r w:rsidR="00C657E7">
        <w:rPr>
          <w:strike/>
          <w:color w:val="000000" w:themeColor="text1"/>
          <w:u w:color="000000" w:themeColor="text1"/>
        </w:rPr>
        <w:noBreakHyphen/>
      </w:r>
      <w:r w:rsidRPr="00C657E7">
        <w:rPr>
          <w:strike/>
          <w:color w:val="000000" w:themeColor="text1"/>
          <w:u w:color="000000" w:themeColor="text1"/>
        </w:rPr>
        <w:t>contained enclosure or structure specifically designed, constructed, and used for the commercial housing of poultry or livestock.</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(46)</w:t>
      </w:r>
      <w:r w:rsidRPr="00C657E7">
        <w:rPr>
          <w:color w:val="000000" w:themeColor="text1"/>
          <w:u w:color="000000" w:themeColor="text1"/>
        </w:rPr>
        <w:tab/>
      </w:r>
      <w:r w:rsidR="00E42BBE">
        <w:rPr>
          <w:color w:val="000000" w:themeColor="text1"/>
          <w:u w:color="000000" w:themeColor="text1"/>
        </w:rPr>
        <w:t>w</w:t>
      </w:r>
      <w:r w:rsidRPr="00C657E7">
        <w:rPr>
          <w:color w:val="000000" w:themeColor="text1"/>
          <w:u w:color="000000" w:themeColor="text1"/>
        </w:rPr>
        <w:t>ar memorials or monuments honoring units or contingents of the Armed Forces of the United States or of the National Guard, including United States military vessels, which memorials or monuments are affixed to public property;</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(47)</w:t>
      </w:r>
      <w:r w:rsidRPr="00C657E7">
        <w:rPr>
          <w:color w:val="000000" w:themeColor="text1"/>
          <w:u w:color="000000" w:themeColor="text1"/>
        </w:rPr>
        <w:tab/>
        <w:t>tangible personal property sold to charitable hospitals predominantly serving children exempt under Section 12</w:t>
      </w:r>
      <w:r w:rsidR="00C657E7">
        <w:rPr>
          <w:color w:val="000000" w:themeColor="text1"/>
          <w:u w:color="000000" w:themeColor="text1"/>
        </w:rPr>
        <w:noBreakHyphen/>
      </w:r>
      <w:r w:rsidRPr="00C657E7">
        <w:rPr>
          <w:color w:val="000000" w:themeColor="text1"/>
          <w:u w:color="000000" w:themeColor="text1"/>
        </w:rPr>
        <w:t>37</w:t>
      </w:r>
      <w:r w:rsidR="00C657E7">
        <w:rPr>
          <w:color w:val="000000" w:themeColor="text1"/>
          <w:u w:color="000000" w:themeColor="text1"/>
        </w:rPr>
        <w:noBreakHyphen/>
      </w:r>
      <w:r w:rsidRPr="00C657E7">
        <w:rPr>
          <w:color w:val="000000" w:themeColor="text1"/>
          <w:u w:color="000000" w:themeColor="text1"/>
        </w:rPr>
        <w:t>220, where care is provided without charge to the patient</w:t>
      </w:r>
      <w:r w:rsidRPr="00E42BBE">
        <w:rPr>
          <w:strike/>
          <w:color w:val="000000" w:themeColor="text1"/>
          <w:u w:color="000000" w:themeColor="text1"/>
        </w:rPr>
        <w:t>.</w:t>
      </w:r>
      <w:r w:rsidR="00E42BBE">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(48)</w:t>
      </w:r>
      <w:r w:rsidRPr="00C657E7">
        <w:rPr>
          <w:color w:val="000000" w:themeColor="text1"/>
          <w:u w:color="000000" w:themeColor="text1"/>
        </w:rPr>
        <w:tab/>
      </w:r>
      <w:r w:rsidRPr="00C657E7">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(49)</w:t>
      </w:r>
      <w:r w:rsidRPr="00C657E7">
        <w:rPr>
          <w:color w:val="000000" w:themeColor="text1"/>
          <w:u w:color="000000" w:themeColor="text1"/>
        </w:rPr>
        <w:tab/>
      </w:r>
      <w:r w:rsidRPr="00C657E7">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C657E7" w:rsidRPr="00C657E7">
        <w:rPr>
          <w:strike/>
          <w:color w:val="000000" w:themeColor="text1"/>
          <w:u w:color="000000" w:themeColor="text1"/>
        </w:rPr>
        <w:t>’</w:t>
      </w:r>
      <w:r w:rsidRPr="00C657E7">
        <w:rPr>
          <w:strike/>
          <w:color w:val="000000" w:themeColor="text1"/>
          <w:u w:color="000000" w:themeColor="text1"/>
        </w:rPr>
        <w:t>s customers or potential customers or by a person to mail or direct the mailing of printed advertising material through the United States mail to a potential customer;</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(50)(a)</w:t>
      </w:r>
      <w:r w:rsidRPr="00C657E7">
        <w:rPr>
          <w:color w:val="000000" w:themeColor="text1"/>
          <w:u w:color="000000" w:themeColor="text1"/>
        </w:rPr>
        <w:tab/>
        <w:t xml:space="preserve">recycling property;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electricity, natural gas, propane, or fuels of any type, oxygen, hydrogen, nitrogen, or gasses of any type, and fluids and lubricants used by a qualified recycling facility;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tangible personal property which becomes, or will become, an ingredient or component part of products manufactured for sale by a qualified recycling facility;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 xml:space="preserve">machinery and equipment foundations used or to be used by a qualified recycling facility;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(f)</w:t>
      </w:r>
      <w:r w:rsidRPr="00C657E7">
        <w:rPr>
          <w:color w:val="000000" w:themeColor="text1"/>
          <w:u w:color="000000" w:themeColor="text1"/>
        </w:rPr>
        <w:tab/>
        <w:t xml:space="preserve">as used in this item, </w:t>
      </w:r>
      <w:r w:rsidR="00C657E7" w:rsidRPr="00C657E7">
        <w:rPr>
          <w:color w:val="000000" w:themeColor="text1"/>
          <w:u w:color="000000" w:themeColor="text1"/>
        </w:rPr>
        <w:t>‘</w:t>
      </w:r>
      <w:r w:rsidRPr="00C657E7">
        <w:rPr>
          <w:color w:val="000000" w:themeColor="text1"/>
          <w:u w:color="000000" w:themeColor="text1"/>
        </w:rPr>
        <w:t>recycling property</w:t>
      </w:r>
      <w:r w:rsidR="00C657E7" w:rsidRPr="00C657E7">
        <w:rPr>
          <w:color w:val="000000" w:themeColor="text1"/>
          <w:u w:color="000000" w:themeColor="text1"/>
        </w:rPr>
        <w:t>’</w:t>
      </w:r>
      <w:r w:rsidRPr="00C657E7">
        <w:rPr>
          <w:color w:val="000000" w:themeColor="text1"/>
          <w:u w:color="000000" w:themeColor="text1"/>
        </w:rPr>
        <w:t xml:space="preserve">, </w:t>
      </w:r>
      <w:r w:rsidR="00C657E7" w:rsidRPr="00C657E7">
        <w:rPr>
          <w:color w:val="000000" w:themeColor="text1"/>
          <w:u w:color="000000" w:themeColor="text1"/>
        </w:rPr>
        <w:t>‘</w:t>
      </w:r>
      <w:r w:rsidRPr="00C657E7">
        <w:rPr>
          <w:color w:val="000000" w:themeColor="text1"/>
          <w:u w:color="000000" w:themeColor="text1"/>
        </w:rPr>
        <w:t>qualified recycling facility</w:t>
      </w:r>
      <w:r w:rsidR="00C657E7" w:rsidRPr="00C657E7">
        <w:rPr>
          <w:color w:val="000000" w:themeColor="text1"/>
          <w:u w:color="000000" w:themeColor="text1"/>
        </w:rPr>
        <w:t>’</w:t>
      </w:r>
      <w:r w:rsidRPr="00C657E7">
        <w:rPr>
          <w:color w:val="000000" w:themeColor="text1"/>
          <w:u w:color="000000" w:themeColor="text1"/>
        </w:rPr>
        <w:t xml:space="preserve">, and </w:t>
      </w:r>
      <w:r w:rsidR="00C657E7" w:rsidRPr="00C657E7">
        <w:rPr>
          <w:color w:val="000000" w:themeColor="text1"/>
          <w:u w:color="000000" w:themeColor="text1"/>
        </w:rPr>
        <w:t>‘</w:t>
      </w:r>
      <w:r w:rsidRPr="00C657E7">
        <w:rPr>
          <w:color w:val="000000" w:themeColor="text1"/>
          <w:u w:color="000000" w:themeColor="text1"/>
        </w:rPr>
        <w:t>postconsumer waste material</w:t>
      </w:r>
      <w:r w:rsidR="00C657E7" w:rsidRPr="00C657E7">
        <w:rPr>
          <w:color w:val="000000" w:themeColor="text1"/>
          <w:u w:color="000000" w:themeColor="text1"/>
        </w:rPr>
        <w:t>’</w:t>
      </w:r>
      <w:r w:rsidRPr="00C657E7">
        <w:rPr>
          <w:color w:val="000000" w:themeColor="text1"/>
          <w:u w:color="000000" w:themeColor="text1"/>
        </w:rPr>
        <w:t xml:space="preserve"> have the meanings provided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 xml:space="preserve">3460;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(51)</w:t>
      </w:r>
      <w:r w:rsidRPr="00C657E7">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C657E7">
        <w:rPr>
          <w:color w:val="000000" w:themeColor="text1"/>
          <w:u w:color="000000" w:themeColor="text1"/>
        </w:rPr>
        <w:noBreakHyphen/>
      </w:r>
      <w:r w:rsidRPr="00C657E7">
        <w:rPr>
          <w:color w:val="000000" w:themeColor="text1"/>
          <w:u w:color="000000" w:themeColor="text1"/>
        </w:rPr>
        <w:t>five million dollars in real or personal property in this State over the five</w:t>
      </w:r>
      <w:r w:rsidR="00C657E7">
        <w:rPr>
          <w:color w:val="000000" w:themeColor="text1"/>
          <w:u w:color="000000" w:themeColor="text1"/>
        </w:rPr>
        <w:noBreakHyphen/>
      </w:r>
      <w:r w:rsidRPr="00C657E7">
        <w:rPr>
          <w:color w:val="000000" w:themeColor="text1"/>
          <w:u w:color="000000" w:themeColor="text1"/>
        </w:rPr>
        <w:t>year period beginning on the date provided by the taxpayer to the department in its notices.  The taxpayer shall notify the department in writing that it has met the thirty</w:t>
      </w:r>
      <w:r w:rsidR="00C657E7">
        <w:rPr>
          <w:color w:val="000000" w:themeColor="text1"/>
          <w:u w:color="000000" w:themeColor="text1"/>
        </w:rPr>
        <w:noBreakHyphen/>
      </w:r>
      <w:r w:rsidRPr="00C657E7">
        <w:rPr>
          <w:color w:val="000000" w:themeColor="text1"/>
          <w:u w:color="000000" w:themeColor="text1"/>
        </w:rPr>
        <w:t>five million dollar investment requirement or, after the expiration of the five years, that it has not met the thirty</w:t>
      </w:r>
      <w:r w:rsidR="00C657E7">
        <w:rPr>
          <w:color w:val="000000" w:themeColor="text1"/>
          <w:u w:color="000000" w:themeColor="text1"/>
        </w:rPr>
        <w:noBreakHyphen/>
      </w:r>
      <w:r w:rsidRPr="00C657E7">
        <w:rPr>
          <w:color w:val="000000" w:themeColor="text1"/>
          <w:u w:color="000000" w:themeColor="text1"/>
        </w:rPr>
        <w:t>five million dollar investment requirement.  The department may assess any tax due on material handling systems and material handling equipment purchased tax</w:t>
      </w:r>
      <w:r w:rsidR="00C657E7">
        <w:rPr>
          <w:color w:val="000000" w:themeColor="text1"/>
          <w:u w:color="000000" w:themeColor="text1"/>
        </w:rPr>
        <w:noBreakHyphen/>
      </w:r>
      <w:r w:rsidRPr="00C657E7">
        <w:rPr>
          <w:color w:val="000000" w:themeColor="text1"/>
          <w:u w:color="000000" w:themeColor="text1"/>
        </w:rPr>
        <w:t>free pursuant to this item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thirty</w:t>
      </w:r>
      <w:r w:rsidR="00C657E7">
        <w:rPr>
          <w:color w:val="000000" w:themeColor="text1"/>
          <w:u w:color="000000" w:themeColor="text1"/>
        </w:rPr>
        <w:noBreakHyphen/>
      </w:r>
      <w:r w:rsidRPr="00C657E7">
        <w:rPr>
          <w:color w:val="000000" w:themeColor="text1"/>
          <w:u w:color="000000" w:themeColor="text1"/>
        </w:rPr>
        <w:t>five million dollar investment requirement.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C657E7">
        <w:rPr>
          <w:color w:val="000000" w:themeColor="text1"/>
          <w:u w:color="000000" w:themeColor="text1"/>
        </w:rPr>
        <w:noBreakHyphen/>
      </w:r>
      <w:r w:rsidRPr="00C657E7">
        <w:rPr>
          <w:color w:val="000000" w:themeColor="text1"/>
          <w:u w:color="000000" w:themeColor="text1"/>
        </w:rPr>
        <w:t>five million dollar investment requirement</w:t>
      </w:r>
      <w:r w:rsidRPr="00E42BBE">
        <w:rPr>
          <w:strike/>
          <w:color w:val="000000" w:themeColor="text1"/>
          <w:u w:color="000000" w:themeColor="text1"/>
        </w:rPr>
        <w:t>.</w:t>
      </w:r>
      <w:r w:rsidR="00E42BBE">
        <w:rPr>
          <w:color w:val="000000" w:themeColor="text1"/>
          <w:u w:val="single" w:color="000000" w:themeColor="text1"/>
        </w:rPr>
        <w:t>;</w:t>
      </w:r>
      <w:r w:rsidRPr="00C657E7">
        <w:rPr>
          <w:color w:val="000000" w:themeColor="text1"/>
          <w:u w:color="000000" w:themeColor="text1"/>
        </w:rPr>
        <w:t xml:space="preserve"> </w:t>
      </w:r>
    </w:p>
    <w:p w:rsidR="00FF0EEC" w:rsidRPr="00E42BBE"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(52)</w:t>
      </w:r>
      <w:r w:rsidRPr="00C657E7">
        <w:rPr>
          <w:color w:val="000000" w:themeColor="text1"/>
          <w:u w:color="000000" w:themeColor="text1"/>
        </w:rPr>
        <w:tab/>
      </w:r>
      <w:r w:rsidR="004D5789">
        <w:rPr>
          <w:color w:val="000000" w:themeColor="text1"/>
          <w:u w:color="000000" w:themeColor="text1"/>
        </w:rPr>
        <w:t>p</w:t>
      </w:r>
      <w:r w:rsidRPr="00C657E7">
        <w:rPr>
          <w:color w:val="000000" w:themeColor="text1"/>
          <w:u w:color="000000" w:themeColor="text1"/>
        </w:rPr>
        <w:t>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E42BBE">
        <w:rPr>
          <w:strike/>
          <w:color w:val="000000" w:themeColor="text1"/>
          <w:u w:color="000000" w:themeColor="text1"/>
        </w:rPr>
        <w:t>.</w:t>
      </w:r>
      <w:r w:rsidR="00E42BBE">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(53)</w:t>
      </w:r>
      <w:r w:rsidRPr="00C657E7">
        <w:rPr>
          <w:color w:val="000000" w:themeColor="text1"/>
          <w:u w:color="000000" w:themeColor="text1"/>
        </w:rPr>
        <w:tab/>
      </w:r>
      <w:r w:rsidRPr="00C657E7">
        <w:rPr>
          <w:strike/>
          <w:color w:val="000000" w:themeColor="text1"/>
          <w:u w:color="000000" w:themeColor="text1"/>
        </w:rPr>
        <w:t>motor vehicle extended service contracts and motor vehicle extended warranty contracts.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(54)</w:t>
      </w:r>
      <w:r w:rsidRPr="00C657E7">
        <w:rPr>
          <w:color w:val="000000" w:themeColor="text1"/>
          <w:u w:color="000000" w:themeColor="text1"/>
        </w:rPr>
        <w:tab/>
      </w:r>
      <w:r w:rsidRPr="00C657E7">
        <w:rPr>
          <w:strike/>
          <w:color w:val="000000" w:themeColor="text1"/>
          <w:u w:color="000000" w:themeColor="text1"/>
        </w:rPr>
        <w:t>clothing and other attire required for working in a Class 100 or better as defined in Federal Standard 209E clean room environment.</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(55)</w:t>
      </w:r>
      <w:r w:rsidRPr="00C657E7">
        <w:rPr>
          <w:color w:val="000000" w:themeColor="text1"/>
          <w:u w:color="000000" w:themeColor="text1"/>
        </w:rPr>
        <w:tab/>
      </w:r>
      <w:r w:rsidRPr="00C657E7">
        <w:rPr>
          <w:strike/>
          <w:color w:val="000000" w:themeColor="text1"/>
          <w:u w:color="000000" w:themeColor="text1"/>
        </w:rPr>
        <w:t xml:space="preserve">audiovisual masters made or used by a production company in making visual and audio images for first generation reproduction.  For purposes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Audiovisual master</w:t>
      </w:r>
      <w:r w:rsidR="00C657E7" w:rsidRPr="00C657E7">
        <w:rPr>
          <w:strike/>
          <w:color w:val="000000" w:themeColor="text1"/>
          <w:u w:color="000000" w:themeColor="text1"/>
        </w:rPr>
        <w:t>’</w:t>
      </w:r>
      <w:r w:rsidRPr="00C657E7">
        <w:rPr>
          <w:strike/>
          <w:color w:val="000000" w:themeColor="text1"/>
          <w:u w:color="000000" w:themeColor="text1"/>
        </w:rPr>
        <w:t xml:space="preserve"> means an audio or video film, tape, or disk, or another audio or video storage device from which all other copies are made.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Production company</w:t>
      </w:r>
      <w:r w:rsidR="00C657E7" w:rsidRPr="00C657E7">
        <w:rPr>
          <w:strike/>
          <w:color w:val="000000" w:themeColor="text1"/>
          <w:u w:color="000000" w:themeColor="text1"/>
        </w:rPr>
        <w:t>’</w:t>
      </w:r>
      <w:r w:rsidRPr="00C657E7">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(56)</w:t>
      </w:r>
      <w:r w:rsidRPr="00C657E7">
        <w:rPr>
          <w:color w:val="000000" w:themeColor="text1"/>
          <w:u w:color="000000" w:themeColor="text1"/>
        </w:rPr>
        <w:tab/>
      </w:r>
      <w:r w:rsidR="00E42BBE">
        <w:rPr>
          <w:color w:val="000000" w:themeColor="text1"/>
          <w:u w:color="000000" w:themeColor="text1"/>
        </w:rPr>
        <w:t>m</w:t>
      </w:r>
      <w:r w:rsidRPr="00C657E7">
        <w:rPr>
          <w:color w:val="000000" w:themeColor="text1"/>
          <w:u w:color="000000" w:themeColor="text1"/>
        </w:rPr>
        <w:t xml:space="preserve">achines used in research and development.  </w:t>
      </w:r>
      <w:r w:rsidR="00C657E7" w:rsidRPr="00C657E7">
        <w:rPr>
          <w:color w:val="000000" w:themeColor="text1"/>
          <w:u w:color="000000" w:themeColor="text1"/>
        </w:rPr>
        <w:t>‘</w:t>
      </w:r>
      <w:r w:rsidRPr="00C657E7">
        <w:rPr>
          <w:color w:val="000000" w:themeColor="text1"/>
          <w:u w:color="000000" w:themeColor="text1"/>
        </w:rPr>
        <w:t>Machines</w:t>
      </w:r>
      <w:r w:rsidR="00C657E7" w:rsidRPr="00C657E7">
        <w:rPr>
          <w:color w:val="000000" w:themeColor="text1"/>
          <w:u w:color="000000" w:themeColor="text1"/>
        </w:rPr>
        <w:t>’</w:t>
      </w:r>
      <w:r w:rsidRPr="00C657E7">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C657E7" w:rsidRPr="00C657E7">
        <w:rPr>
          <w:color w:val="000000" w:themeColor="text1"/>
          <w:u w:color="000000" w:themeColor="text1"/>
        </w:rPr>
        <w:t>‘</w:t>
      </w:r>
      <w:r w:rsidRPr="00C657E7">
        <w:rPr>
          <w:color w:val="000000" w:themeColor="text1"/>
          <w:u w:color="000000" w:themeColor="text1"/>
        </w:rPr>
        <w:t>Machines used in research and development</w:t>
      </w:r>
      <w:r w:rsidR="00C657E7" w:rsidRPr="00C657E7">
        <w:rPr>
          <w:color w:val="000000" w:themeColor="text1"/>
          <w:u w:color="000000" w:themeColor="text1"/>
        </w:rPr>
        <w:t>’</w:t>
      </w:r>
      <w:r w:rsidRPr="00C657E7">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r w:rsidRPr="00E42BBE">
        <w:rPr>
          <w:strike/>
          <w:color w:val="000000" w:themeColor="text1"/>
          <w:u w:color="000000" w:themeColor="text1"/>
        </w:rPr>
        <w:t>.</w:t>
      </w:r>
      <w:r w:rsidR="00E42BBE">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(57)(a)</w:t>
      </w:r>
      <w:r w:rsidRPr="00C657E7">
        <w:rPr>
          <w:color w:val="000000" w:themeColor="text1"/>
          <w:u w:color="000000" w:themeColor="text1"/>
        </w:rPr>
        <w:tab/>
        <w:t xml:space="preserve">sales taking place during a period beginning 12:01 a.m. on the first Friday in August and ending at twelve midnight the following Sunday of </w:t>
      </w:r>
      <w:r w:rsidRPr="00C657E7">
        <w:rPr>
          <w:color w:val="000000" w:themeColor="text1"/>
          <w:u w:val="single" w:color="000000" w:themeColor="text1"/>
        </w:rPr>
        <w:t>the following school supplies or clothes for children in grades K</w:t>
      </w:r>
      <w:r w:rsidR="00C657E7">
        <w:rPr>
          <w:color w:val="000000" w:themeColor="text1"/>
          <w:u w:val="single" w:color="000000" w:themeColor="text1"/>
        </w:rPr>
        <w:noBreakHyphen/>
      </w:r>
      <w:r w:rsidRPr="00C657E7">
        <w:rPr>
          <w:color w:val="000000" w:themeColor="text1"/>
          <w:u w:val="single" w:color="000000" w:themeColor="text1"/>
        </w:rPr>
        <w:t>12 to be used or worn in the classroom or at home with respect to school assignments</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 xml:space="preserve">clothing </w:t>
      </w:r>
      <w:r w:rsidRPr="00C657E7">
        <w:rPr>
          <w:color w:val="000000" w:themeColor="text1"/>
          <w:u w:val="single" w:color="000000" w:themeColor="text1"/>
        </w:rPr>
        <w:t>strictly limited to out</w:t>
      </w:r>
      <w:r w:rsidR="00AC5D2B">
        <w:rPr>
          <w:color w:val="000000" w:themeColor="text1"/>
          <w:u w:val="single" w:color="000000" w:themeColor="text1"/>
        </w:rPr>
        <w:t>er</w:t>
      </w:r>
      <w:r w:rsidRPr="00C657E7">
        <w:rPr>
          <w:color w:val="000000" w:themeColor="text1"/>
          <w:u w:val="single" w:color="000000" w:themeColor="text1"/>
        </w:rPr>
        <w:t>wear garments such as shirts, shorts, and pants.  This item specifically excludes items such as wedding and formal wear dresses, tuxedos, shoes, and footwear</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AC5D2B">
        <w:rPr>
          <w:color w:val="000000" w:themeColor="text1"/>
          <w:u w:color="000000" w:themeColor="text1"/>
        </w:rPr>
        <w:t>(ii)</w:t>
      </w:r>
      <w:r w:rsidRPr="00C657E7">
        <w:rPr>
          <w:color w:val="000000" w:themeColor="text1"/>
          <w:u w:color="000000" w:themeColor="text1"/>
        </w:rPr>
        <w:tab/>
      </w:r>
      <w:r w:rsidRPr="00C657E7">
        <w:rPr>
          <w:strike/>
          <w:color w:val="000000" w:themeColor="text1"/>
          <w:u w:color="000000" w:themeColor="text1"/>
        </w:rPr>
        <w:t xml:space="preserve">clothing accessories including, but not limited to, hats, scarves, hosiery, and handbags;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(iii)</w:t>
      </w:r>
      <w:r w:rsidRPr="00C657E7">
        <w:rPr>
          <w:color w:val="000000" w:themeColor="text1"/>
          <w:u w:color="000000" w:themeColor="text1"/>
        </w:rPr>
        <w:tab/>
      </w:r>
      <w:r w:rsidRPr="00C657E7">
        <w:rPr>
          <w:strike/>
          <w:color w:val="000000" w:themeColor="text1"/>
          <w:u w:color="000000" w:themeColor="text1"/>
        </w:rPr>
        <w:t>footwear;</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AC5D2B">
        <w:rPr>
          <w:strike/>
          <w:color w:val="000000" w:themeColor="text1"/>
          <w:u w:color="000000" w:themeColor="text1"/>
        </w:rPr>
        <w:t>(iv)</w:t>
      </w:r>
      <w:r w:rsidRPr="00C657E7">
        <w:rPr>
          <w:color w:val="000000" w:themeColor="text1"/>
          <w:u w:color="000000" w:themeColor="text1"/>
        </w:rPr>
        <w:tab/>
        <w:t xml:space="preserve">school supplies including, but not limited to, pens, pencils, paper, binders, notebooks, books, bookbags, lunchboxes, </w:t>
      </w:r>
      <w:r w:rsidRPr="00C657E7">
        <w:rPr>
          <w:strike/>
          <w:color w:val="000000" w:themeColor="text1"/>
          <w:u w:color="000000" w:themeColor="text1"/>
        </w:rPr>
        <w:t>and</w:t>
      </w:r>
      <w:r w:rsidRPr="00C657E7">
        <w:rPr>
          <w:color w:val="000000" w:themeColor="text1"/>
          <w:u w:color="000000" w:themeColor="text1"/>
        </w:rPr>
        <w:t xml:space="preserve"> calculators</w:t>
      </w:r>
      <w:r w:rsidR="007F120B" w:rsidRPr="00C657E7">
        <w:rPr>
          <w:color w:val="000000" w:themeColor="text1"/>
          <w:u w:val="single"/>
        </w:rPr>
        <w:t>, and similar school supplies</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AC5D2B">
        <w:rPr>
          <w:strike/>
          <w:color w:val="000000" w:themeColor="text1"/>
          <w:u w:color="000000" w:themeColor="text1"/>
        </w:rPr>
        <w:t>(v)</w:t>
      </w:r>
      <w:r w:rsidR="00AC5D2B">
        <w:rPr>
          <w:color w:val="000000" w:themeColor="text1"/>
          <w:u w:val="single" w:color="000000" w:themeColor="text1"/>
        </w:rPr>
        <w:t>(iii)</w:t>
      </w:r>
      <w:r w:rsidRPr="00C657E7">
        <w:rPr>
          <w:color w:val="000000" w:themeColor="text1"/>
          <w:u w:color="000000" w:themeColor="text1"/>
        </w:rPr>
        <w:tab/>
        <w:t xml:space="preserve">computers, printers and printer supplies, and computer software;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(vi)</w:t>
      </w:r>
      <w:r w:rsidRPr="00C657E7">
        <w:rPr>
          <w:color w:val="000000" w:themeColor="text1"/>
          <w:u w:color="000000" w:themeColor="text1"/>
        </w:rPr>
        <w:tab/>
      </w:r>
      <w:r w:rsidRPr="00C657E7">
        <w:rPr>
          <w:strike/>
          <w:color w:val="000000" w:themeColor="text1"/>
          <w:u w:color="000000" w:themeColor="text1"/>
        </w:rPr>
        <w:t xml:space="preserve">bath wash clothes, blankets, bed spreads, bed linens, sheet sets, comforter sets, bath towels, shower curtains, bath rugs and mats, pillows, and pillow cases.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The exemption allowed by this item does not apply to: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 xml:space="preserve">sales of jewelry, cosmetics, eyewear, wallets, watches;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 xml:space="preserve">sales </w:t>
      </w:r>
      <w:r w:rsidRPr="00C657E7">
        <w:rPr>
          <w:color w:val="000000" w:themeColor="text1"/>
          <w:u w:val="single" w:color="000000" w:themeColor="text1"/>
        </w:rPr>
        <w:t>or rentals</w:t>
      </w:r>
      <w:r w:rsidRPr="00C657E7">
        <w:rPr>
          <w:color w:val="000000" w:themeColor="text1"/>
          <w:u w:color="000000" w:themeColor="text1"/>
        </w:rPr>
        <w:t xml:space="preserve"> of furniture</w:t>
      </w:r>
      <w:r w:rsidRPr="00C657E7">
        <w:rPr>
          <w:color w:val="000000" w:themeColor="text1"/>
          <w:u w:val="single" w:color="000000" w:themeColor="text1"/>
        </w:rPr>
        <w:t>, appliances, toiletries, bicycles, bath wash clothes, blankets, bed spreads, bed linens, sheet sets, comforter sets, bath towels, shower curtains, bath rugs and mats, pillows, pillow cases or similar items</w:t>
      </w:r>
      <w:r w:rsidRPr="00C657E7">
        <w:rPr>
          <w:color w:val="000000" w:themeColor="text1"/>
          <w:u w:color="000000" w:themeColor="text1"/>
        </w:rPr>
        <w:t>;</w:t>
      </w:r>
      <w:r w:rsidRPr="00C657E7">
        <w:rPr>
          <w:color w:val="000000" w:themeColor="text1"/>
          <w:u w:val="single"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t xml:space="preserve">a sale of an item placed on layaway or similar deferred payment and delivery plan however described;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(iv)</w:t>
      </w:r>
      <w:r w:rsidRPr="00C657E7">
        <w:rPr>
          <w:color w:val="000000" w:themeColor="text1"/>
          <w:u w:color="000000" w:themeColor="text1"/>
        </w:rPr>
        <w:tab/>
      </w:r>
      <w:r w:rsidRPr="00C657E7">
        <w:rPr>
          <w:color w:val="000000" w:themeColor="text1"/>
          <w:u w:val="single" w:color="000000" w:themeColor="text1"/>
        </w:rPr>
        <w:t>sales or</w:t>
      </w:r>
      <w:r w:rsidRPr="00C657E7">
        <w:rPr>
          <w:color w:val="000000" w:themeColor="text1"/>
          <w:u w:color="000000" w:themeColor="text1"/>
        </w:rPr>
        <w:t xml:space="preserve"> rental of clothing</w:t>
      </w:r>
      <w:r w:rsidRPr="00C657E7">
        <w:rPr>
          <w:color w:val="000000" w:themeColor="text1"/>
          <w:u w:val="single" w:color="000000" w:themeColor="text1"/>
        </w:rPr>
        <w:t>, clothing accessories,</w:t>
      </w:r>
      <w:r w:rsidRPr="00C657E7">
        <w:rPr>
          <w:color w:val="000000" w:themeColor="text1"/>
          <w:u w:color="000000" w:themeColor="text1"/>
        </w:rPr>
        <w:t xml:space="preserve"> or footwear;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(v)</w:t>
      </w:r>
      <w:r w:rsidRPr="00C657E7">
        <w:rPr>
          <w:color w:val="000000" w:themeColor="text1"/>
          <w:u w:color="000000" w:themeColor="text1"/>
        </w:rPr>
        <w:tab/>
        <w:t xml:space="preserve">a sale or lease of an item for use in a trade or business. </w:t>
      </w:r>
    </w:p>
    <w:p w:rsidR="00FF0EEC" w:rsidRPr="00AC5D2B"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Before July tenth of each year, the department shall publish and make available to the public and retailers a list of those articles qualifying for the exemption allowed by this item</w:t>
      </w:r>
      <w:r w:rsidRPr="00AC5D2B">
        <w:rPr>
          <w:strike/>
          <w:color w:val="000000" w:themeColor="text1"/>
          <w:u w:color="000000" w:themeColor="text1"/>
        </w:rPr>
        <w:t>.</w:t>
      </w:r>
      <w:r w:rsidR="00AC5D2B">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(58)</w:t>
      </w:r>
      <w:r w:rsidRPr="00C657E7">
        <w:rPr>
          <w:color w:val="000000" w:themeColor="text1"/>
          <w:u w:color="000000" w:themeColor="text1"/>
        </w:rPr>
        <w:tab/>
      </w:r>
      <w:r w:rsidRPr="00C657E7">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C657E7" w:rsidRPr="00C657E7">
        <w:rPr>
          <w:strike/>
          <w:color w:val="000000" w:themeColor="text1"/>
          <w:u w:color="000000" w:themeColor="text1"/>
        </w:rPr>
        <w:t>‘</w:t>
      </w:r>
      <w:r w:rsidRPr="00C657E7">
        <w:rPr>
          <w:strike/>
          <w:color w:val="000000" w:themeColor="text1"/>
          <w:u w:color="000000" w:themeColor="text1"/>
        </w:rPr>
        <w:t>cooperative direct mail promotional advertising materials</w:t>
      </w:r>
      <w:r w:rsidR="00C657E7" w:rsidRPr="00C657E7">
        <w:rPr>
          <w:strike/>
          <w:color w:val="000000" w:themeColor="text1"/>
          <w:u w:color="000000" w:themeColor="text1"/>
        </w:rPr>
        <w:t>’</w:t>
      </w:r>
      <w:r w:rsidRPr="00C657E7">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657E7">
        <w:rPr>
          <w:color w:val="000000" w:themeColor="text1"/>
          <w:u w:color="000000" w:themeColor="text1"/>
        </w:rPr>
        <w:tab/>
        <w:t>(59)</w:t>
      </w:r>
      <w:r w:rsidRPr="00C657E7">
        <w:rPr>
          <w:color w:val="000000" w:themeColor="text1"/>
          <w:u w:color="000000" w:themeColor="text1"/>
        </w:rPr>
        <w:tab/>
      </w:r>
      <w:r w:rsidRPr="00C657E7">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(60)</w:t>
      </w:r>
      <w:r w:rsidRPr="00C657E7">
        <w:rPr>
          <w:color w:val="000000" w:themeColor="text1"/>
          <w:u w:color="000000" w:themeColor="text1"/>
        </w:rPr>
        <w:tab/>
        <w:t xml:space="preserve">a lottery ticket sold pursuant to Chapter 150 </w:t>
      </w:r>
      <w:r w:rsidRPr="00AC5D2B">
        <w:rPr>
          <w:strike/>
          <w:color w:val="000000" w:themeColor="text1"/>
          <w:u w:color="000000" w:themeColor="text1"/>
        </w:rPr>
        <w:t>of</w:t>
      </w:r>
      <w:r w:rsidR="00AC5D2B">
        <w:rPr>
          <w:color w:val="000000" w:themeColor="text1"/>
          <w:u w:val="single" w:color="000000" w:themeColor="text1"/>
        </w:rPr>
        <w:t>,</w:t>
      </w:r>
      <w:r w:rsidRPr="00C657E7">
        <w:rPr>
          <w:color w:val="000000" w:themeColor="text1"/>
          <w:u w:color="000000" w:themeColor="text1"/>
        </w:rPr>
        <w:t xml:space="preserve"> Title 59;</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(61)</w:t>
      </w:r>
      <w:r w:rsidRPr="00C657E7">
        <w:rPr>
          <w:color w:val="000000" w:themeColor="text1"/>
          <w:u w:color="000000" w:themeColor="text1"/>
        </w:rPr>
        <w:tab/>
        <w:t>copies of or access to legislation or other informational documents provided to the general public or any other person by a legislative agency when a charge for these copies is made reflecting the agency</w:t>
      </w:r>
      <w:r w:rsidR="00C657E7" w:rsidRPr="00C657E7">
        <w:rPr>
          <w:color w:val="000000" w:themeColor="text1"/>
          <w:u w:color="000000" w:themeColor="text1"/>
        </w:rPr>
        <w:t>’</w:t>
      </w:r>
      <w:r w:rsidRPr="00C657E7">
        <w:rPr>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AC5D2B"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(62)</w:t>
      </w:r>
      <w:r w:rsidRPr="00C657E7">
        <w:rPr>
          <w:color w:val="000000" w:themeColor="text1"/>
          <w:u w:color="000000" w:themeColor="text1"/>
        </w:rPr>
        <w:tab/>
        <w:t>seventy percent of the gross proceeds of the rental or lease of portable toilets</w:t>
      </w:r>
      <w:r w:rsidRPr="00AC5D2B">
        <w:rPr>
          <w:strike/>
          <w:color w:val="000000" w:themeColor="text1"/>
          <w:u w:color="000000" w:themeColor="text1"/>
        </w:rPr>
        <w:t>.</w:t>
      </w:r>
      <w:r w:rsidR="00AC5D2B">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(63)</w:t>
      </w:r>
      <w:r w:rsidRPr="00C657E7">
        <w:rPr>
          <w:color w:val="000000" w:themeColor="text1"/>
          <w:u w:color="000000" w:themeColor="text1"/>
        </w:rPr>
        <w:tab/>
        <w:t>prescription and over</w:t>
      </w:r>
      <w:r w:rsidR="00C657E7">
        <w:rPr>
          <w:color w:val="000000" w:themeColor="text1"/>
          <w:u w:color="000000" w:themeColor="text1"/>
        </w:rPr>
        <w:noBreakHyphen/>
      </w:r>
      <w:r w:rsidRPr="00C657E7">
        <w:rPr>
          <w:color w:val="000000" w:themeColor="text1"/>
          <w:u w:color="000000" w:themeColor="text1"/>
        </w:rPr>
        <w:t>the</w:t>
      </w:r>
      <w:r w:rsidR="00C657E7">
        <w:rPr>
          <w:color w:val="000000" w:themeColor="text1"/>
          <w:u w:color="000000" w:themeColor="text1"/>
        </w:rPr>
        <w:noBreakHyphen/>
      </w:r>
      <w:r w:rsidRPr="00C657E7">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(64)</w:t>
      </w:r>
      <w:r w:rsidRPr="00C657E7">
        <w:rPr>
          <w:color w:val="000000" w:themeColor="text1"/>
          <w:u w:color="000000" w:themeColor="text1"/>
        </w:rPr>
        <w:tab/>
      </w:r>
      <w:r w:rsidRPr="00C657E7">
        <w:rPr>
          <w:strike/>
          <w:color w:val="000000" w:themeColor="text1"/>
          <w:u w:color="000000" w:themeColor="text1"/>
        </w:rPr>
        <w:t>Sweetgrass baskets made by artists of South Carolina using locally grown sweetgrass.</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(65)(a)</w:t>
      </w:r>
      <w:r w:rsidRPr="00C657E7">
        <w:rPr>
          <w:color w:val="000000" w:themeColor="text1"/>
          <w:u w:color="000000" w:themeColor="text1"/>
        </w:rPr>
        <w:tab/>
        <w:t>computer equipment, as defined in subitem (c) of this item, used in connection with a technology intensive facility as defined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 xml:space="preserve">3360(M)(14)(b),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three hundred million dollars in real or personal property or both comprising or located at the facility over a five</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the taxpayer creates at least one hundred new full</w:t>
      </w:r>
      <w:r w:rsidR="00C657E7">
        <w:rPr>
          <w:color w:val="000000" w:themeColor="text1"/>
          <w:u w:color="000000" w:themeColor="text1"/>
        </w:rPr>
        <w:noBreakHyphen/>
      </w:r>
      <w:r w:rsidRPr="00C657E7">
        <w:rPr>
          <w:color w:val="000000" w:themeColor="text1"/>
          <w:u w:color="000000" w:themeColor="text1"/>
        </w:rPr>
        <w:t>time jobs at the facility during that five</w:t>
      </w:r>
      <w:r w:rsidR="00C657E7">
        <w:rPr>
          <w:color w:val="000000" w:themeColor="text1"/>
          <w:u w:color="000000" w:themeColor="text1"/>
        </w:rPr>
        <w:noBreakHyphen/>
      </w:r>
      <w:r w:rsidRPr="00C657E7">
        <w:rPr>
          <w:color w:val="000000" w:themeColor="text1"/>
          <w:u w:color="000000" w:themeColor="text1"/>
        </w:rPr>
        <w:t>year period, and the average cash compensation of at least one hundred of the new full</w:t>
      </w:r>
      <w:r w:rsidR="00C657E7">
        <w:rPr>
          <w:color w:val="000000" w:themeColor="text1"/>
          <w:u w:color="000000" w:themeColor="text1"/>
        </w:rPr>
        <w:noBreakHyphen/>
      </w:r>
      <w:r w:rsidRPr="00C657E7">
        <w:rPr>
          <w:color w:val="000000" w:themeColor="text1"/>
          <w:u w:color="000000" w:themeColor="text1"/>
        </w:rPr>
        <w:t>time jobs is one hundred fifty percent of the per capita income of the State according to the most recently published data available at the time the facility</w:t>
      </w:r>
      <w:r w:rsidR="00C657E7" w:rsidRPr="00C657E7">
        <w:rPr>
          <w:color w:val="000000" w:themeColor="text1"/>
          <w:u w:color="000000" w:themeColor="text1"/>
        </w:rPr>
        <w:t>’</w:t>
      </w:r>
      <w:r w:rsidRPr="00C657E7">
        <w:rPr>
          <w:color w:val="000000" w:themeColor="text1"/>
          <w:u w:color="000000" w:themeColor="text1"/>
        </w:rPr>
        <w:t xml:space="preserve">s construction starts;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t xml:space="preserve">at least sixty percent of the three hundred million dollars minimum investment consists of computer equipment;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computer equipment, as defined in subitem (c) of this item, used in connection with a manufacturing facility,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the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facility during that seven</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As used in this subitem, </w:t>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includes a person who bears a relationship to the taxpayer as described in Section 267(b) of the Internal Revenue Code.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 xml:space="preserve">For the purposes of this item, </w:t>
      </w:r>
      <w:r w:rsidR="00C657E7" w:rsidRPr="00C657E7">
        <w:rPr>
          <w:color w:val="000000" w:themeColor="text1"/>
          <w:u w:color="000000" w:themeColor="text1"/>
        </w:rPr>
        <w:t>‘</w:t>
      </w:r>
      <w:r w:rsidRPr="00C657E7">
        <w:rPr>
          <w:color w:val="000000" w:themeColor="text1"/>
          <w:u w:color="000000" w:themeColor="text1"/>
        </w:rPr>
        <w:t>computer equipment</w:t>
      </w:r>
      <w:r w:rsidR="00C657E7" w:rsidRPr="00C657E7">
        <w:rPr>
          <w:color w:val="000000" w:themeColor="text1"/>
          <w:u w:color="000000" w:themeColor="text1"/>
        </w:rPr>
        <w:t>’</w:t>
      </w:r>
      <w:r w:rsidRPr="00C657E7">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(d)</w:t>
      </w:r>
      <w:r w:rsidRPr="00C657E7">
        <w:rPr>
          <w:color w:val="000000" w:themeColor="text1"/>
          <w:u w:color="000000" w:themeColor="text1"/>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C657E7" w:rsidRPr="00C657E7">
        <w:rPr>
          <w:color w:val="000000" w:themeColor="text1"/>
          <w:u w:color="000000" w:themeColor="text1"/>
        </w:rPr>
        <w:t>’</w:t>
      </w:r>
      <w:r w:rsidRPr="00C657E7">
        <w:rPr>
          <w:color w:val="000000" w:themeColor="text1"/>
          <w:u w:color="000000" w:themeColor="text1"/>
        </w:rPr>
        <w:t>s first use of this exemption, the taxpayer shall notify the department in writing that it has or has not met the investment and job requirements of this item by the end of that five</w:t>
      </w:r>
      <w:r w:rsidR="00C657E7">
        <w:rPr>
          <w:color w:val="000000" w:themeColor="text1"/>
          <w:u w:color="000000" w:themeColor="text1"/>
        </w:rPr>
        <w:noBreakHyphen/>
      </w:r>
      <w:r w:rsidRPr="00C657E7">
        <w:rPr>
          <w:color w:val="000000" w:themeColor="text1"/>
          <w:u w:color="000000" w:themeColor="text1"/>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(e)</w:t>
      </w:r>
      <w:r w:rsidRPr="00C657E7">
        <w:rPr>
          <w:color w:val="000000" w:themeColor="text1"/>
          <w:u w:color="000000" w:themeColor="text1"/>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during the time period beginning with the taxpayer</w:t>
      </w:r>
      <w:r w:rsidR="00C657E7" w:rsidRPr="00C657E7">
        <w:rPr>
          <w:color w:val="000000" w:themeColor="text1"/>
          <w:u w:color="000000" w:themeColor="text1"/>
        </w:rPr>
        <w:t>’</w:t>
      </w:r>
      <w:r w:rsidRPr="00C657E7">
        <w:rPr>
          <w:color w:val="000000" w:themeColor="text1"/>
          <w:u w:color="000000" w:themeColor="text1"/>
        </w:rPr>
        <w:t xml:space="preserve">s first use of this exemption and ending with the later of the fifth anniversary of first use or notice to the department that the taxpayer either has met or has not met the investment and job requirements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(66)</w:t>
      </w:r>
      <w:r w:rsidRPr="00C657E7">
        <w:rPr>
          <w:color w:val="000000" w:themeColor="text1"/>
          <w:u w:color="000000" w:themeColor="text1"/>
        </w:rPr>
        <w:tab/>
        <w:t>electricity used by a technology intensive facility as defined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during the same time period it is suspended in item (65)(d) of this section</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(67)</w:t>
      </w:r>
      <w:r w:rsidRPr="00C657E7">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C657E7">
        <w:rPr>
          <w:color w:val="000000" w:themeColor="text1"/>
          <w:u w:color="000000" w:themeColor="text1"/>
        </w:rPr>
        <w:noBreakHyphen/>
      </w:r>
      <w:r w:rsidRPr="00C657E7">
        <w:rPr>
          <w:color w:val="000000" w:themeColor="text1"/>
          <w:u w:color="000000" w:themeColor="text1"/>
        </w:rPr>
        <w:t xml:space="preserve">month period, or effective November 1, 2009, construction materials used in the construction of a new or expanded single manufacturing facility where: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t>the taxpayer invests at least seven hundred fifty million dollars in real or personal property or both comprising or located at the facility over a seven</w:t>
      </w:r>
      <w:r w:rsidR="00C657E7">
        <w:rPr>
          <w:color w:val="000000" w:themeColor="text1"/>
          <w:u w:color="000000" w:themeColor="text1"/>
        </w:rPr>
        <w:noBreakHyphen/>
      </w:r>
      <w:r w:rsidRPr="00C657E7">
        <w:rPr>
          <w:color w:val="000000" w:themeColor="text1"/>
          <w:u w:color="000000" w:themeColor="text1"/>
        </w:rPr>
        <w:t xml:space="preserve">year period;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t>the taxpayer creates at least three thousand eight hundred full</w:t>
      </w:r>
      <w:r w:rsidR="00C657E7">
        <w:rPr>
          <w:color w:val="000000" w:themeColor="text1"/>
          <w:u w:color="000000" w:themeColor="text1"/>
        </w:rPr>
        <w:noBreakHyphen/>
      </w:r>
      <w:r w:rsidRPr="00C657E7">
        <w:rPr>
          <w:color w:val="000000" w:themeColor="text1"/>
          <w:u w:color="000000" w:themeColor="text1"/>
        </w:rPr>
        <w:t>time new jobs at the facility during that seven</w:t>
      </w:r>
      <w:r w:rsidR="00C657E7">
        <w:rPr>
          <w:color w:val="000000" w:themeColor="text1"/>
          <w:u w:color="000000" w:themeColor="text1"/>
        </w:rPr>
        <w:noBreakHyphen/>
      </w:r>
      <w:r w:rsidRPr="00C657E7">
        <w:rPr>
          <w:color w:val="000000" w:themeColor="text1"/>
          <w:u w:color="000000" w:themeColor="text1"/>
        </w:rPr>
        <w:t xml:space="preserve">year period.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investment requirement.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investment requirement.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 xml:space="preserve">As used in this subitem, </w:t>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includes a person who bears a relationship to the taxpayer as described in Section 267(b) of the Internal Revenue Code</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(68)</w:t>
      </w:r>
      <w:r w:rsidRPr="00C657E7">
        <w:rPr>
          <w:color w:val="000000" w:themeColor="text1"/>
          <w:u w:color="000000" w:themeColor="text1"/>
        </w:rPr>
        <w:tab/>
      </w:r>
      <w:r w:rsidRPr="00C657E7">
        <w:rPr>
          <w:strike/>
          <w:color w:val="000000" w:themeColor="text1"/>
          <w:u w:color="000000" w:themeColor="text1"/>
        </w:rPr>
        <w:t>any property sold to the public through a sheriff</w:t>
      </w:r>
      <w:r w:rsidR="00C657E7" w:rsidRPr="00C657E7">
        <w:rPr>
          <w:strike/>
          <w:color w:val="000000" w:themeColor="text1"/>
          <w:u w:color="000000" w:themeColor="text1"/>
        </w:rPr>
        <w:t>’</w:t>
      </w:r>
      <w:r w:rsidRPr="00C657E7">
        <w:rPr>
          <w:strike/>
          <w:color w:val="000000" w:themeColor="text1"/>
          <w:u w:color="000000" w:themeColor="text1"/>
        </w:rPr>
        <w:t>s sale as provided by law.</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(69)</w:t>
      </w:r>
      <w:r w:rsidRPr="00C657E7">
        <w:rPr>
          <w:color w:val="000000" w:themeColor="text1"/>
          <w:u w:color="000000" w:themeColor="text1"/>
        </w:rPr>
        <w:tab/>
      </w:r>
      <w:r w:rsidRPr="0094647F">
        <w:rPr>
          <w:strike/>
          <w:color w:val="000000" w:themeColor="text1"/>
          <w:u w:color="000000" w:themeColor="text1"/>
        </w:rPr>
        <w:t>[</w:t>
      </w:r>
      <w:r w:rsidRPr="00C657E7">
        <w:rPr>
          <w:color w:val="000000" w:themeColor="text1"/>
          <w:u w:color="000000" w:themeColor="text1"/>
        </w:rPr>
        <w:t>Reserved</w:t>
      </w:r>
      <w:r w:rsidRPr="0094647F">
        <w:rPr>
          <w:strike/>
          <w:color w:val="000000" w:themeColor="text1"/>
          <w:u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(70)(</w:t>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gold, silver, or platinum bullion, or any combination of this bullion;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coins that are or have been legal tender in the United States or other jurisdiction;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 xml:space="preserve">(c) currency.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strike/>
          <w:color w:val="000000" w:themeColor="text1"/>
          <w:u w:color="000000" w:themeColor="text1"/>
        </w:rPr>
        <w:t>The department shall prescribe documentation that must be maintained by retailers claiming the exemption allowed by this item.  This documentation must be sufficient to identify each individual sale for which the exemption is claimed.</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(71)</w:t>
      </w:r>
      <w:r w:rsidRPr="00C657E7">
        <w:rPr>
          <w:color w:val="000000" w:themeColor="text1"/>
          <w:u w:color="000000" w:themeColor="text1"/>
        </w:rPr>
        <w:tab/>
      </w:r>
      <w:r w:rsidRPr="00C657E7">
        <w:rPr>
          <w:strike/>
          <w:color w:val="000000" w:themeColor="text1"/>
          <w:u w:color="000000" w:themeColor="text1"/>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fuel cells</w:t>
      </w:r>
      <w:r w:rsidR="00C657E7" w:rsidRPr="00C657E7">
        <w:rPr>
          <w:strike/>
          <w:color w:val="000000" w:themeColor="text1"/>
          <w:u w:color="000000" w:themeColor="text1"/>
        </w:rPr>
        <w:t>’</w:t>
      </w:r>
      <w:r w:rsidRPr="00C657E7">
        <w:rPr>
          <w:strike/>
          <w:color w:val="000000" w:themeColor="text1"/>
          <w:u w:color="000000" w:themeColor="text1"/>
        </w:rPr>
        <w:t xml:space="preserve"> means a device that directly or indirectly creates electricity using hydrogen (or hydrocarbon</w:t>
      </w:r>
      <w:r w:rsidR="00C657E7">
        <w:rPr>
          <w:strike/>
          <w:color w:val="000000" w:themeColor="text1"/>
          <w:u w:color="000000" w:themeColor="text1"/>
        </w:rPr>
        <w:noBreakHyphen/>
      </w:r>
      <w:r w:rsidRPr="00C657E7">
        <w:rPr>
          <w:strike/>
          <w:color w:val="000000" w:themeColor="text1"/>
          <w:u w:color="000000" w:themeColor="text1"/>
        </w:rPr>
        <w:t>rich fuel) and oxygen through an electro</w:t>
      </w:r>
      <w:r w:rsidR="00C657E7">
        <w:rPr>
          <w:strike/>
          <w:color w:val="000000" w:themeColor="text1"/>
          <w:u w:color="000000" w:themeColor="text1"/>
        </w:rPr>
        <w:noBreakHyphen/>
      </w:r>
      <w:r w:rsidRPr="00C657E7">
        <w:rPr>
          <w:strike/>
          <w:color w:val="000000" w:themeColor="text1"/>
          <w:u w:color="000000" w:themeColor="text1"/>
        </w:rPr>
        <w:t xml:space="preserve">chemical process;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research and development</w:t>
      </w:r>
      <w:r w:rsidR="00C657E7" w:rsidRPr="00C657E7">
        <w:rPr>
          <w:strike/>
          <w:color w:val="000000" w:themeColor="text1"/>
          <w:u w:color="000000" w:themeColor="text1"/>
        </w:rPr>
        <w:t>’</w:t>
      </w:r>
      <w:r w:rsidRPr="00C657E7">
        <w:rPr>
          <w:strike/>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C657E7">
        <w:rPr>
          <w:color w:val="000000" w:themeColor="text1"/>
          <w:u w:color="000000" w:themeColor="text1"/>
        </w:rPr>
        <w:t xml:space="preserve">  </w:t>
      </w:r>
      <w:r w:rsidRPr="00C657E7">
        <w:rPr>
          <w:color w:val="000000" w:themeColor="text1"/>
          <w:u w:val="single" w:color="000000" w:themeColor="text1"/>
        </w:rPr>
        <w:t>Reserved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(72)</w:t>
      </w:r>
      <w:r w:rsidRPr="00C657E7">
        <w:rPr>
          <w:color w:val="000000" w:themeColor="text1"/>
          <w:u w:color="000000" w:themeColor="text1"/>
        </w:rPr>
        <w:tab/>
      </w:r>
      <w:r w:rsidRPr="00C657E7">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C657E7">
        <w:rPr>
          <w:strike/>
          <w:color w:val="000000" w:themeColor="text1"/>
          <w:u w:color="000000" w:themeColor="text1"/>
        </w:rPr>
        <w:noBreakHyphen/>
      </w:r>
      <w:r w:rsidRPr="00C657E7">
        <w:rPr>
          <w:strike/>
          <w:color w:val="000000" w:themeColor="text1"/>
          <w:u w:color="000000" w:themeColor="text1"/>
        </w:rPr>
        <w:t>four months of the purchase of an exempt item.</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C657E7" w:rsidRPr="00C657E7">
        <w:rPr>
          <w:strike/>
          <w:color w:val="000000" w:themeColor="text1"/>
          <w:u w:color="000000" w:themeColor="text1"/>
        </w:rPr>
        <w:t>‘</w:t>
      </w:r>
      <w:r w:rsidRPr="00C657E7">
        <w:rPr>
          <w:strike/>
          <w:color w:val="000000" w:themeColor="text1"/>
          <w:u w:color="000000" w:themeColor="text1"/>
        </w:rPr>
        <w:t>Research district</w:t>
      </w:r>
      <w:r w:rsidR="00C657E7" w:rsidRPr="00C657E7">
        <w:rPr>
          <w:strike/>
          <w:color w:val="000000" w:themeColor="text1"/>
          <w:u w:color="000000" w:themeColor="text1"/>
        </w:rPr>
        <w:t>’</w:t>
      </w:r>
      <w:r w:rsidRPr="00C657E7">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(73)</w:t>
      </w:r>
      <w:r w:rsidRPr="00C657E7">
        <w:rPr>
          <w:color w:val="000000" w:themeColor="text1"/>
          <w:u w:color="000000" w:themeColor="text1"/>
        </w:rPr>
        <w:tab/>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To qualify for the exemption, the taxpayer shall meet the investment and job requirements provided in subsubitem (i) of subitem (b) over a five</w:t>
      </w:r>
      <w:r w:rsidR="00C657E7">
        <w:rPr>
          <w:color w:val="000000" w:themeColor="text1"/>
          <w:u w:color="000000" w:themeColor="text1"/>
        </w:rPr>
        <w:noBreakHyphen/>
      </w:r>
      <w:r w:rsidRPr="00C657E7">
        <w:rPr>
          <w:color w:val="000000" w:themeColor="text1"/>
          <w:u w:color="000000" w:themeColor="text1"/>
        </w:rPr>
        <w:t>year period beginning on the date of the taxpayer</w:t>
      </w:r>
      <w:r w:rsidR="00C657E7" w:rsidRPr="00C657E7">
        <w:rPr>
          <w:color w:val="000000" w:themeColor="text1"/>
          <w:u w:color="000000" w:themeColor="text1"/>
        </w:rPr>
        <w:t>’</w:t>
      </w:r>
      <w:r w:rsidRPr="00C657E7">
        <w:rPr>
          <w:color w:val="000000" w:themeColor="text1"/>
          <w:u w:color="000000" w:themeColor="text1"/>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C657E7" w:rsidRPr="00C657E7">
        <w:rPr>
          <w:color w:val="000000" w:themeColor="text1"/>
          <w:u w:color="000000" w:themeColor="text1"/>
        </w:rPr>
        <w:t>’</w:t>
      </w:r>
      <w:r w:rsidRPr="00C657E7">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this time period beginning with the taxpayer</w:t>
      </w:r>
      <w:r w:rsidR="00C657E7" w:rsidRPr="00C657E7">
        <w:rPr>
          <w:color w:val="000000" w:themeColor="text1"/>
          <w:u w:color="000000" w:themeColor="text1"/>
        </w:rPr>
        <w:t>’</w:t>
      </w:r>
      <w:r w:rsidRPr="00C657E7">
        <w:rPr>
          <w:color w:val="000000" w:themeColor="text1"/>
          <w:u w:color="000000" w:themeColor="text1"/>
        </w:rPr>
        <w:t xml:space="preserve">s first use of this exemption and ending with notice to the department that the taxpayer has or has not met the investment and job requirements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For purposes of this item: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 xml:space="preserve">(i) </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Qualifying amusement park or theme park</w:t>
      </w:r>
      <w:r w:rsidR="00C657E7" w:rsidRPr="00C657E7">
        <w:rPr>
          <w:color w:val="000000" w:themeColor="text1"/>
          <w:u w:color="000000" w:themeColor="text1"/>
        </w:rPr>
        <w:t>’</w:t>
      </w:r>
      <w:r w:rsidRPr="00C657E7">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C657E7">
        <w:rPr>
          <w:color w:val="000000" w:themeColor="text1"/>
          <w:u w:color="000000" w:themeColor="text1"/>
        </w:rPr>
        <w:noBreakHyphen/>
      </w:r>
      <w:r w:rsidRPr="00C657E7">
        <w:rPr>
          <w:color w:val="000000" w:themeColor="text1"/>
          <w:u w:color="000000" w:themeColor="text1"/>
        </w:rPr>
        <w:t>time jobs and five hundred part</w:t>
      </w:r>
      <w:r w:rsidR="00C657E7">
        <w:rPr>
          <w:color w:val="000000" w:themeColor="text1"/>
          <w:u w:color="000000" w:themeColor="text1"/>
        </w:rPr>
        <w:noBreakHyphen/>
      </w:r>
      <w:r w:rsidRPr="00C657E7">
        <w:rPr>
          <w:color w:val="000000" w:themeColor="text1"/>
          <w:u w:color="000000" w:themeColor="text1"/>
        </w:rPr>
        <w:t xml:space="preserve">time or seasonal jobs.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Related or required machinery, equipment, and fixtures</w:t>
      </w:r>
      <w:r w:rsidR="00C657E7" w:rsidRPr="00C657E7">
        <w:rPr>
          <w:color w:val="000000" w:themeColor="text1"/>
          <w:u w:color="000000" w:themeColor="text1"/>
        </w:rPr>
        <w:t>’</w:t>
      </w:r>
      <w:r w:rsidRPr="00C657E7">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(iii)</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Performance venue facility</w:t>
      </w:r>
      <w:r w:rsidR="00C657E7" w:rsidRPr="00C657E7">
        <w:rPr>
          <w:color w:val="000000" w:themeColor="text1"/>
          <w:u w:color="000000" w:themeColor="text1"/>
        </w:rPr>
        <w:t>’</w:t>
      </w:r>
      <w:r w:rsidRPr="00C657E7">
        <w:rPr>
          <w:color w:val="000000" w:themeColor="text1"/>
          <w:u w:color="000000" w:themeColor="text1"/>
        </w:rPr>
        <w:t xml:space="preserve"> means a facility for a live performance, nonlive performance, including any animatronics and computer</w:t>
      </w:r>
      <w:r w:rsidR="00C657E7">
        <w:rPr>
          <w:color w:val="000000" w:themeColor="text1"/>
          <w:u w:color="000000" w:themeColor="text1"/>
        </w:rPr>
        <w:noBreakHyphen/>
      </w:r>
      <w:r w:rsidRPr="00C657E7">
        <w:rPr>
          <w:color w:val="000000" w:themeColor="text1"/>
          <w:u w:color="000000" w:themeColor="text1"/>
        </w:rPr>
        <w:t xml:space="preserve">generated performance, and firework, laser, or other pyrotechnic show. </w:t>
      </w:r>
    </w:p>
    <w:p w:rsidR="00FF0EEC" w:rsidRPr="00AC5D2B"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r>
      <w:r w:rsidRPr="00C657E7">
        <w:rPr>
          <w:color w:val="000000" w:themeColor="text1"/>
          <w:u w:color="000000" w:themeColor="text1"/>
        </w:rPr>
        <w:tab/>
      </w:r>
      <w:r w:rsidRPr="00C657E7">
        <w:rPr>
          <w:color w:val="000000" w:themeColor="text1"/>
          <w:u w:color="000000" w:themeColor="text1"/>
        </w:rPr>
        <w:tab/>
        <w:t>(iv)</w:t>
      </w:r>
      <w:r w:rsidRPr="00C657E7">
        <w:rPr>
          <w:color w:val="000000" w:themeColor="text1"/>
          <w:u w:color="000000" w:themeColor="text1"/>
        </w:rPr>
        <w:tab/>
      </w:r>
      <w:r w:rsidR="00C657E7" w:rsidRPr="00C657E7">
        <w:rPr>
          <w:color w:val="000000" w:themeColor="text1"/>
          <w:u w:color="000000" w:themeColor="text1"/>
        </w:rPr>
        <w:t>‘</w:t>
      </w:r>
      <w:r w:rsidRPr="00C657E7">
        <w:rPr>
          <w:color w:val="000000" w:themeColor="text1"/>
          <w:u w:color="000000" w:themeColor="text1"/>
        </w:rPr>
        <w:t>Taxpayer</w:t>
      </w:r>
      <w:r w:rsidR="00C657E7" w:rsidRPr="00C657E7">
        <w:rPr>
          <w:color w:val="000000" w:themeColor="text1"/>
          <w:u w:color="000000" w:themeColor="text1"/>
        </w:rPr>
        <w:t>’</w:t>
      </w:r>
      <w:r w:rsidRPr="00C657E7">
        <w:rPr>
          <w:color w:val="000000" w:themeColor="text1"/>
          <w:u w:color="000000" w:themeColor="text1"/>
        </w:rPr>
        <w:t xml:space="preserve"> means a single taxpayer or, collectively, a group of one or more affiliated taxpayers.  An </w:t>
      </w:r>
      <w:r w:rsidR="00C657E7" w:rsidRPr="00C657E7">
        <w:rPr>
          <w:color w:val="000000" w:themeColor="text1"/>
          <w:u w:color="000000" w:themeColor="text1"/>
        </w:rPr>
        <w:t>‘</w:t>
      </w:r>
      <w:r w:rsidRPr="00C657E7">
        <w:rPr>
          <w:color w:val="000000" w:themeColor="text1"/>
          <w:u w:color="000000" w:themeColor="text1"/>
        </w:rPr>
        <w:t>affiliated taxpayer</w:t>
      </w:r>
      <w:r w:rsidR="00C657E7" w:rsidRPr="00C657E7">
        <w:rPr>
          <w:color w:val="000000" w:themeColor="text1"/>
          <w:u w:color="000000" w:themeColor="text1"/>
        </w:rPr>
        <w:t>’</w:t>
      </w:r>
      <w:r w:rsidRPr="00C657E7">
        <w:rPr>
          <w:color w:val="000000" w:themeColor="text1"/>
          <w:u w:color="000000" w:themeColor="text1"/>
        </w:rPr>
        <w:t xml:space="preserve"> means a person or entity related to the taxpayer that is subject to common operating control and that is operated as part of the same system or enterprise.  The taxpayer is not required to own a majority of the voting stock of the affiliate</w:t>
      </w:r>
      <w:r w:rsidRPr="00AC5D2B">
        <w:rPr>
          <w:strike/>
          <w:color w:val="000000" w:themeColor="text1"/>
          <w:u w:color="000000" w:themeColor="text1"/>
        </w:rPr>
        <w:t>.</w:t>
      </w:r>
      <w:r w:rsidR="00AC5D2B">
        <w:rPr>
          <w:color w:val="000000" w:themeColor="text1"/>
          <w:u w:val="single"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(74)</w:t>
      </w:r>
      <w:r w:rsidRPr="00C657E7">
        <w:rPr>
          <w:color w:val="000000" w:themeColor="text1"/>
          <w:u w:color="000000" w:themeColor="text1"/>
        </w:rPr>
        <w:tab/>
        <w:t xml:space="preserve">durable medical equipment and related supplies: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(a)</w:t>
      </w:r>
      <w:r w:rsidRPr="00C657E7">
        <w:rPr>
          <w:color w:val="000000" w:themeColor="text1"/>
          <w:u w:color="000000" w:themeColor="text1"/>
        </w:rPr>
        <w:tab/>
        <w:t xml:space="preserve">as defined under federal and state Medicaid and Medicare laws;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(b)</w:t>
      </w:r>
      <w:r w:rsidRPr="00C657E7">
        <w:rPr>
          <w:color w:val="000000" w:themeColor="text1"/>
          <w:u w:color="000000" w:themeColor="text1"/>
        </w:rPr>
        <w:tab/>
        <w:t xml:space="preserve">which is paid directly by funds of this State or the United States under the Medicaid or Medicare programs, where state or federal law or regulation authorizing the payment prohibits the payment of the sale or use tax;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(c)</w:t>
      </w:r>
      <w:r w:rsidRPr="00C657E7">
        <w:rPr>
          <w:color w:val="000000" w:themeColor="text1"/>
          <w:u w:color="000000" w:themeColor="text1"/>
        </w:rPr>
        <w:tab/>
        <w:t>sold by a provider who holds a South Carolina retail sales license and whose principal place of business is located in this State</w:t>
      </w:r>
      <w:r w:rsidRPr="00AC5D2B">
        <w:rPr>
          <w:strike/>
          <w:color w:val="000000" w:themeColor="text1"/>
          <w:u w:color="000000" w:themeColor="text1"/>
        </w:rPr>
        <w:t>.</w:t>
      </w:r>
      <w:r w:rsidR="00AC5D2B">
        <w:rPr>
          <w:color w:val="000000" w:themeColor="text1"/>
          <w:u w:val="single" w:color="000000" w:themeColor="text1"/>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(75)</w:t>
      </w:r>
      <w:r w:rsidRPr="00C657E7">
        <w:rPr>
          <w:color w:val="000000" w:themeColor="text1"/>
          <w:u w:color="000000" w:themeColor="text1"/>
        </w:rPr>
        <w:tab/>
      </w:r>
      <w:r w:rsidRPr="00C657E7">
        <w:rPr>
          <w:color w:val="000000" w:themeColor="text1"/>
          <w:u w:val="single" w:color="000000" w:themeColor="text1"/>
        </w:rPr>
        <w:t>fifty</w:t>
      </w:r>
      <w:r w:rsidR="00C657E7">
        <w:rPr>
          <w:color w:val="000000" w:themeColor="text1"/>
          <w:u w:val="single" w:color="000000" w:themeColor="text1"/>
        </w:rPr>
        <w:noBreakHyphen/>
      </w:r>
      <w:r w:rsidRPr="00C657E7">
        <w:rPr>
          <w:color w:val="000000" w:themeColor="text1"/>
          <w:u w:val="single" w:color="000000" w:themeColor="text1"/>
        </w:rPr>
        <w:t>nine percent of the proceeds of the sales of</w:t>
      </w:r>
      <w:r w:rsidRPr="00C657E7">
        <w:rPr>
          <w:color w:val="000000" w:themeColor="text1"/>
          <w:u w:color="000000" w:themeColor="text1"/>
        </w:rPr>
        <w:t xml:space="preserve"> unprepared food that lawfully may be purchased with United States Department of Agriculture food coupons.  However, the exemption allowed by this item applies only to the state sales and use tax imposed pursuant to this chapter.</w:t>
      </w:r>
      <w:r w:rsidR="007F120B" w:rsidRPr="00C657E7">
        <w:rPr>
          <w:color w:val="000000" w:themeColor="text1"/>
          <w:u w:color="000000" w:themeColor="text1"/>
        </w:rPr>
        <w:t xml:space="preserve">  </w:t>
      </w:r>
      <w:r w:rsidR="007F120B" w:rsidRPr="00C657E7">
        <w:rPr>
          <w:color w:val="000000" w:themeColor="text1"/>
          <w:u w:val="single"/>
        </w:rPr>
        <w:t>In addition, all sales purchased under the United States Department of Agriculture</w:t>
      </w:r>
      <w:r w:rsidR="00C657E7" w:rsidRPr="00C657E7">
        <w:rPr>
          <w:color w:val="000000" w:themeColor="text1"/>
          <w:u w:val="single"/>
        </w:rPr>
        <w:t>’</w:t>
      </w:r>
      <w:r w:rsidR="007F120B" w:rsidRPr="00C657E7">
        <w:rPr>
          <w:color w:val="000000" w:themeColor="text1"/>
          <w:u w:val="single"/>
        </w:rPr>
        <w:t xml:space="preserve">s </w:t>
      </w:r>
      <w:r w:rsidR="00C657E7" w:rsidRPr="00C657E7">
        <w:rPr>
          <w:color w:val="000000" w:themeColor="text1"/>
          <w:u w:val="single"/>
        </w:rPr>
        <w:t>‘</w:t>
      </w:r>
      <w:r w:rsidR="007F120B" w:rsidRPr="00C657E7">
        <w:rPr>
          <w:color w:val="000000" w:themeColor="text1"/>
          <w:u w:val="single"/>
        </w:rPr>
        <w:t>Supplemental Nutrition Assistance Program (SNAP)</w:t>
      </w:r>
      <w:r w:rsidR="00C657E7" w:rsidRPr="00C657E7">
        <w:rPr>
          <w:color w:val="000000" w:themeColor="text1"/>
          <w:u w:val="single"/>
        </w:rPr>
        <w:t>’</w:t>
      </w:r>
      <w:r w:rsidR="007F120B" w:rsidRPr="00C657E7">
        <w:rPr>
          <w:color w:val="000000" w:themeColor="text1"/>
          <w:u w:val="single"/>
        </w:rPr>
        <w:t xml:space="preserve"> shall not be subject to any sales tax</w:t>
      </w:r>
      <w:r w:rsidR="00AC5D2B">
        <w:rPr>
          <w:color w:val="000000" w:themeColor="text1"/>
          <w:u w:val="single"/>
        </w:rPr>
        <w:t>;</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(76)</w:t>
      </w:r>
      <w:r w:rsidRPr="00C657E7">
        <w:rPr>
          <w:color w:val="000000" w:themeColor="text1"/>
          <w:u w:color="000000" w:themeColor="text1"/>
        </w:rPr>
        <w:tab/>
      </w:r>
      <w:r w:rsidRPr="00C657E7">
        <w:rPr>
          <w:strike/>
          <w:color w:val="000000" w:themeColor="text1"/>
          <w:u w:color="000000" w:themeColor="text1"/>
        </w:rPr>
        <w:t>sales of handguns as defined pursuant to Section 16</w:t>
      </w:r>
      <w:r w:rsidR="00C657E7">
        <w:rPr>
          <w:strike/>
          <w:color w:val="000000" w:themeColor="text1"/>
          <w:u w:color="000000" w:themeColor="text1"/>
        </w:rPr>
        <w:noBreakHyphen/>
      </w:r>
      <w:r w:rsidRPr="00C657E7">
        <w:rPr>
          <w:strike/>
          <w:color w:val="000000" w:themeColor="text1"/>
          <w:u w:color="000000" w:themeColor="text1"/>
        </w:rPr>
        <w:t>23</w:t>
      </w:r>
      <w:r w:rsidR="00C657E7">
        <w:rPr>
          <w:strike/>
          <w:color w:val="000000" w:themeColor="text1"/>
          <w:u w:color="000000" w:themeColor="text1"/>
        </w:rPr>
        <w:noBreakHyphen/>
      </w:r>
      <w:r w:rsidRPr="00C657E7">
        <w:rPr>
          <w:strike/>
          <w:color w:val="000000" w:themeColor="text1"/>
          <w:u w:color="000000" w:themeColor="text1"/>
        </w:rPr>
        <w:t>10(1), rifles, and shotguns during the forty</w:t>
      </w:r>
      <w:r w:rsidR="00C657E7">
        <w:rPr>
          <w:strike/>
          <w:color w:val="000000" w:themeColor="text1"/>
          <w:u w:color="000000" w:themeColor="text1"/>
        </w:rPr>
        <w:noBreakHyphen/>
      </w:r>
      <w:r w:rsidRPr="00C657E7">
        <w:rPr>
          <w:strike/>
          <w:color w:val="000000" w:themeColor="text1"/>
          <w:u w:color="000000" w:themeColor="text1"/>
        </w:rPr>
        <w:t xml:space="preserve">eight hours of the Second Amendment Weekend.  For purposes of this item, the </w:t>
      </w:r>
      <w:r w:rsidR="00C657E7" w:rsidRPr="00C657E7">
        <w:rPr>
          <w:strike/>
          <w:color w:val="000000" w:themeColor="text1"/>
          <w:u w:color="000000" w:themeColor="text1"/>
        </w:rPr>
        <w:t>‘</w:t>
      </w:r>
      <w:r w:rsidRPr="00C657E7">
        <w:rPr>
          <w:strike/>
          <w:color w:val="000000" w:themeColor="text1"/>
          <w:u w:color="000000" w:themeColor="text1"/>
        </w:rPr>
        <w:t>Second Amendment Weekend</w:t>
      </w:r>
      <w:r w:rsidR="00C657E7" w:rsidRPr="00C657E7">
        <w:rPr>
          <w:strike/>
          <w:color w:val="000000" w:themeColor="text1"/>
          <w:u w:color="000000" w:themeColor="text1"/>
        </w:rPr>
        <w:t>’</w:t>
      </w:r>
      <w:r w:rsidRPr="00C657E7">
        <w:rPr>
          <w:strike/>
          <w:color w:val="000000" w:themeColor="text1"/>
          <w:u w:color="000000" w:themeColor="text1"/>
        </w:rPr>
        <w:t xml:space="preserve"> begins at 12:01 a.m. on the Friday after Thanksgiving and ends at twelve midnight the following Saturday.</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t>(77)</w:t>
      </w:r>
      <w:r w:rsidRPr="00C657E7">
        <w:rPr>
          <w:color w:val="000000" w:themeColor="text1"/>
          <w:u w:color="000000" w:themeColor="text1"/>
        </w:rPr>
        <w:tab/>
      </w:r>
      <w:r w:rsidRPr="00C657E7">
        <w:rPr>
          <w:strike/>
          <w:color w:val="000000" w:themeColor="text1"/>
          <w:u w:color="000000" w:themeColor="text1"/>
        </w:rPr>
        <w:t xml:space="preserve">Energy efficient products purchased for noncommercial home or personal use with a sales price of two thousand five hundred dollars per product or less.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(a)</w:t>
      </w:r>
      <w:r w:rsidRPr="00C657E7">
        <w:rPr>
          <w:color w:val="000000" w:themeColor="text1"/>
          <w:u w:color="000000" w:themeColor="text1"/>
        </w:rPr>
        <w:tab/>
      </w:r>
      <w:r w:rsidRPr="00C657E7">
        <w:rPr>
          <w:strike/>
          <w:color w:val="000000" w:themeColor="text1"/>
          <w:u w:color="000000" w:themeColor="text1"/>
        </w:rPr>
        <w:t xml:space="preserve">For the purposes of this exemption, an </w:t>
      </w:r>
      <w:r w:rsidR="00C657E7" w:rsidRPr="00C657E7">
        <w:rPr>
          <w:strike/>
          <w:color w:val="000000" w:themeColor="text1"/>
          <w:u w:color="000000" w:themeColor="text1"/>
        </w:rPr>
        <w:t>‘</w:t>
      </w:r>
      <w:r w:rsidRPr="00C657E7">
        <w:rPr>
          <w:strike/>
          <w:color w:val="000000" w:themeColor="text1"/>
          <w:u w:color="000000" w:themeColor="text1"/>
        </w:rPr>
        <w:t>energy efficient product</w:t>
      </w:r>
      <w:r w:rsidR="00C657E7" w:rsidRPr="00C657E7">
        <w:rPr>
          <w:strike/>
          <w:color w:val="000000" w:themeColor="text1"/>
          <w:u w:color="000000" w:themeColor="text1"/>
        </w:rPr>
        <w:t>’</w:t>
      </w:r>
      <w:r w:rsidRPr="00C657E7">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C657E7" w:rsidRPr="00C657E7">
        <w:rPr>
          <w:strike/>
          <w:color w:val="000000" w:themeColor="text1"/>
          <w:u w:color="000000" w:themeColor="text1"/>
        </w:rPr>
        <w:t>’</w:t>
      </w:r>
      <w:r w:rsidRPr="00C657E7">
        <w:rPr>
          <w:strike/>
          <w:color w:val="000000" w:themeColor="text1"/>
          <w:u w:color="000000" w:themeColor="text1"/>
        </w:rPr>
        <w:t>s energy</w:t>
      </w:r>
      <w:r w:rsidR="00C657E7">
        <w:rPr>
          <w:strike/>
          <w:color w:val="000000" w:themeColor="text1"/>
          <w:u w:color="000000" w:themeColor="text1"/>
        </w:rPr>
        <w:noBreakHyphen/>
      </w:r>
      <w:r w:rsidRPr="00C657E7">
        <w:rPr>
          <w:strike/>
          <w:color w:val="000000" w:themeColor="text1"/>
          <w:u w:color="000000" w:themeColor="text1"/>
        </w:rPr>
        <w:t>saving efficiency requirements or which have been designated as meeting or exceeding such requirements under each agency</w:t>
      </w:r>
      <w:r w:rsidR="00C657E7" w:rsidRPr="00C657E7">
        <w:rPr>
          <w:strike/>
          <w:color w:val="000000" w:themeColor="text1"/>
          <w:u w:color="000000" w:themeColor="text1"/>
        </w:rPr>
        <w:t>’</w:t>
      </w:r>
      <w:r w:rsidRPr="00C657E7">
        <w:rPr>
          <w:strike/>
          <w:color w:val="000000" w:themeColor="text1"/>
          <w:u w:color="000000" w:themeColor="text1"/>
        </w:rPr>
        <w:t xml:space="preserve">s ENERGY STAR program, and gas, oil, or propane water heaters with an energy factor of 0.80 or greater and electric water heaters with an energy factor of 2.0 or greater.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(b)</w:t>
      </w:r>
      <w:r w:rsidRPr="00C657E7">
        <w:rPr>
          <w:color w:val="000000" w:themeColor="text1"/>
          <w:u w:color="000000" w:themeColor="text1"/>
        </w:rPr>
        <w:tab/>
      </w:r>
      <w:r w:rsidRPr="00C657E7">
        <w:rPr>
          <w:strike/>
          <w:color w:val="000000" w:themeColor="text1"/>
          <w:u w:color="000000" w:themeColor="text1"/>
        </w:rPr>
        <w:t xml:space="preserve">This exemption shall not apply to purchases of energy efficient products purchased for trade, business, or resale.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(c)</w:t>
      </w:r>
      <w:r w:rsidRPr="00C657E7">
        <w:rPr>
          <w:color w:val="000000" w:themeColor="text1"/>
          <w:u w:color="000000" w:themeColor="text1"/>
        </w:rPr>
        <w:tab/>
      </w:r>
      <w:r w:rsidRPr="00C657E7">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C657E7" w:rsidRPr="00C657E7">
        <w:rPr>
          <w:strike/>
          <w:color w:val="000000" w:themeColor="text1"/>
          <w:u w:color="000000" w:themeColor="text1"/>
        </w:rPr>
        <w:t>‘</w:t>
      </w:r>
      <w:r w:rsidRPr="00C657E7">
        <w:rPr>
          <w:strike/>
          <w:color w:val="000000" w:themeColor="text1"/>
          <w:u w:color="000000" w:themeColor="text1"/>
        </w:rPr>
        <w:t>Energy Efficiency Month</w:t>
      </w:r>
      <w:r w:rsidR="00C657E7" w:rsidRPr="00C657E7">
        <w:rPr>
          <w:strike/>
          <w:color w:val="000000" w:themeColor="text1"/>
          <w:u w:color="000000" w:themeColor="text1"/>
        </w:rPr>
        <w:t>’</w:t>
      </w:r>
      <w:r w:rsidRPr="00C657E7">
        <w:rPr>
          <w:strike/>
          <w:color w:val="000000" w:themeColor="text1"/>
          <w:u w:color="000000" w:themeColor="text1"/>
        </w:rPr>
        <w:t xml:space="preserve">) and every year thereafter until 2019.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(d)</w:t>
      </w:r>
      <w:r w:rsidRPr="00C657E7">
        <w:rPr>
          <w:color w:val="000000" w:themeColor="text1"/>
          <w:u w:color="000000" w:themeColor="text1"/>
        </w:rPr>
        <w:tab/>
      </w:r>
      <w:r w:rsidRPr="00C657E7">
        <w:rPr>
          <w:strike/>
          <w:color w:val="000000" w:themeColor="text1"/>
          <w:u w:color="000000" w:themeColor="text1"/>
        </w:rPr>
        <w:t>Each year until 2019, the State Energy Office shall prepare an annual report on the fiscal and energy impacts of the October first through October thirty</w:t>
      </w:r>
      <w:r w:rsidR="00C657E7">
        <w:rPr>
          <w:strike/>
          <w:color w:val="000000" w:themeColor="text1"/>
          <w:u w:color="000000" w:themeColor="text1"/>
        </w:rPr>
        <w:noBreakHyphen/>
      </w:r>
      <w:r w:rsidRPr="00C657E7">
        <w:rPr>
          <w:strike/>
          <w:color w:val="000000" w:themeColor="text1"/>
          <w:u w:color="000000" w:themeColor="text1"/>
        </w:rPr>
        <w:t xml:space="preserve">first exemption and submit the report to the General Assembly no later than January first of the following year.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r>
      <w:r w:rsidRPr="00C657E7">
        <w:rPr>
          <w:strike/>
          <w:color w:val="000000" w:themeColor="text1"/>
          <w:u w:color="000000" w:themeColor="text1"/>
        </w:rPr>
        <w:t>(e)</w:t>
      </w:r>
      <w:r w:rsidRPr="00C657E7">
        <w:rPr>
          <w:color w:val="000000" w:themeColor="text1"/>
          <w:u w:color="000000" w:themeColor="text1"/>
        </w:rPr>
        <w:tab/>
      </w:r>
      <w:r w:rsidRPr="00C657E7">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C657E7">
        <w:rPr>
          <w:color w:val="000000" w:themeColor="text1"/>
          <w:u w:color="000000" w:themeColor="text1"/>
        </w:rPr>
        <w:t xml:space="preserve"> </w:t>
      </w:r>
      <w:r w:rsidRPr="00C657E7">
        <w:rPr>
          <w:color w:val="000000" w:themeColor="text1"/>
          <w:u w:val="single" w:color="000000" w:themeColor="text1"/>
        </w:rPr>
        <w:t>Reserved</w:t>
      </w:r>
      <w:r w:rsidRPr="00C657E7">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7E7">
        <w:rPr>
          <w:color w:val="000000" w:themeColor="text1"/>
          <w:u w:color="000000" w:themeColor="text1"/>
        </w:rPr>
        <w:tab/>
        <w:t>(78)</w:t>
      </w:r>
      <w:r w:rsidRPr="00C657E7">
        <w:rPr>
          <w:color w:val="000000" w:themeColor="text1"/>
          <w:u w:color="000000" w:themeColor="text1"/>
        </w:rPr>
        <w:tab/>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C657E7">
        <w:rPr>
          <w:color w:val="000000" w:themeColor="text1"/>
          <w:u w:color="000000" w:themeColor="text1"/>
        </w:rPr>
        <w:noBreakHyphen/>
      </w:r>
      <w:r w:rsidRPr="00C657E7">
        <w:rPr>
          <w:color w:val="000000" w:themeColor="text1"/>
          <w:u w:color="000000" w:themeColor="text1"/>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C657E7" w:rsidRPr="00C657E7">
        <w:rPr>
          <w:color w:val="000000" w:themeColor="text1"/>
          <w:u w:color="000000" w:themeColor="text1"/>
        </w:rPr>
        <w:t>’</w:t>
      </w:r>
      <w:r w:rsidRPr="00C657E7">
        <w:rPr>
          <w:color w:val="000000" w:themeColor="text1"/>
          <w:u w:color="000000" w:themeColor="text1"/>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C657E7" w:rsidRPr="00C657E7">
        <w:rPr>
          <w:color w:val="000000" w:themeColor="text1"/>
          <w:u w:color="000000" w:themeColor="text1"/>
        </w:rPr>
        <w:t>’</w:t>
      </w:r>
      <w:r w:rsidRPr="00C657E7">
        <w:rPr>
          <w:color w:val="000000" w:themeColor="text1"/>
          <w:u w:color="000000" w:themeColor="text1"/>
        </w:rPr>
        <w:t>s failure to meet the twenty million dollar investment requirement.  The running of the periods of limitations for assessment of taxes provided in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00CC2367"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r>
      <w:r w:rsidR="000232F1">
        <w:rPr>
          <w:color w:val="000000" w:themeColor="text1"/>
          <w:u w:color="000000" w:themeColor="text1"/>
        </w:rPr>
        <w:t>7</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00BB15F2">
        <w:rPr>
          <w:color w:val="000000" w:themeColor="text1"/>
          <w:u w:color="000000" w:themeColor="text1"/>
        </w:rPr>
        <w:t>2610</w:t>
      </w:r>
      <w:r w:rsidRPr="00C657E7">
        <w:rPr>
          <w:color w:val="000000" w:themeColor="text1"/>
          <w:u w:color="000000" w:themeColor="text1"/>
        </w:rPr>
        <w:t xml:space="preserve"> of the 1976 Code</w:t>
      </w:r>
      <w:r w:rsidR="007E797E">
        <w:rPr>
          <w:color w:val="000000" w:themeColor="text1"/>
          <w:u w:color="000000" w:themeColor="text1"/>
        </w:rPr>
        <w:t>, as amended by Act 161 of 2005,</w:t>
      </w:r>
      <w:r w:rsidRPr="00C657E7">
        <w:rPr>
          <w:color w:val="000000" w:themeColor="text1"/>
          <w:u w:color="000000" w:themeColor="text1"/>
        </w:rPr>
        <w:t xml:space="preserve"> </w:t>
      </w:r>
      <w:r w:rsidR="00BB15F2">
        <w:rPr>
          <w:color w:val="000000" w:themeColor="text1"/>
          <w:u w:color="000000" w:themeColor="text1"/>
        </w:rPr>
        <w:t>is</w:t>
      </w:r>
      <w:r w:rsidR="007E797E">
        <w:rPr>
          <w:color w:val="000000" w:themeColor="text1"/>
          <w:u w:color="000000" w:themeColor="text1"/>
        </w:rPr>
        <w:t xml:space="preserve"> further</w:t>
      </w:r>
      <w:r w:rsidRPr="00C657E7">
        <w:rPr>
          <w:color w:val="000000" w:themeColor="text1"/>
          <w:u w:color="000000" w:themeColor="text1"/>
        </w:rPr>
        <w:t xml:space="preserve"> amended to read: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2610.</w:t>
      </w:r>
      <w:r w:rsidRPr="00C657E7">
        <w:rPr>
          <w:color w:val="000000" w:themeColor="text1"/>
          <w:u w:color="000000" w:themeColor="text1"/>
        </w:rPr>
        <w:tab/>
        <w:t>When a sales or use tax return required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2570 and a local sales and use tax law administered and collected by the department on behalf of a local jurisdiction is filed and the taxes due on it are paid in full on or before the final due date, including any date to which the time for making the return and paying the tax has been extended pursuant to the provisions of Section 12</w:t>
      </w:r>
      <w:r w:rsidR="00C657E7">
        <w:rPr>
          <w:color w:val="000000" w:themeColor="text1"/>
          <w:u w:color="000000" w:themeColor="text1"/>
        </w:rPr>
        <w:noBreakHyphen/>
      </w:r>
      <w:r w:rsidRPr="00C657E7">
        <w:rPr>
          <w:color w:val="000000" w:themeColor="text1"/>
          <w:u w:color="000000" w:themeColor="text1"/>
        </w:rPr>
        <w:t>54</w:t>
      </w:r>
      <w:r w:rsidR="00C657E7">
        <w:rPr>
          <w:color w:val="000000" w:themeColor="text1"/>
          <w:u w:color="000000" w:themeColor="text1"/>
        </w:rPr>
        <w:noBreakHyphen/>
      </w:r>
      <w:r w:rsidRPr="00C657E7">
        <w:rPr>
          <w:color w:val="000000" w:themeColor="text1"/>
          <w:u w:color="000000" w:themeColor="text1"/>
        </w:rPr>
        <w:t xml:space="preserve">70, the taxpayer is allowed a discount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w:t>
      </w:r>
      <w:r w:rsidRPr="00C657E7">
        <w:rPr>
          <w:color w:val="000000" w:themeColor="text1"/>
          <w:u w:color="000000" w:themeColor="text1"/>
        </w:rPr>
        <w:tab/>
        <w:t xml:space="preserve">on taxes shown to be due by the return of less than one hundred dollars, three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w:t>
      </w:r>
      <w:r w:rsidRPr="00C657E7">
        <w:rPr>
          <w:color w:val="000000" w:themeColor="text1"/>
          <w:u w:color="000000" w:themeColor="text1"/>
        </w:rPr>
        <w:tab/>
        <w:t xml:space="preserve">on taxes shown to be due by the return of one hundred dollars or more, </w:t>
      </w:r>
      <w:r w:rsidRPr="00C657E7">
        <w:rPr>
          <w:strike/>
          <w:color w:val="000000" w:themeColor="text1"/>
          <w:u w:color="000000" w:themeColor="text1"/>
        </w:rPr>
        <w:t>two</w:t>
      </w:r>
      <w:r w:rsidRPr="00C657E7">
        <w:rPr>
          <w:color w:val="000000" w:themeColor="text1"/>
          <w:u w:color="000000" w:themeColor="text1"/>
        </w:rPr>
        <w:t xml:space="preserve"> </w:t>
      </w:r>
      <w:r w:rsidRPr="00C657E7">
        <w:rPr>
          <w:color w:val="000000" w:themeColor="text1"/>
          <w:u w:val="single" w:color="000000" w:themeColor="text1"/>
        </w:rPr>
        <w:t>one</w:t>
      </w:r>
      <w:r w:rsidRPr="00C657E7">
        <w:rPr>
          <w:color w:val="000000" w:themeColor="text1"/>
          <w:u w:color="000000" w:themeColor="text1"/>
        </w:rPr>
        <w:t xml:space="preserve"> percent.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In no case is a discount allowed if the return, or the tax on it is received after the due date, pursuant to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2570, or after the expiration of any extension granted by the department.  The discount permitted a taxpayer under this section may not exceed </w:t>
      </w:r>
      <w:r w:rsidRPr="00C657E7">
        <w:rPr>
          <w:strike/>
          <w:color w:val="000000" w:themeColor="text1"/>
          <w:u w:color="000000" w:themeColor="text1"/>
        </w:rPr>
        <w:t>three</w:t>
      </w:r>
      <w:r w:rsidRPr="00C657E7">
        <w:rPr>
          <w:color w:val="000000" w:themeColor="text1"/>
          <w:u w:color="000000" w:themeColor="text1"/>
        </w:rPr>
        <w:t xml:space="preserve"> </w:t>
      </w:r>
      <w:r w:rsidRPr="00C657E7">
        <w:rPr>
          <w:color w:val="000000" w:themeColor="text1"/>
          <w:u w:val="single" w:color="000000" w:themeColor="text1"/>
        </w:rPr>
        <w:t>one</w:t>
      </w:r>
      <w:r w:rsidRPr="00C657E7">
        <w:rPr>
          <w:color w:val="000000" w:themeColor="text1"/>
          <w:u w:color="000000" w:themeColor="text1"/>
        </w:rPr>
        <w:t xml:space="preserve"> thousand dollars during any one state fiscal year.  However, for taxpayers filing electronically, the discount may not exceed </w:t>
      </w:r>
      <w:r w:rsidRPr="00C657E7">
        <w:rPr>
          <w:strike/>
          <w:color w:val="000000" w:themeColor="text1"/>
          <w:u w:color="000000" w:themeColor="text1"/>
        </w:rPr>
        <w:t>three thousand one hundred</w:t>
      </w:r>
      <w:r w:rsidRPr="00C657E7">
        <w:rPr>
          <w:color w:val="000000" w:themeColor="text1"/>
          <w:u w:color="000000" w:themeColor="text1"/>
        </w:rPr>
        <w:t xml:space="preserve"> </w:t>
      </w:r>
      <w:r w:rsidRPr="00C657E7">
        <w:rPr>
          <w:color w:val="000000" w:themeColor="text1"/>
          <w:u w:val="single" w:color="000000" w:themeColor="text1"/>
        </w:rPr>
        <w:t>one thousand five hundred</w:t>
      </w:r>
      <w:r w:rsidRPr="00C657E7">
        <w:rPr>
          <w:color w:val="000000" w:themeColor="text1"/>
          <w:u w:color="000000" w:themeColor="text1"/>
        </w:rPr>
        <w:t xml:space="preserve"> dollars.  A person making sales into this State who cannot be required to register for sales and use tax under applicable law but who nevertheless voluntarily registers to collect and remit use tax on items of tangible personal property sold to customers in this State is entitled to a discount on returns filed as otherwise provided in this section not to exceed ten thousand dollars during any one state fiscal year.</w:t>
      </w:r>
      <w:r w:rsidR="00BB15F2">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232F1">
        <w:rPr>
          <w:color w:val="000000" w:themeColor="text1"/>
          <w:u w:color="000000" w:themeColor="text1"/>
        </w:rPr>
        <w:t>8</w:t>
      </w:r>
      <w:r>
        <w:rPr>
          <w:color w:val="000000" w:themeColor="text1"/>
          <w:u w:color="000000" w:themeColor="text1"/>
        </w:rPr>
        <w:t>.</w:t>
      </w:r>
      <w:r>
        <w:rPr>
          <w:color w:val="000000" w:themeColor="text1"/>
          <w:u w:color="000000" w:themeColor="text1"/>
        </w:rPr>
        <w:tab/>
        <w:t xml:space="preserve">Section 12-36-2620 of the 1976 Code, </w:t>
      </w:r>
      <w:r w:rsidR="000232F1">
        <w:rPr>
          <w:color w:val="000000" w:themeColor="text1"/>
          <w:u w:color="000000" w:themeColor="text1"/>
        </w:rPr>
        <w:t>as amended by Act 89 of 2001, is further amended to read:</w:t>
      </w: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BB15F2">
        <w:rPr>
          <w:color w:val="000000" w:themeColor="text1"/>
          <w:u w:color="000000" w:themeColor="text1"/>
        </w:rPr>
        <w:t>“</w:t>
      </w:r>
      <w:r w:rsidRPr="00C657E7">
        <w:rPr>
          <w:color w:val="000000" w:themeColor="text1"/>
          <w:u w:color="000000" w:themeColor="text1"/>
        </w:rPr>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2620.</w:t>
      </w:r>
      <w:r w:rsidRPr="00C657E7">
        <w:rPr>
          <w:color w:val="000000" w:themeColor="text1"/>
          <w:u w:color="000000" w:themeColor="text1"/>
        </w:rPr>
        <w:tab/>
        <w:t>The taxes imposed by Sections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920(B),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1310, and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1320 are composed of two taxes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 a four percent tax, which must be credited as provided in Section 59</w:t>
      </w:r>
      <w:r w:rsidR="00C657E7">
        <w:rPr>
          <w:color w:val="000000" w:themeColor="text1"/>
          <w:u w:color="000000" w:themeColor="text1"/>
        </w:rPr>
        <w:noBreakHyphen/>
      </w:r>
      <w:r w:rsidRPr="00C657E7">
        <w:rPr>
          <w:color w:val="000000" w:themeColor="text1"/>
          <w:u w:color="000000" w:themeColor="text1"/>
        </w:rPr>
        <w:t>21</w:t>
      </w:r>
      <w:r w:rsidR="00C657E7">
        <w:rPr>
          <w:color w:val="000000" w:themeColor="text1"/>
          <w:u w:color="000000" w:themeColor="text1"/>
        </w:rPr>
        <w:noBreakHyphen/>
      </w:r>
      <w:r w:rsidRPr="00C657E7">
        <w:rPr>
          <w:color w:val="000000" w:themeColor="text1"/>
          <w:u w:color="000000" w:themeColor="text1"/>
        </w:rPr>
        <w:t xml:space="preserve">1010(A), and </w:t>
      </w:r>
    </w:p>
    <w:p w:rsidR="00FF0EEC" w:rsidRPr="00BB15F2"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 a one percent tax, which must be credited as provided in Section 59</w:t>
      </w:r>
      <w:r w:rsidR="00C657E7">
        <w:rPr>
          <w:color w:val="000000" w:themeColor="text1"/>
          <w:u w:color="000000" w:themeColor="text1"/>
        </w:rPr>
        <w:noBreakHyphen/>
      </w:r>
      <w:r w:rsidRPr="00C657E7">
        <w:rPr>
          <w:color w:val="000000" w:themeColor="text1"/>
          <w:u w:color="000000" w:themeColor="text1"/>
        </w:rPr>
        <w:t>21</w:t>
      </w:r>
      <w:r w:rsidR="00C657E7">
        <w:rPr>
          <w:color w:val="000000" w:themeColor="text1"/>
          <w:u w:color="000000" w:themeColor="text1"/>
        </w:rPr>
        <w:noBreakHyphen/>
      </w:r>
      <w:r w:rsidRPr="00C657E7">
        <w:rPr>
          <w:color w:val="000000" w:themeColor="text1"/>
          <w:u w:color="000000" w:themeColor="text1"/>
        </w:rPr>
        <w:t xml:space="preserve">1010(B). </w:t>
      </w:r>
      <w:r w:rsidRPr="00C657E7">
        <w:rPr>
          <w:strike/>
          <w:color w:val="000000" w:themeColor="text1"/>
          <w:u w:color="000000" w:themeColor="text1"/>
        </w:rPr>
        <w:t>The one percent tax specified in this item does not apply to sales to an individual eighty</w:t>
      </w:r>
      <w:r w:rsidR="00C657E7">
        <w:rPr>
          <w:strike/>
          <w:color w:val="000000" w:themeColor="text1"/>
          <w:u w:color="000000" w:themeColor="text1"/>
        </w:rPr>
        <w:noBreakHyphen/>
      </w:r>
      <w:r w:rsidRPr="00C657E7">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00BB15F2">
        <w:rPr>
          <w:color w:val="000000" w:themeColor="text1"/>
          <w:u w:color="000000" w:themeColor="text1"/>
        </w:rPr>
        <w:t>”</w:t>
      </w:r>
    </w:p>
    <w:p w:rsidR="00FF0EEC"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232F1">
        <w:rPr>
          <w:color w:val="000000" w:themeColor="text1"/>
          <w:u w:color="000000" w:themeColor="text1"/>
        </w:rPr>
        <w:t>9</w:t>
      </w:r>
      <w:r>
        <w:rPr>
          <w:color w:val="000000" w:themeColor="text1"/>
          <w:u w:color="000000" w:themeColor="text1"/>
        </w:rPr>
        <w:t>.</w:t>
      </w:r>
      <w:r>
        <w:rPr>
          <w:color w:val="000000" w:themeColor="text1"/>
          <w:u w:color="000000" w:themeColor="text1"/>
        </w:rPr>
        <w:tab/>
        <w:t>Section 12-36-2630 of the 1976 Code</w:t>
      </w:r>
      <w:r w:rsidR="000232F1">
        <w:rPr>
          <w:color w:val="000000" w:themeColor="text1"/>
          <w:u w:color="000000" w:themeColor="text1"/>
        </w:rPr>
        <w:t>, as last amended by Act 89 of 2001, is further amended to read:</w:t>
      </w:r>
      <w:r>
        <w:rPr>
          <w:color w:val="000000" w:themeColor="text1"/>
          <w:u w:color="000000" w:themeColor="text1"/>
        </w:rPr>
        <w:t xml:space="preserve"> </w:t>
      </w:r>
    </w:p>
    <w:p w:rsidR="00BB15F2"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BB15F2">
        <w:rPr>
          <w:color w:val="000000" w:themeColor="text1"/>
          <w:u w:color="000000" w:themeColor="text1"/>
        </w:rPr>
        <w:t>“</w:t>
      </w:r>
      <w:r w:rsidRPr="00C657E7">
        <w:rPr>
          <w:color w:val="000000" w:themeColor="text1"/>
          <w:u w:color="000000" w:themeColor="text1"/>
        </w:rPr>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2630.</w:t>
      </w:r>
      <w:r w:rsidRPr="00C657E7">
        <w:rPr>
          <w:color w:val="000000" w:themeColor="text1"/>
          <w:u w:color="000000" w:themeColor="text1"/>
        </w:rPr>
        <w:tab/>
        <w:t>The tax imposed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920(A) is composed of three taxes as follows: </w:t>
      </w:r>
    </w:p>
    <w:p w:rsidR="00FF0EEC"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F0EEC" w:rsidRPr="00C657E7">
        <w:rPr>
          <w:color w:val="000000" w:themeColor="text1"/>
          <w:u w:color="000000" w:themeColor="text1"/>
        </w:rPr>
        <w:t>a four percent tax which must be credited as provided in Section 59</w:t>
      </w:r>
      <w:r w:rsidR="00C657E7">
        <w:rPr>
          <w:color w:val="000000" w:themeColor="text1"/>
          <w:u w:color="000000" w:themeColor="text1"/>
        </w:rPr>
        <w:noBreakHyphen/>
      </w:r>
      <w:r w:rsidR="00FF0EEC" w:rsidRPr="00C657E7">
        <w:rPr>
          <w:color w:val="000000" w:themeColor="text1"/>
          <w:u w:color="000000" w:themeColor="text1"/>
        </w:rPr>
        <w:t>21</w:t>
      </w:r>
      <w:r w:rsidR="00C657E7">
        <w:rPr>
          <w:color w:val="000000" w:themeColor="text1"/>
          <w:u w:color="000000" w:themeColor="text1"/>
        </w:rPr>
        <w:noBreakHyphen/>
      </w:r>
      <w:r w:rsidR="00FF0EEC" w:rsidRPr="00C657E7">
        <w:rPr>
          <w:color w:val="000000" w:themeColor="text1"/>
          <w:u w:color="000000" w:themeColor="text1"/>
        </w:rPr>
        <w:t xml:space="preserve">1010(A);  and </w:t>
      </w:r>
    </w:p>
    <w:p w:rsidR="00FF0EEC"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F0EEC" w:rsidRPr="00C657E7">
        <w:rPr>
          <w:color w:val="000000" w:themeColor="text1"/>
          <w:u w:color="000000" w:themeColor="text1"/>
        </w:rPr>
        <w:t>a one percent tax, which must be credited as provided in Section 59</w:t>
      </w:r>
      <w:r w:rsidR="00C657E7">
        <w:rPr>
          <w:color w:val="000000" w:themeColor="text1"/>
          <w:u w:color="000000" w:themeColor="text1"/>
        </w:rPr>
        <w:noBreakHyphen/>
      </w:r>
      <w:r w:rsidR="00FF0EEC" w:rsidRPr="00C657E7">
        <w:rPr>
          <w:color w:val="000000" w:themeColor="text1"/>
          <w:u w:color="000000" w:themeColor="text1"/>
        </w:rPr>
        <w:t>21</w:t>
      </w:r>
      <w:r w:rsidR="00C657E7">
        <w:rPr>
          <w:color w:val="000000" w:themeColor="text1"/>
          <w:u w:color="000000" w:themeColor="text1"/>
        </w:rPr>
        <w:noBreakHyphen/>
      </w:r>
      <w:r w:rsidR="00FF0EEC" w:rsidRPr="00C657E7">
        <w:rPr>
          <w:color w:val="000000" w:themeColor="text1"/>
          <w:u w:color="000000" w:themeColor="text1"/>
        </w:rPr>
        <w:t>1010(B)</w:t>
      </w:r>
      <w:r w:rsidR="00FF0EEC" w:rsidRPr="000232F1">
        <w:rPr>
          <w:strike/>
          <w:color w:val="000000" w:themeColor="text1"/>
          <w:u w:color="000000" w:themeColor="text1"/>
        </w:rPr>
        <w:t xml:space="preserve">. </w:t>
      </w:r>
      <w:r w:rsidR="00FF0EEC" w:rsidRPr="00C657E7">
        <w:rPr>
          <w:strike/>
          <w:color w:val="000000" w:themeColor="text1"/>
          <w:u w:color="000000" w:themeColor="text1"/>
        </w:rPr>
        <w:t>The one percent tax specified in this item (2) does not apply to sales to an individual eighty</w:t>
      </w:r>
      <w:r w:rsidR="00C657E7">
        <w:rPr>
          <w:strike/>
          <w:color w:val="000000" w:themeColor="text1"/>
          <w:u w:color="000000" w:themeColor="text1"/>
        </w:rPr>
        <w:noBreakHyphen/>
      </w:r>
      <w:r w:rsidR="00FF0EEC" w:rsidRPr="00C657E7">
        <w:rPr>
          <w:strike/>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r w:rsidR="00FF0EEC" w:rsidRPr="000232F1">
        <w:rPr>
          <w:color w:val="000000" w:themeColor="text1"/>
          <w:u w:color="000000" w:themeColor="text1"/>
        </w:rPr>
        <w:t xml:space="preserve">;  and </w:t>
      </w:r>
    </w:p>
    <w:p w:rsidR="00FF0EEC"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FF0EEC" w:rsidRPr="00C657E7">
        <w:rPr>
          <w:color w:val="000000" w:themeColor="text1"/>
          <w:u w:color="000000" w:themeColor="text1"/>
        </w:rPr>
        <w:t xml:space="preserve">a two percent local accommodations tax, which must be credited to the political subdivisions of the State in accordance with Chapter 4 </w:t>
      </w:r>
      <w:r w:rsidR="00FF0EEC" w:rsidRPr="000232F1">
        <w:rPr>
          <w:strike/>
          <w:color w:val="000000" w:themeColor="text1"/>
          <w:u w:color="000000" w:themeColor="text1"/>
        </w:rPr>
        <w:t>of</w:t>
      </w:r>
      <w:r w:rsidR="000232F1">
        <w:rPr>
          <w:color w:val="000000" w:themeColor="text1"/>
          <w:u w:val="single" w:color="000000" w:themeColor="text1"/>
        </w:rPr>
        <w:t>,</w:t>
      </w:r>
      <w:r w:rsidR="00FF0EEC" w:rsidRPr="00C657E7">
        <w:rPr>
          <w:color w:val="000000" w:themeColor="text1"/>
          <w:u w:color="000000" w:themeColor="text1"/>
        </w:rPr>
        <w:t xml:space="preserve"> Title 6. The proceeds of this tax, less the department</w:t>
      </w:r>
      <w:r w:rsidR="00C657E7" w:rsidRPr="00C657E7">
        <w:rPr>
          <w:color w:val="000000" w:themeColor="text1"/>
          <w:u w:color="000000" w:themeColor="text1"/>
        </w:rPr>
        <w:t>’</w:t>
      </w:r>
      <w:r w:rsidR="00FF0EEC" w:rsidRPr="00C657E7">
        <w:rPr>
          <w:color w:val="000000" w:themeColor="text1"/>
          <w:u w:color="000000" w:themeColor="text1"/>
        </w:rPr>
        <w:t>s actual increase in the cost of administration and the expenses of the Tourism Expenditure Review Committee established pursuant to Section 6</w:t>
      </w:r>
      <w:r w:rsidR="00C657E7">
        <w:rPr>
          <w:color w:val="000000" w:themeColor="text1"/>
          <w:u w:color="000000" w:themeColor="text1"/>
        </w:rPr>
        <w:noBreakHyphen/>
      </w:r>
      <w:r w:rsidR="00FF0EEC" w:rsidRPr="00C657E7">
        <w:rPr>
          <w:color w:val="000000" w:themeColor="text1"/>
          <w:u w:color="000000" w:themeColor="text1"/>
        </w:rPr>
        <w:t>4</w:t>
      </w:r>
      <w:r w:rsidR="00C657E7">
        <w:rPr>
          <w:color w:val="000000" w:themeColor="text1"/>
          <w:u w:color="000000" w:themeColor="text1"/>
        </w:rPr>
        <w:noBreakHyphen/>
      </w:r>
      <w:r w:rsidR="00FF0EEC" w:rsidRPr="00C657E7">
        <w:rPr>
          <w:color w:val="000000" w:themeColor="text1"/>
          <w:u w:color="000000" w:themeColor="text1"/>
        </w:rPr>
        <w:t>35, must be remitted quarterly to the municipality or the county in which it is collected.  The two percent tax provided by this item may not be increased except upon approval of two</w:t>
      </w:r>
      <w:r w:rsidR="00C657E7">
        <w:rPr>
          <w:color w:val="000000" w:themeColor="text1"/>
          <w:u w:color="000000" w:themeColor="text1"/>
        </w:rPr>
        <w:noBreakHyphen/>
      </w:r>
      <w:r w:rsidR="00FF0EEC" w:rsidRPr="00C657E7">
        <w:rPr>
          <w:color w:val="000000" w:themeColor="text1"/>
          <w:u w:color="000000" w:themeColor="text1"/>
        </w:rPr>
        <w:t xml:space="preserve">thirds of the membership of each House of the General Assembly.  However, the tax may be decreased or repealed by a simple majority of the membership of each House of the General Assembly. </w:t>
      </w:r>
    </w:p>
    <w:p w:rsidR="00FF0EEC"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The tax imposed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920 must be billed and paid in a single item listed as tax, without itemizing the taxes referred to in this section.</w:t>
      </w:r>
      <w:r w:rsidR="00BB15F2">
        <w:rPr>
          <w:color w:val="000000" w:themeColor="text1"/>
          <w:u w:color="000000" w:themeColor="text1"/>
        </w:rPr>
        <w:t>”</w:t>
      </w:r>
    </w:p>
    <w:p w:rsidR="00BB15F2"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5F2" w:rsidRPr="00C657E7" w:rsidRDefault="00BB15F2"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0232F1">
        <w:rPr>
          <w:color w:val="000000" w:themeColor="text1"/>
          <w:u w:color="000000" w:themeColor="text1"/>
        </w:rPr>
        <w:t>0</w:t>
      </w:r>
      <w:r>
        <w:rPr>
          <w:color w:val="000000" w:themeColor="text1"/>
          <w:u w:color="000000" w:themeColor="text1"/>
        </w:rPr>
        <w:t>.</w:t>
      </w:r>
      <w:r>
        <w:rPr>
          <w:color w:val="000000" w:themeColor="text1"/>
          <w:u w:color="000000" w:themeColor="text1"/>
        </w:rPr>
        <w:tab/>
        <w:t>Section 12-36-2640 of the 1976 Code</w:t>
      </w:r>
      <w:r w:rsidR="007C51F3">
        <w:rPr>
          <w:color w:val="000000" w:themeColor="text1"/>
          <w:u w:color="000000" w:themeColor="text1"/>
        </w:rPr>
        <w:t>, as last amended by Act 89 of 2001, is further amended to read:</w:t>
      </w:r>
      <w:r>
        <w:rPr>
          <w:color w:val="000000" w:themeColor="text1"/>
          <w:u w:color="000000" w:themeColor="text1"/>
        </w:rPr>
        <w:t xml:space="preserve">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00BB15F2">
        <w:rPr>
          <w:color w:val="000000" w:themeColor="text1"/>
          <w:u w:color="000000" w:themeColor="text1"/>
        </w:rPr>
        <w:t>“</w:t>
      </w:r>
      <w:r w:rsidRPr="00C657E7">
        <w:rPr>
          <w:color w:val="000000" w:themeColor="text1"/>
          <w:u w:color="000000" w:themeColor="text1"/>
        </w:rPr>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2640.</w:t>
      </w:r>
      <w:r w:rsidRPr="00C657E7">
        <w:rPr>
          <w:color w:val="000000" w:themeColor="text1"/>
          <w:u w:color="000000" w:themeColor="text1"/>
        </w:rPr>
        <w:tab/>
        <w:t>The tax imposed by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1710 is composed of two taxes as follows: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(1)</w:t>
      </w:r>
      <w:r w:rsidR="007C51F3">
        <w:rPr>
          <w:color w:val="000000" w:themeColor="text1"/>
          <w:u w:color="000000" w:themeColor="text1"/>
        </w:rPr>
        <w:tab/>
      </w:r>
      <w:r w:rsidRPr="00C657E7">
        <w:rPr>
          <w:color w:val="000000" w:themeColor="text1"/>
          <w:u w:color="000000" w:themeColor="text1"/>
        </w:rPr>
        <w:t xml:space="preserve">a four percent tax which must be credited to the general fund of the State;  and </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(2)</w:t>
      </w:r>
      <w:r w:rsidR="007C51F3">
        <w:rPr>
          <w:color w:val="000000" w:themeColor="text1"/>
          <w:u w:color="000000" w:themeColor="text1"/>
        </w:rPr>
        <w:tab/>
      </w:r>
      <w:r w:rsidRPr="00C657E7">
        <w:rPr>
          <w:color w:val="000000" w:themeColor="text1"/>
          <w:u w:color="000000" w:themeColor="text1"/>
        </w:rPr>
        <w:t>a one percent tax which must be credited as provided in Section 59</w:t>
      </w:r>
      <w:r w:rsidR="00C657E7">
        <w:rPr>
          <w:color w:val="000000" w:themeColor="text1"/>
          <w:u w:color="000000" w:themeColor="text1"/>
        </w:rPr>
        <w:noBreakHyphen/>
      </w:r>
      <w:r w:rsidRPr="00C657E7">
        <w:rPr>
          <w:color w:val="000000" w:themeColor="text1"/>
          <w:u w:color="000000" w:themeColor="text1"/>
        </w:rPr>
        <w:t>21</w:t>
      </w:r>
      <w:r w:rsidR="00C657E7">
        <w:rPr>
          <w:color w:val="000000" w:themeColor="text1"/>
          <w:u w:color="000000" w:themeColor="text1"/>
        </w:rPr>
        <w:noBreakHyphen/>
      </w:r>
      <w:r w:rsidRPr="00C657E7">
        <w:rPr>
          <w:color w:val="000000" w:themeColor="text1"/>
          <w:u w:color="000000" w:themeColor="text1"/>
        </w:rPr>
        <w:t xml:space="preserve">1010(B). </w:t>
      </w:r>
      <w:r w:rsidRPr="00C657E7">
        <w:rPr>
          <w:strike/>
          <w:color w:val="000000" w:themeColor="text1"/>
          <w:u w:color="000000" w:themeColor="text1"/>
        </w:rPr>
        <w:t>The one percent tax specified in this item does not apply to the issuance of certificates of title or other proof of ownership to an individual eighty</w:t>
      </w:r>
      <w:r w:rsidR="00C657E7">
        <w:rPr>
          <w:strike/>
          <w:color w:val="000000" w:themeColor="text1"/>
          <w:u w:color="000000" w:themeColor="text1"/>
        </w:rPr>
        <w:noBreakHyphen/>
      </w:r>
      <w:r w:rsidRPr="00C657E7">
        <w:rPr>
          <w:strike/>
          <w:color w:val="000000" w:themeColor="text1"/>
          <w:u w:color="000000" w:themeColor="text1"/>
        </w:rPr>
        <w:t>five years of age or older titling or registering a motor vehicle, motorcycle, boat, motor, or airplane for his own personal use, if at the time of sale, the individual requests the one percent exclusion from tax and provides the retailer with proof of age.</w:t>
      </w:r>
      <w:r w:rsidRPr="00C657E7">
        <w:rPr>
          <w:color w:val="000000" w:themeColor="text1"/>
          <w:u w:color="000000" w:themeColor="text1"/>
        </w:rPr>
        <w:t>”</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t>1</w:t>
      </w:r>
      <w:r w:rsidR="000232F1">
        <w:rPr>
          <w:color w:val="000000" w:themeColor="text1"/>
          <w:u w:color="000000" w:themeColor="text1"/>
        </w:rPr>
        <w:t>1</w:t>
      </w:r>
      <w:r w:rsidRPr="00C657E7">
        <w:rPr>
          <w:color w:val="000000" w:themeColor="text1"/>
          <w:u w:color="000000" w:themeColor="text1"/>
        </w:rPr>
        <w:t>.</w:t>
      </w:r>
      <w:r w:rsidRPr="00C657E7">
        <w:rPr>
          <w:color w:val="000000" w:themeColor="text1"/>
          <w:u w:color="000000" w:themeColor="text1"/>
        </w:rPr>
        <w:tab/>
        <w:t>Article 25, Chapter 6, Title 12 of the 1976 Code is amended by adding:</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3790.</w:t>
      </w:r>
      <w:r w:rsidRPr="00C657E7">
        <w:rPr>
          <w:color w:val="000000" w:themeColor="text1"/>
          <w:u w:color="000000" w:themeColor="text1"/>
        </w:rPr>
        <w:tab/>
      </w:r>
      <w:r w:rsidRPr="00C657E7">
        <w:rPr>
          <w:color w:val="000000" w:themeColor="text1"/>
          <w:u w:color="000000" w:themeColor="text1"/>
        </w:rPr>
        <w:tab/>
        <w:t xml:space="preserve">A resident individual may claim a refundable credit against the income tax imposed pursuant to this chapter </w:t>
      </w:r>
      <w:r w:rsidR="004F0D32">
        <w:rPr>
          <w:color w:val="000000" w:themeColor="text1"/>
          <w:u w:color="000000" w:themeColor="text1"/>
        </w:rPr>
        <w:t>equal to each dollar of sales tax paid</w:t>
      </w:r>
      <w:r w:rsidRPr="00C657E7">
        <w:rPr>
          <w:color w:val="000000" w:themeColor="text1"/>
          <w:u w:color="000000" w:themeColor="text1"/>
        </w:rPr>
        <w:t xml:space="preserve"> </w:t>
      </w:r>
      <w:r w:rsidR="004F0D32">
        <w:rPr>
          <w:color w:val="000000" w:themeColor="text1"/>
          <w:u w:color="000000" w:themeColor="text1"/>
        </w:rPr>
        <w:t xml:space="preserve">by the resident individual </w:t>
      </w:r>
      <w:r w:rsidRPr="00C657E7">
        <w:rPr>
          <w:color w:val="000000" w:themeColor="text1"/>
          <w:u w:color="000000" w:themeColor="text1"/>
        </w:rPr>
        <w:t>on items described in 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 xml:space="preserve">2120(28) in excess of one hundred dollars in the tax year.  For purposes of this section, in addition to the definition of </w:t>
      </w:r>
      <w:r w:rsidR="00C657E7" w:rsidRPr="00C657E7">
        <w:rPr>
          <w:color w:val="000000" w:themeColor="text1"/>
          <w:u w:color="000000" w:themeColor="text1"/>
        </w:rPr>
        <w:t>‘</w:t>
      </w:r>
      <w:r w:rsidRPr="00C657E7">
        <w:rPr>
          <w:color w:val="000000" w:themeColor="text1"/>
          <w:u w:color="000000" w:themeColor="text1"/>
        </w:rPr>
        <w:t>resident individual</w:t>
      </w:r>
      <w:r w:rsidR="00C657E7" w:rsidRPr="00C657E7">
        <w:rPr>
          <w:color w:val="000000" w:themeColor="text1"/>
          <w:u w:color="000000" w:themeColor="text1"/>
        </w:rPr>
        <w:t>’</w:t>
      </w:r>
      <w:r w:rsidRPr="00C657E7">
        <w:rPr>
          <w:color w:val="000000" w:themeColor="text1"/>
          <w:u w:color="000000" w:themeColor="text1"/>
        </w:rPr>
        <w:t xml:space="preserve"> contained in Section 12</w:t>
      </w:r>
      <w:r w:rsidR="00C657E7">
        <w:rPr>
          <w:color w:val="000000" w:themeColor="text1"/>
          <w:u w:color="000000" w:themeColor="text1"/>
        </w:rPr>
        <w:noBreakHyphen/>
      </w:r>
      <w:r w:rsidRPr="00C657E7">
        <w:rPr>
          <w:color w:val="000000" w:themeColor="text1"/>
          <w:u w:color="000000" w:themeColor="text1"/>
        </w:rPr>
        <w:t>6</w:t>
      </w:r>
      <w:r w:rsidR="00C657E7">
        <w:rPr>
          <w:color w:val="000000" w:themeColor="text1"/>
          <w:u w:color="000000" w:themeColor="text1"/>
        </w:rPr>
        <w:noBreakHyphen/>
      </w:r>
      <w:r w:rsidRPr="00C657E7">
        <w:rPr>
          <w:color w:val="000000" w:themeColor="text1"/>
          <w:u w:color="000000" w:themeColor="text1"/>
        </w:rPr>
        <w:t>30, a resident individual includes any person listed as an exemption on the resident individual</w:t>
      </w:r>
      <w:r w:rsidR="00C657E7" w:rsidRPr="00C657E7">
        <w:rPr>
          <w:color w:val="000000" w:themeColor="text1"/>
          <w:u w:color="000000" w:themeColor="text1"/>
        </w:rPr>
        <w:t>’</w:t>
      </w:r>
      <w:r w:rsidRPr="00C657E7">
        <w:rPr>
          <w:color w:val="000000" w:themeColor="text1"/>
          <w:u w:color="000000" w:themeColor="text1"/>
        </w:rPr>
        <w:t>s federal return.”</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57E7">
        <w:rPr>
          <w:color w:val="000000"/>
        </w:rPr>
        <w:t>SECTION</w:t>
      </w:r>
      <w:r w:rsidRPr="00C657E7">
        <w:rPr>
          <w:color w:val="000000"/>
        </w:rPr>
        <w:tab/>
        <w:t>1</w:t>
      </w:r>
      <w:r w:rsidR="000232F1">
        <w:rPr>
          <w:color w:val="000000"/>
        </w:rPr>
        <w:t>2</w:t>
      </w:r>
      <w:r w:rsidRPr="00C657E7">
        <w:rPr>
          <w:color w:val="000000"/>
        </w:rPr>
        <w:t>.</w:t>
      </w:r>
      <w:r w:rsidRPr="00C657E7">
        <w:rPr>
          <w:color w:val="000000"/>
        </w:rPr>
        <w:tab/>
        <w:t>Article 1, Chapter 11, Title 11 of the 1976 Code is amended by adding:</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rPr>
        <w:tab/>
        <w:t>“Section 11</w:t>
      </w:r>
      <w:r w:rsidR="00C657E7">
        <w:rPr>
          <w:color w:val="000000"/>
        </w:rPr>
        <w:noBreakHyphen/>
      </w:r>
      <w:r w:rsidRPr="00C657E7">
        <w:rPr>
          <w:color w:val="000000"/>
        </w:rPr>
        <w:t>11</w:t>
      </w:r>
      <w:r w:rsidR="00C657E7">
        <w:rPr>
          <w:color w:val="000000"/>
        </w:rPr>
        <w:noBreakHyphen/>
      </w:r>
      <w:r w:rsidRPr="00C657E7">
        <w:rPr>
          <w:color w:val="000000"/>
        </w:rPr>
        <w:t>290.</w:t>
      </w:r>
      <w:r w:rsidRPr="00C657E7">
        <w:rPr>
          <w:color w:val="000000"/>
        </w:rPr>
        <w:tab/>
        <w:t>(A)</w:t>
      </w:r>
      <w:r w:rsidRPr="00C657E7">
        <w:rPr>
          <w:color w:val="000000"/>
        </w:rPr>
        <w:tab/>
        <w:t xml:space="preserve">Notwithstanding any other provision of law, </w:t>
      </w:r>
      <w:r w:rsidRPr="00C657E7">
        <w:rPr>
          <w:color w:val="000000" w:themeColor="text1"/>
          <w:u w:color="000000" w:themeColor="text1"/>
        </w:rPr>
        <w:t xml:space="preserve">beginning in </w:t>
      </w:r>
      <w:r w:rsidR="007C51F3" w:rsidRPr="00C657E7">
        <w:rPr>
          <w:color w:val="000000" w:themeColor="text1"/>
          <w:u w:color="000000" w:themeColor="text1"/>
        </w:rPr>
        <w:t xml:space="preserve">Fiscal Year </w:t>
      </w:r>
      <w:r w:rsidRPr="00C657E7">
        <w:rPr>
          <w:color w:val="000000" w:themeColor="text1"/>
          <w:u w:color="000000" w:themeColor="text1"/>
        </w:rPr>
        <w:t>2013</w:t>
      </w:r>
      <w:r w:rsidR="00C657E7">
        <w:rPr>
          <w:color w:val="000000" w:themeColor="text1"/>
          <w:u w:color="000000" w:themeColor="text1"/>
        </w:rPr>
        <w:noBreakHyphen/>
      </w:r>
      <w:r w:rsidRPr="00C657E7">
        <w:rPr>
          <w:color w:val="000000" w:themeColor="text1"/>
          <w:u w:color="000000" w:themeColor="text1"/>
        </w:rPr>
        <w:t>2014, from the excess sales tax revenue collected if Sections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140, 12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1110, 12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2110, 12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2120, 1</w:t>
      </w:r>
      <w:r w:rsidR="00751869" w:rsidRPr="00C657E7">
        <w:rPr>
          <w:color w:val="000000" w:themeColor="text1"/>
          <w:u w:color="000000" w:themeColor="text1"/>
        </w:rPr>
        <w:t>2</w:t>
      </w:r>
      <w:r w:rsidR="00C657E7">
        <w:rPr>
          <w:color w:val="000000" w:themeColor="text1"/>
          <w:u w:color="000000" w:themeColor="text1"/>
        </w:rPr>
        <w:noBreakHyphen/>
      </w:r>
      <w:r w:rsidR="00751869" w:rsidRPr="00C657E7">
        <w:rPr>
          <w:color w:val="000000" w:themeColor="text1"/>
          <w:u w:color="000000" w:themeColor="text1"/>
        </w:rPr>
        <w:t>36</w:t>
      </w:r>
      <w:r w:rsidR="00C657E7">
        <w:rPr>
          <w:color w:val="000000" w:themeColor="text1"/>
          <w:u w:color="000000" w:themeColor="text1"/>
        </w:rPr>
        <w:noBreakHyphen/>
      </w:r>
      <w:r w:rsidR="00751869" w:rsidRPr="00C657E7">
        <w:rPr>
          <w:color w:val="000000" w:themeColor="text1"/>
          <w:u w:color="000000" w:themeColor="text1"/>
        </w:rPr>
        <w:t>2610, 12</w:t>
      </w:r>
      <w:r w:rsidR="00C657E7">
        <w:rPr>
          <w:color w:val="000000" w:themeColor="text1"/>
          <w:u w:color="000000" w:themeColor="text1"/>
        </w:rPr>
        <w:noBreakHyphen/>
      </w:r>
      <w:r w:rsidR="00751869" w:rsidRPr="00C657E7">
        <w:rPr>
          <w:color w:val="000000" w:themeColor="text1"/>
          <w:u w:color="000000" w:themeColor="text1"/>
        </w:rPr>
        <w:t>36</w:t>
      </w:r>
      <w:r w:rsidR="00C657E7">
        <w:rPr>
          <w:color w:val="000000" w:themeColor="text1"/>
          <w:u w:color="000000" w:themeColor="text1"/>
        </w:rPr>
        <w:noBreakHyphen/>
      </w:r>
      <w:r w:rsidR="00751869" w:rsidRPr="00C657E7">
        <w:rPr>
          <w:color w:val="000000" w:themeColor="text1"/>
          <w:u w:color="000000" w:themeColor="text1"/>
        </w:rPr>
        <w:t>2620, 12</w:t>
      </w:r>
      <w:r w:rsidR="00C657E7">
        <w:rPr>
          <w:color w:val="000000" w:themeColor="text1"/>
          <w:u w:color="000000" w:themeColor="text1"/>
        </w:rPr>
        <w:noBreakHyphen/>
      </w:r>
      <w:r w:rsidR="00751869" w:rsidRPr="00C657E7">
        <w:rPr>
          <w:color w:val="000000" w:themeColor="text1"/>
          <w:u w:color="000000" w:themeColor="text1"/>
        </w:rPr>
        <w:t>36</w:t>
      </w:r>
      <w:r w:rsidR="00C657E7">
        <w:rPr>
          <w:color w:val="000000" w:themeColor="text1"/>
          <w:u w:color="000000" w:themeColor="text1"/>
        </w:rPr>
        <w:noBreakHyphen/>
      </w:r>
      <w:r w:rsidR="00751869" w:rsidRPr="00C657E7">
        <w:rPr>
          <w:color w:val="000000" w:themeColor="text1"/>
          <w:u w:color="000000" w:themeColor="text1"/>
        </w:rPr>
        <w:t>26</w:t>
      </w:r>
      <w:r w:rsidRPr="00C657E7">
        <w:rPr>
          <w:color w:val="000000" w:themeColor="text1"/>
          <w:u w:color="000000" w:themeColor="text1"/>
        </w:rPr>
        <w:t>30, 12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2640, and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2646 existed as they existed on June 30, 2012, each year in the annual appropriations act and as the General Assembly may provide by law, the General Assembly must appropriate the excess for the following purposes in the following priority order:</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(1)</w:t>
      </w:r>
      <w:r w:rsidRPr="00C657E7">
        <w:rPr>
          <w:color w:val="000000" w:themeColor="text1"/>
          <w:u w:color="000000" w:themeColor="text1"/>
        </w:rPr>
        <w:tab/>
        <w:t>fully fund the Education Finance Act by setting and funding the base student cost at the estimate set forth by the Division of Research and Statistics,</w:t>
      </w:r>
      <w:r w:rsidR="007C51F3">
        <w:rPr>
          <w:color w:val="000000" w:themeColor="text1"/>
          <w:u w:color="000000" w:themeColor="text1"/>
        </w:rPr>
        <w:t xml:space="preserve"> </w:t>
      </w:r>
      <w:r w:rsidR="007C51F3" w:rsidRPr="007C51F3">
        <w:rPr>
          <w:color w:val="000000" w:themeColor="text1"/>
          <w:u w:color="000000" w:themeColor="text1"/>
        </w:rPr>
        <w:t>State</w:t>
      </w:r>
      <w:r w:rsidRPr="007C51F3">
        <w:rPr>
          <w:color w:val="000000" w:themeColor="text1"/>
          <w:u w:color="000000" w:themeColor="text1"/>
        </w:rPr>
        <w:t xml:space="preserve"> </w:t>
      </w:r>
      <w:r w:rsidRPr="00C657E7">
        <w:rPr>
          <w:color w:val="000000" w:themeColor="text1"/>
          <w:u w:color="000000" w:themeColor="text1"/>
        </w:rPr>
        <w:t>Budget and Control Board, pursuant to Section 59</w:t>
      </w:r>
      <w:r w:rsidR="00C657E7">
        <w:rPr>
          <w:color w:val="000000" w:themeColor="text1"/>
          <w:u w:color="000000" w:themeColor="text1"/>
        </w:rPr>
        <w:noBreakHyphen/>
      </w:r>
      <w:r w:rsidRPr="00C657E7">
        <w:rPr>
          <w:color w:val="000000" w:themeColor="text1"/>
          <w:u w:color="000000" w:themeColor="text1"/>
        </w:rPr>
        <w:t>20</w:t>
      </w:r>
      <w:r w:rsidR="00C657E7">
        <w:rPr>
          <w:color w:val="000000" w:themeColor="text1"/>
          <w:u w:color="000000" w:themeColor="text1"/>
        </w:rPr>
        <w:noBreakHyphen/>
      </w:r>
      <w:r w:rsidRPr="00C657E7">
        <w:rPr>
          <w:color w:val="000000" w:themeColor="text1"/>
          <w:u w:color="000000" w:themeColor="text1"/>
        </w:rPr>
        <w:t>40;</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(2)</w:t>
      </w:r>
      <w:r w:rsidRPr="00C657E7">
        <w:rPr>
          <w:color w:val="000000" w:themeColor="text1"/>
          <w:u w:color="000000" w:themeColor="text1"/>
        </w:rPr>
        <w:tab/>
        <w:t>fully fund the Local Government Fund pursuant to Chapter 27, Title 6; and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ab/>
      </w:r>
      <w:r w:rsidRPr="00C657E7">
        <w:rPr>
          <w:color w:val="000000" w:themeColor="text1"/>
          <w:u w:color="000000" w:themeColor="text1"/>
        </w:rPr>
        <w:tab/>
        <w:t>(3)</w:t>
      </w:r>
      <w:r w:rsidRPr="00C657E7">
        <w:rPr>
          <w:color w:val="000000" w:themeColor="text1"/>
          <w:u w:color="000000" w:themeColor="text1"/>
        </w:rPr>
        <w:tab/>
        <w:t>reimburse school districts if the revenues in the Homestead Exemption Fund are insufficient to pay all reimbursements.</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57E7">
        <w:rPr>
          <w:color w:val="000000" w:themeColor="text1"/>
          <w:u w:color="000000" w:themeColor="text1"/>
        </w:rPr>
        <w:tab/>
        <w:t>(B)</w:t>
      </w:r>
      <w:r w:rsidRPr="00C657E7">
        <w:rPr>
          <w:color w:val="000000" w:themeColor="text1"/>
          <w:u w:color="000000" w:themeColor="text1"/>
        </w:rPr>
        <w:tab/>
        <w:t xml:space="preserve">For purposes of the priority order set forth in subsection (A), each item </w:t>
      </w:r>
      <w:r w:rsidRPr="00C657E7">
        <w:t>must be fully funded before any funds are allocated to the next item.  However, any individual item may be partially funded in the order in which it appears to the extent that revenues are available.”</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7E7">
        <w:rPr>
          <w:color w:val="000000" w:themeColor="text1"/>
          <w:u w:color="000000" w:themeColor="text1"/>
        </w:rPr>
        <w:t>SECTION</w:t>
      </w:r>
      <w:r w:rsidRPr="00C657E7">
        <w:rPr>
          <w:color w:val="000000" w:themeColor="text1"/>
          <w:u w:color="000000" w:themeColor="text1"/>
        </w:rPr>
        <w:tab/>
        <w:t>1</w:t>
      </w:r>
      <w:r w:rsidR="000232F1">
        <w:rPr>
          <w:color w:val="000000" w:themeColor="text1"/>
          <w:u w:color="000000" w:themeColor="text1"/>
        </w:rPr>
        <w:t>3</w:t>
      </w:r>
      <w:r w:rsidRPr="00C657E7">
        <w:rPr>
          <w:color w:val="000000" w:themeColor="text1"/>
          <w:u w:color="000000" w:themeColor="text1"/>
        </w:rPr>
        <w:t>.</w:t>
      </w:r>
      <w:r w:rsidRPr="00C657E7">
        <w:rPr>
          <w:color w:val="000000" w:themeColor="text1"/>
          <w:u w:color="000000" w:themeColor="text1"/>
        </w:rPr>
        <w:tab/>
        <w:t>Section 12</w:t>
      </w:r>
      <w:r w:rsidR="00C657E7">
        <w:rPr>
          <w:color w:val="000000" w:themeColor="text1"/>
          <w:u w:color="000000" w:themeColor="text1"/>
        </w:rPr>
        <w:noBreakHyphen/>
      </w:r>
      <w:r w:rsidRPr="00C657E7">
        <w:rPr>
          <w:color w:val="000000" w:themeColor="text1"/>
          <w:u w:color="000000" w:themeColor="text1"/>
        </w:rPr>
        <w:t>36</w:t>
      </w:r>
      <w:r w:rsidR="00C657E7">
        <w:rPr>
          <w:color w:val="000000" w:themeColor="text1"/>
          <w:u w:color="000000" w:themeColor="text1"/>
        </w:rPr>
        <w:noBreakHyphen/>
      </w:r>
      <w:r w:rsidRPr="00C657E7">
        <w:rPr>
          <w:color w:val="000000" w:themeColor="text1"/>
          <w:u w:color="000000" w:themeColor="text1"/>
        </w:rPr>
        <w:t>2646 of the 1976 Code is repealed.</w:t>
      </w:r>
    </w:p>
    <w:p w:rsidR="00FF0EEC"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Pr="00C657E7" w:rsidRDefault="00FF0EEC" w:rsidP="00FF0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57E7">
        <w:t>SECTION</w:t>
      </w:r>
      <w:r w:rsidRPr="00C657E7">
        <w:tab/>
        <w:t>1</w:t>
      </w:r>
      <w:r w:rsidR="000232F1">
        <w:t>4</w:t>
      </w:r>
      <w:r w:rsidRPr="00C657E7">
        <w:t>.</w:t>
      </w:r>
      <w:r w:rsidRPr="00C657E7">
        <w:tab/>
        <w:t>This act takes effect July 1, 2012.</w:t>
      </w:r>
    </w:p>
    <w:p w:rsidR="00125CE3" w:rsidRDefault="00C657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C657E7">
        <w:t>XX</w:t>
      </w:r>
      <w:r>
        <w:noBreakHyphen/>
      </w:r>
      <w:r>
        <w:noBreakHyphen/>
      </w:r>
      <w:r>
        <w:noBreakHyphen/>
      </w:r>
      <w:r>
        <w:noBreakHyphen/>
      </w:r>
    </w:p>
    <w:p w:rsidR="00125CE3" w:rsidRDefault="00125CE3" w:rsidP="00BF034A">
      <w:pPr>
        <w:suppressAutoHyphens/>
      </w:pPr>
    </w:p>
    <w:sectPr w:rsidR="00125CE3" w:rsidSect="00BF03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540" w:rsidRDefault="00750540" w:rsidP="009F0C77">
      <w:r>
        <w:separator/>
      </w:r>
    </w:p>
  </w:endnote>
  <w:endnote w:type="continuationSeparator" w:id="0">
    <w:p w:rsidR="00750540" w:rsidRDefault="007505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CE3187-69D4-4884-98FF-CFA1B055BEB3}"/>
    <w:embedBold r:id="rId2" w:fontKey="{B5B4B98B-4C20-436C-AD11-F6AF1952BED6}"/>
  </w:font>
  <w:font w:name="Calibri">
    <w:panose1 w:val="020F0502020204030204"/>
    <w:charset w:val="00"/>
    <w:family w:val="swiss"/>
    <w:pitch w:val="variable"/>
    <w:sig w:usb0="E10002FF" w:usb1="4000ACFF" w:usb2="00000009" w:usb3="00000000" w:csb0="0000019F" w:csb1="00000000"/>
    <w:embedRegular r:id="rId3" w:fontKey="{D7F59166-AD8C-43A0-AA04-340902E2F1F1}"/>
  </w:font>
  <w:font w:name="Tahoma">
    <w:panose1 w:val="020B0604030504040204"/>
    <w:charset w:val="00"/>
    <w:family w:val="swiss"/>
    <w:pitch w:val="variable"/>
    <w:sig w:usb0="21002A87" w:usb1="80000000" w:usb2="00000008" w:usb3="00000000" w:csb0="000101FF" w:csb1="00000000"/>
    <w:embedRegular r:id="rId4" w:fontKey="{693BA472-5D4C-4725-A2F1-0F737BBD699F}"/>
  </w:font>
  <w:font w:name="Cambria">
    <w:panose1 w:val="02040503050406030204"/>
    <w:charset w:val="00"/>
    <w:family w:val="roman"/>
    <w:pitch w:val="variable"/>
    <w:sig w:usb0="E00002FF" w:usb1="400004FF" w:usb2="00000000" w:usb3="00000000" w:csb0="0000019F" w:csb1="00000000"/>
    <w:embedRegular r:id="rId5" w:fontKey="{4B608039-3C97-469D-BA07-4E24E59BF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4A" w:rsidRPr="00125CE3" w:rsidRDefault="00BF034A" w:rsidP="00125CE3">
    <w:pPr>
      <w:pStyle w:val="Footer"/>
      <w:tabs>
        <w:tab w:val="clear" w:pos="4680"/>
        <w:tab w:val="clear" w:pos="9360"/>
        <w:tab w:val="center" w:pos="2995"/>
      </w:tabs>
      <w:spacing w:before="120"/>
    </w:pPr>
    <w:r>
      <w:t>[1454]</w:t>
    </w:r>
    <w:r>
      <w:tab/>
    </w:r>
    <w:r w:rsidR="00F57F3D">
      <w:fldChar w:fldCharType="begin"/>
    </w:r>
    <w:r w:rsidR="00F57F3D">
      <w:instrText xml:space="preserve"> PAGE  \* MERGEFORMAT </w:instrText>
    </w:r>
    <w:r w:rsidR="00F57F3D">
      <w:fldChar w:fldCharType="separate"/>
    </w:r>
    <w:r w:rsidR="00F57F3D">
      <w:rPr>
        <w:noProof/>
      </w:rPr>
      <w:t>1</w:t>
    </w:r>
    <w:r w:rsidR="00F57F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540" w:rsidRDefault="00750540" w:rsidP="009F0C77">
      <w:r>
        <w:separator/>
      </w:r>
    </w:p>
  </w:footnote>
  <w:footnote w:type="continuationSeparator" w:id="0">
    <w:p w:rsidR="00750540" w:rsidRDefault="007505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33DG12"/>
    <w:docVar w:name="CoverBillType" w:val="b"/>
    <w:docVar w:name="docpath" w:val="L:\Council\bills\NBD\12333DG12.DOCX"/>
    <w:docVar w:name="dvBillNumber" w:val="1454"/>
    <w:docVar w:name="dvBillNumberPrefix" w:val="S. "/>
    <w:docVar w:name="dvOriginalBody" w:val="Senate"/>
    <w:docVar w:name="dvSteno" w:val="NBD"/>
    <w:docVar w:name="NameofBody" w:val="s"/>
    <w:docVar w:name="vgroup2" w:val="Council"/>
  </w:docVars>
  <w:rsids>
    <w:rsidRoot w:val="001E4134"/>
    <w:rsid w:val="00006A50"/>
    <w:rsid w:val="000232F1"/>
    <w:rsid w:val="00026C9A"/>
    <w:rsid w:val="00037B9A"/>
    <w:rsid w:val="000940E6"/>
    <w:rsid w:val="000965A1"/>
    <w:rsid w:val="000C7815"/>
    <w:rsid w:val="000D4E06"/>
    <w:rsid w:val="000E1785"/>
    <w:rsid w:val="001023A4"/>
    <w:rsid w:val="0010776B"/>
    <w:rsid w:val="00125CE3"/>
    <w:rsid w:val="0013108F"/>
    <w:rsid w:val="00133E66"/>
    <w:rsid w:val="00134ACF"/>
    <w:rsid w:val="00144E15"/>
    <w:rsid w:val="001A4A62"/>
    <w:rsid w:val="001A681E"/>
    <w:rsid w:val="001D08F2"/>
    <w:rsid w:val="001E2FB7"/>
    <w:rsid w:val="001E4134"/>
    <w:rsid w:val="002037CA"/>
    <w:rsid w:val="002047A2"/>
    <w:rsid w:val="002111A5"/>
    <w:rsid w:val="002321B6"/>
    <w:rsid w:val="0023696B"/>
    <w:rsid w:val="00250967"/>
    <w:rsid w:val="0025580D"/>
    <w:rsid w:val="002731D1"/>
    <w:rsid w:val="002759C5"/>
    <w:rsid w:val="00277DEE"/>
    <w:rsid w:val="00280D88"/>
    <w:rsid w:val="00294ABE"/>
    <w:rsid w:val="002A3EB4"/>
    <w:rsid w:val="00302B5D"/>
    <w:rsid w:val="00325348"/>
    <w:rsid w:val="00373EAE"/>
    <w:rsid w:val="00393688"/>
    <w:rsid w:val="00395564"/>
    <w:rsid w:val="003D411E"/>
    <w:rsid w:val="003E3C1E"/>
    <w:rsid w:val="003E6148"/>
    <w:rsid w:val="00400EAA"/>
    <w:rsid w:val="0041760A"/>
    <w:rsid w:val="004809EE"/>
    <w:rsid w:val="004C53C8"/>
    <w:rsid w:val="004D5789"/>
    <w:rsid w:val="004F0D32"/>
    <w:rsid w:val="00511EE9"/>
    <w:rsid w:val="00521E00"/>
    <w:rsid w:val="00545CCC"/>
    <w:rsid w:val="00577C6C"/>
    <w:rsid w:val="0058501B"/>
    <w:rsid w:val="006215AA"/>
    <w:rsid w:val="006340D9"/>
    <w:rsid w:val="00643B8E"/>
    <w:rsid w:val="00665EBC"/>
    <w:rsid w:val="00681B14"/>
    <w:rsid w:val="0069470D"/>
    <w:rsid w:val="006A476C"/>
    <w:rsid w:val="006C6A93"/>
    <w:rsid w:val="006E02F9"/>
    <w:rsid w:val="007204D1"/>
    <w:rsid w:val="00737573"/>
    <w:rsid w:val="00750540"/>
    <w:rsid w:val="00751869"/>
    <w:rsid w:val="00753B62"/>
    <w:rsid w:val="00753C04"/>
    <w:rsid w:val="00756946"/>
    <w:rsid w:val="00757F80"/>
    <w:rsid w:val="00771EEC"/>
    <w:rsid w:val="00786819"/>
    <w:rsid w:val="007A14D2"/>
    <w:rsid w:val="007A3213"/>
    <w:rsid w:val="007A325A"/>
    <w:rsid w:val="007C3C64"/>
    <w:rsid w:val="007C51F3"/>
    <w:rsid w:val="007E797E"/>
    <w:rsid w:val="007F120B"/>
    <w:rsid w:val="007F1523"/>
    <w:rsid w:val="007F509E"/>
    <w:rsid w:val="007F5799"/>
    <w:rsid w:val="007F6947"/>
    <w:rsid w:val="00831B85"/>
    <w:rsid w:val="00872729"/>
    <w:rsid w:val="008F4429"/>
    <w:rsid w:val="009156F1"/>
    <w:rsid w:val="009307A5"/>
    <w:rsid w:val="009352BB"/>
    <w:rsid w:val="0094647F"/>
    <w:rsid w:val="00990668"/>
    <w:rsid w:val="009C6243"/>
    <w:rsid w:val="009F0C77"/>
    <w:rsid w:val="009F4DD1"/>
    <w:rsid w:val="00A479C0"/>
    <w:rsid w:val="00A64E80"/>
    <w:rsid w:val="00A73907"/>
    <w:rsid w:val="00A741D9"/>
    <w:rsid w:val="00A9741D"/>
    <w:rsid w:val="00AC5D2B"/>
    <w:rsid w:val="00AD4B17"/>
    <w:rsid w:val="00B26FA6"/>
    <w:rsid w:val="00B544CD"/>
    <w:rsid w:val="00B741CB"/>
    <w:rsid w:val="00B934F3"/>
    <w:rsid w:val="00BB15F2"/>
    <w:rsid w:val="00BB6347"/>
    <w:rsid w:val="00BD2134"/>
    <w:rsid w:val="00BF034A"/>
    <w:rsid w:val="00C038D8"/>
    <w:rsid w:val="00C045DD"/>
    <w:rsid w:val="00C3136F"/>
    <w:rsid w:val="00C3483A"/>
    <w:rsid w:val="00C54F50"/>
    <w:rsid w:val="00C657E7"/>
    <w:rsid w:val="00C74E9D"/>
    <w:rsid w:val="00C82FD3"/>
    <w:rsid w:val="00CC2367"/>
    <w:rsid w:val="00CC6B7B"/>
    <w:rsid w:val="00CD3619"/>
    <w:rsid w:val="00CF4447"/>
    <w:rsid w:val="00D11364"/>
    <w:rsid w:val="00D405E7"/>
    <w:rsid w:val="00D41D56"/>
    <w:rsid w:val="00D6260D"/>
    <w:rsid w:val="00D6662B"/>
    <w:rsid w:val="00D95E2F"/>
    <w:rsid w:val="00D970A9"/>
    <w:rsid w:val="00DB3AC0"/>
    <w:rsid w:val="00DE1294"/>
    <w:rsid w:val="00DE68F0"/>
    <w:rsid w:val="00DF3845"/>
    <w:rsid w:val="00DF3E43"/>
    <w:rsid w:val="00DF7E17"/>
    <w:rsid w:val="00E42BBE"/>
    <w:rsid w:val="00EB00A2"/>
    <w:rsid w:val="00EB1BF3"/>
    <w:rsid w:val="00ED3DAD"/>
    <w:rsid w:val="00EF3EEE"/>
    <w:rsid w:val="00F004B7"/>
    <w:rsid w:val="00F04F64"/>
    <w:rsid w:val="00F149A7"/>
    <w:rsid w:val="00F50BAF"/>
    <w:rsid w:val="00F52C10"/>
    <w:rsid w:val="00F57F3D"/>
    <w:rsid w:val="00F81FFD"/>
    <w:rsid w:val="00F85228"/>
    <w:rsid w:val="00F877F1"/>
    <w:rsid w:val="00FB6773"/>
    <w:rsid w:val="00FC0EAD"/>
    <w:rsid w:val="00FD2C78"/>
    <w:rsid w:val="00FF0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BA1AF0-9C45-4F57-9119-97BD3DB7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EEC"/>
    <w:rPr>
      <w:rFonts w:ascii="Tahoma" w:hAnsi="Tahoma" w:cs="Tahoma"/>
      <w:sz w:val="16"/>
      <w:szCs w:val="16"/>
    </w:rPr>
  </w:style>
  <w:style w:type="character" w:customStyle="1" w:styleId="BalloonTextChar">
    <w:name w:val="Balloon Text Char"/>
    <w:basedOn w:val="DefaultParagraphFont"/>
    <w:link w:val="BalloonText"/>
    <w:uiPriority w:val="99"/>
    <w:semiHidden/>
    <w:rsid w:val="00FF0EEC"/>
    <w:rPr>
      <w:rFonts w:ascii="Tahoma" w:eastAsia="Times New Roman" w:hAnsi="Tahoma" w:cs="Tahoma"/>
      <w:sz w:val="16"/>
      <w:szCs w:val="16"/>
    </w:rPr>
  </w:style>
  <w:style w:type="character" w:styleId="Hyperlink">
    <w:name w:val="Hyperlink"/>
    <w:basedOn w:val="DefaultParagraphFont"/>
    <w:uiPriority w:val="99"/>
    <w:unhideWhenUsed/>
    <w:rsid w:val="00BF0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8-12.docx" TargetMode="External"/><Relationship Id="rId3" Type="http://schemas.openxmlformats.org/officeDocument/2006/relationships/settings" Target="settings.xml"/><Relationship Id="rId7" Type="http://schemas.openxmlformats.org/officeDocument/2006/relationships/hyperlink" Target="file:///h:\sj%20archive\2012\04-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54_2012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D1D29-CFB7-4E47-A25A-BD5B2AAE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10795</Words>
  <Characters>57343</Characters>
  <Application>Microsoft Office Word</Application>
  <DocSecurity>4</DocSecurity>
  <Lines>1258</Lines>
  <Paragraphs>272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1454: TRAC Recommendation Act - South Carolina Legislature Online</dc:title>
  <dc:subject/>
  <dc:creator>NikiDowney</dc:creator>
  <cp:keywords/>
  <dc:description/>
  <cp:lastModifiedBy>N Cumfer</cp:lastModifiedBy>
  <cp:revision>2</cp:revision>
  <cp:lastPrinted>2012-04-12T15:39:00Z</cp:lastPrinted>
  <dcterms:created xsi:type="dcterms:W3CDTF">2014-11-21T21:19:00Z</dcterms:created>
  <dcterms:modified xsi:type="dcterms:W3CDTF">2014-11-21T21:19:00Z</dcterms:modified>
</cp:coreProperties>
</file>