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9B9" w:rsidRDefault="000C79B9" w:rsidP="000C79B9">
      <w:pPr>
        <w:widowControl w:val="0"/>
        <w:jc w:val="center"/>
      </w:pPr>
      <w:bookmarkStart w:id="0" w:name="_GoBack"/>
      <w:bookmarkEnd w:id="0"/>
      <w:r w:rsidRPr="000C79B9">
        <w:rPr>
          <w:b/>
        </w:rPr>
        <w:t>South Carolina General Assembly</w:t>
      </w:r>
    </w:p>
    <w:p w:rsidR="000C79B9" w:rsidRDefault="000C79B9" w:rsidP="000C79B9">
      <w:pPr>
        <w:widowControl w:val="0"/>
        <w:jc w:val="center"/>
      </w:pPr>
      <w:r>
        <w:t>119th Session, 2011-2012</w:t>
      </w:r>
    </w:p>
    <w:p w:rsidR="000C79B9" w:rsidRDefault="000C79B9" w:rsidP="000C79B9">
      <w:pPr>
        <w:widowControl w:val="0"/>
        <w:jc w:val="left"/>
      </w:pPr>
    </w:p>
    <w:p w:rsidR="000C79B9" w:rsidRDefault="000C79B9" w:rsidP="000C79B9">
      <w:pPr>
        <w:widowControl w:val="0"/>
        <w:jc w:val="left"/>
        <w:rPr>
          <w:b/>
        </w:rPr>
      </w:pPr>
      <w:r w:rsidRPr="000C79B9">
        <w:rPr>
          <w:b/>
        </w:rPr>
        <w:t>H. 3153</w:t>
      </w:r>
    </w:p>
    <w:p w:rsidR="000C79B9" w:rsidRDefault="000C79B9" w:rsidP="000C79B9">
      <w:pPr>
        <w:widowControl w:val="0"/>
        <w:jc w:val="left"/>
        <w:rPr>
          <w:b/>
        </w:rPr>
      </w:pPr>
    </w:p>
    <w:p w:rsidR="000C79B9" w:rsidRDefault="000C79B9" w:rsidP="000C79B9">
      <w:pPr>
        <w:widowControl w:val="0"/>
        <w:jc w:val="left"/>
      </w:pPr>
      <w:r w:rsidRPr="000C79B9">
        <w:rPr>
          <w:b/>
        </w:rPr>
        <w:t>STATUS INFORMATION</w:t>
      </w:r>
    </w:p>
    <w:p w:rsidR="000C79B9" w:rsidRDefault="000C79B9" w:rsidP="000C79B9">
      <w:pPr>
        <w:widowControl w:val="0"/>
        <w:jc w:val="left"/>
      </w:pPr>
    </w:p>
    <w:p w:rsidR="000C79B9" w:rsidRDefault="000C79B9" w:rsidP="000C79B9">
      <w:pPr>
        <w:widowControl w:val="0"/>
        <w:jc w:val="left"/>
      </w:pPr>
      <w:r>
        <w:t>General Bill</w:t>
      </w:r>
    </w:p>
    <w:p w:rsidR="000C79B9" w:rsidRDefault="000C79B9" w:rsidP="000C79B9">
      <w:pPr>
        <w:widowControl w:val="0"/>
        <w:jc w:val="left"/>
      </w:pPr>
      <w:r>
        <w:t>Sponsors: Rep. Young</w:t>
      </w:r>
    </w:p>
    <w:p w:rsidR="000C79B9" w:rsidRDefault="000C79B9" w:rsidP="000C79B9">
      <w:pPr>
        <w:widowControl w:val="0"/>
        <w:jc w:val="left"/>
      </w:pPr>
      <w:r>
        <w:t>Document Path: l:\council\bills\ms\7044ahb11.docx</w:t>
      </w:r>
    </w:p>
    <w:p w:rsidR="000C79B9" w:rsidRDefault="000C79B9" w:rsidP="000C79B9">
      <w:pPr>
        <w:widowControl w:val="0"/>
        <w:jc w:val="left"/>
      </w:pPr>
    </w:p>
    <w:p w:rsidR="00B84D0D" w:rsidRDefault="00B84D0D" w:rsidP="000C79B9">
      <w:pPr>
        <w:widowControl w:val="0"/>
        <w:jc w:val="left"/>
      </w:pPr>
      <w:r>
        <w:t>Introduced in the House on January 11, 2011</w:t>
      </w:r>
    </w:p>
    <w:p w:rsidR="00B84D0D" w:rsidRDefault="00B84D0D" w:rsidP="000C79B9">
      <w:pPr>
        <w:widowControl w:val="0"/>
        <w:jc w:val="left"/>
      </w:pPr>
      <w:r>
        <w:t>Introduced in the Senate on May 17, 2011</w:t>
      </w:r>
    </w:p>
    <w:p w:rsidR="00B84D0D" w:rsidRPr="00B84D0D" w:rsidRDefault="00B84D0D" w:rsidP="000C79B9">
      <w:pPr>
        <w:widowControl w:val="0"/>
        <w:jc w:val="left"/>
      </w:pPr>
      <w:r>
        <w:t xml:space="preserve">Currently residing in the Senate Committee on </w:t>
      </w:r>
      <w:r w:rsidRPr="00B84D0D">
        <w:rPr>
          <w:b/>
        </w:rPr>
        <w:t>Judiciary</w:t>
      </w:r>
    </w:p>
    <w:p w:rsidR="00B84D0D" w:rsidRDefault="00B84D0D" w:rsidP="000C79B9">
      <w:pPr>
        <w:widowControl w:val="0"/>
        <w:jc w:val="left"/>
      </w:pPr>
    </w:p>
    <w:p w:rsidR="000C79B9" w:rsidRDefault="000C79B9" w:rsidP="000C79B9">
      <w:pPr>
        <w:widowControl w:val="0"/>
        <w:jc w:val="left"/>
      </w:pPr>
      <w:r>
        <w:t xml:space="preserve">Summary: </w:t>
      </w:r>
      <w:r w:rsidR="00F166EB">
        <w:t>Magistrate court</w:t>
      </w:r>
    </w:p>
    <w:p w:rsidR="000C79B9" w:rsidRDefault="000C79B9" w:rsidP="000C79B9">
      <w:pPr>
        <w:widowControl w:val="0"/>
        <w:jc w:val="left"/>
      </w:pPr>
    </w:p>
    <w:p w:rsidR="000C79B9" w:rsidRDefault="000C79B9" w:rsidP="000C79B9">
      <w:pPr>
        <w:widowControl w:val="0"/>
        <w:jc w:val="left"/>
      </w:pPr>
    </w:p>
    <w:p w:rsidR="000C79B9" w:rsidRDefault="000C79B9" w:rsidP="000C79B9">
      <w:pPr>
        <w:widowControl w:val="0"/>
        <w:tabs>
          <w:tab w:val="center" w:pos="590"/>
          <w:tab w:val="center" w:pos="1440"/>
          <w:tab w:val="left" w:pos="1872"/>
          <w:tab w:val="left" w:pos="9187"/>
        </w:tabs>
        <w:jc w:val="left"/>
      </w:pPr>
      <w:r w:rsidRPr="000C79B9">
        <w:rPr>
          <w:b/>
        </w:rPr>
        <w:t>HISTORY OF LEGISLATIVE ACTIONS</w:t>
      </w:r>
    </w:p>
    <w:p w:rsidR="000C79B9" w:rsidRDefault="000C79B9" w:rsidP="000C79B9">
      <w:pPr>
        <w:widowControl w:val="0"/>
        <w:tabs>
          <w:tab w:val="center" w:pos="590"/>
          <w:tab w:val="center" w:pos="1440"/>
          <w:tab w:val="left" w:pos="1872"/>
          <w:tab w:val="left" w:pos="9187"/>
        </w:tabs>
        <w:jc w:val="left"/>
      </w:pPr>
    </w:p>
    <w:p w:rsidR="000C79B9" w:rsidRPr="000C79B9" w:rsidRDefault="000C79B9" w:rsidP="000C79B9">
      <w:pPr>
        <w:widowControl w:val="0"/>
        <w:tabs>
          <w:tab w:val="center" w:pos="590"/>
          <w:tab w:val="center" w:pos="1440"/>
          <w:tab w:val="left" w:pos="1872"/>
          <w:tab w:val="left" w:pos="9187"/>
        </w:tabs>
        <w:jc w:val="left"/>
      </w:pPr>
      <w:r w:rsidRPr="000C79B9">
        <w:rPr>
          <w:u w:val="single"/>
        </w:rPr>
        <w:tab/>
        <w:t>Date</w:t>
      </w:r>
      <w:r w:rsidRPr="000C79B9">
        <w:rPr>
          <w:u w:val="single"/>
        </w:rPr>
        <w:tab/>
        <w:t>Body</w:t>
      </w:r>
      <w:r w:rsidRPr="000C79B9">
        <w:rPr>
          <w:u w:val="single"/>
        </w:rPr>
        <w:tab/>
        <w:t>Action Description with journal page number</w:t>
      </w:r>
      <w:r w:rsidRPr="000C79B9">
        <w:rPr>
          <w:u w:val="single"/>
        </w:rPr>
        <w:tab/>
      </w:r>
    </w:p>
    <w:p w:rsidR="00C634E9" w:rsidRDefault="00C634E9" w:rsidP="00C634E9">
      <w:pPr>
        <w:widowControl w:val="0"/>
        <w:tabs>
          <w:tab w:val="right" w:pos="1008"/>
          <w:tab w:val="left" w:pos="1152"/>
          <w:tab w:val="left" w:pos="1872"/>
          <w:tab w:val="left" w:pos="9187"/>
        </w:tabs>
        <w:ind w:left="2088" w:hanging="2088"/>
        <w:jc w:val="left"/>
      </w:pPr>
      <w:r>
        <w:tab/>
        <w:t>12/7/2010</w:t>
      </w:r>
      <w:r>
        <w:tab/>
        <w:t>House</w:t>
      </w:r>
      <w:r>
        <w:tab/>
      </w:r>
      <w:r w:rsidRPr="0060596B">
        <w:t>Prefiled</w:t>
      </w:r>
    </w:p>
    <w:p w:rsidR="00C634E9" w:rsidRDefault="00C634E9" w:rsidP="00C634E9">
      <w:pPr>
        <w:widowControl w:val="0"/>
        <w:tabs>
          <w:tab w:val="right" w:pos="1008"/>
          <w:tab w:val="left" w:pos="1152"/>
          <w:tab w:val="left" w:pos="1872"/>
          <w:tab w:val="left" w:pos="9187"/>
        </w:tabs>
        <w:ind w:left="2088" w:hanging="2088"/>
        <w:jc w:val="left"/>
      </w:pPr>
      <w:r>
        <w:tab/>
        <w:t>12/7/2010</w:t>
      </w:r>
      <w:r>
        <w:tab/>
        <w:t>House</w:t>
      </w:r>
      <w:r>
        <w:tab/>
      </w:r>
      <w:r w:rsidRPr="0060596B">
        <w:t xml:space="preserve">Referred to Committee on </w:t>
      </w:r>
      <w:r w:rsidRPr="0060596B">
        <w:rPr>
          <w:b/>
        </w:rPr>
        <w:t>Judiciary</w:t>
      </w:r>
    </w:p>
    <w:p w:rsidR="00C634E9" w:rsidRDefault="00C634E9" w:rsidP="00C634E9">
      <w:pPr>
        <w:widowControl w:val="0"/>
        <w:tabs>
          <w:tab w:val="right" w:pos="1008"/>
          <w:tab w:val="left" w:pos="1152"/>
          <w:tab w:val="left" w:pos="1872"/>
          <w:tab w:val="left" w:pos="9187"/>
        </w:tabs>
        <w:ind w:left="2088" w:hanging="2088"/>
        <w:jc w:val="left"/>
      </w:pPr>
      <w:r>
        <w:tab/>
        <w:t>1/11/2011</w:t>
      </w:r>
      <w:r>
        <w:tab/>
        <w:t>House</w:t>
      </w:r>
      <w:r>
        <w:tab/>
      </w:r>
      <w:r w:rsidRPr="0060596B">
        <w:t>Introduced and read first time (</w:t>
      </w:r>
      <w:hyperlink r:id="rId7" w:history="1">
        <w:r w:rsidRPr="0060596B">
          <w:rPr>
            <w:rStyle w:val="Hyperlink"/>
          </w:rPr>
          <w:t>House Journal</w:t>
        </w:r>
        <w:r w:rsidRPr="0060596B">
          <w:rPr>
            <w:rStyle w:val="Hyperlink"/>
          </w:rPr>
          <w:noBreakHyphen/>
          <w:t>page 65</w:t>
        </w:r>
      </w:hyperlink>
      <w:r w:rsidRPr="0060596B">
        <w:t>)</w:t>
      </w:r>
    </w:p>
    <w:p w:rsidR="00C634E9" w:rsidRDefault="00C634E9" w:rsidP="00C634E9">
      <w:pPr>
        <w:widowControl w:val="0"/>
        <w:tabs>
          <w:tab w:val="right" w:pos="1008"/>
          <w:tab w:val="left" w:pos="1152"/>
          <w:tab w:val="left" w:pos="1872"/>
          <w:tab w:val="left" w:pos="9187"/>
        </w:tabs>
        <w:ind w:left="2088" w:hanging="2088"/>
        <w:jc w:val="left"/>
      </w:pPr>
      <w:r>
        <w:tab/>
        <w:t>1/11/2011</w:t>
      </w:r>
      <w:r>
        <w:tab/>
        <w:t>House</w:t>
      </w:r>
      <w:r>
        <w:tab/>
      </w:r>
      <w:r w:rsidRPr="0060596B">
        <w:t>Ref</w:t>
      </w:r>
      <w:r>
        <w:t xml:space="preserve">erred to Committee on </w:t>
      </w:r>
      <w:r w:rsidRPr="0060596B">
        <w:rPr>
          <w:b/>
        </w:rPr>
        <w:t>Judiciary</w:t>
      </w:r>
      <w:r>
        <w:t xml:space="preserve"> </w:t>
      </w:r>
      <w:r w:rsidRPr="0060596B">
        <w:t>(</w:t>
      </w:r>
      <w:hyperlink r:id="rId8" w:history="1">
        <w:r w:rsidRPr="0060596B">
          <w:rPr>
            <w:rStyle w:val="Hyperlink"/>
          </w:rPr>
          <w:t>House Journal</w:t>
        </w:r>
        <w:r w:rsidRPr="0060596B">
          <w:rPr>
            <w:rStyle w:val="Hyperlink"/>
          </w:rPr>
          <w:noBreakHyphen/>
          <w:t>page 65</w:t>
        </w:r>
      </w:hyperlink>
      <w:r w:rsidRPr="0060596B">
        <w:t>)</w:t>
      </w:r>
    </w:p>
    <w:p w:rsidR="00C634E9" w:rsidRDefault="00C634E9" w:rsidP="00C634E9">
      <w:pPr>
        <w:widowControl w:val="0"/>
        <w:tabs>
          <w:tab w:val="right" w:pos="1008"/>
          <w:tab w:val="left" w:pos="1152"/>
          <w:tab w:val="left" w:pos="1872"/>
          <w:tab w:val="left" w:pos="9187"/>
        </w:tabs>
        <w:ind w:left="2088" w:hanging="2088"/>
        <w:jc w:val="left"/>
      </w:pPr>
      <w:r>
        <w:tab/>
        <w:t>5/5/2011</w:t>
      </w:r>
      <w:r>
        <w:tab/>
        <w:t>House</w:t>
      </w:r>
      <w:r>
        <w:tab/>
      </w:r>
      <w:r w:rsidRPr="0060596B">
        <w:t>Recal</w:t>
      </w:r>
      <w:r>
        <w:t xml:space="preserve">led from Committee on </w:t>
      </w:r>
      <w:r w:rsidRPr="0060596B">
        <w:rPr>
          <w:b/>
        </w:rPr>
        <w:t>Judiciary</w:t>
      </w:r>
      <w:r>
        <w:t xml:space="preserve"> </w:t>
      </w:r>
      <w:r w:rsidRPr="0060596B">
        <w:t>(</w:t>
      </w:r>
      <w:hyperlink r:id="rId9" w:history="1">
        <w:r w:rsidRPr="0060596B">
          <w:rPr>
            <w:rStyle w:val="Hyperlink"/>
          </w:rPr>
          <w:t>House Journal</w:t>
        </w:r>
        <w:r w:rsidRPr="0060596B">
          <w:rPr>
            <w:rStyle w:val="Hyperlink"/>
          </w:rPr>
          <w:noBreakHyphen/>
          <w:t>page 20</w:t>
        </w:r>
      </w:hyperlink>
      <w:r w:rsidRPr="0060596B">
        <w:t>)</w:t>
      </w:r>
    </w:p>
    <w:p w:rsidR="00C634E9" w:rsidRDefault="00C634E9" w:rsidP="00C634E9">
      <w:pPr>
        <w:widowControl w:val="0"/>
        <w:tabs>
          <w:tab w:val="right" w:pos="1008"/>
          <w:tab w:val="left" w:pos="1152"/>
          <w:tab w:val="left" w:pos="1872"/>
          <w:tab w:val="left" w:pos="9187"/>
        </w:tabs>
        <w:ind w:left="2088" w:hanging="2088"/>
        <w:jc w:val="left"/>
      </w:pPr>
      <w:r>
        <w:tab/>
        <w:t>5/12/2011</w:t>
      </w:r>
      <w:r>
        <w:tab/>
        <w:t>House</w:t>
      </w:r>
      <w:r>
        <w:tab/>
      </w:r>
      <w:r w:rsidRPr="0060596B">
        <w:t>Read second time (</w:t>
      </w:r>
      <w:hyperlink r:id="rId10" w:history="1">
        <w:r w:rsidRPr="0060596B">
          <w:rPr>
            <w:rStyle w:val="Hyperlink"/>
          </w:rPr>
          <w:t>House Journal</w:t>
        </w:r>
        <w:r w:rsidRPr="0060596B">
          <w:rPr>
            <w:rStyle w:val="Hyperlink"/>
          </w:rPr>
          <w:noBreakHyphen/>
          <w:t>page 14</w:t>
        </w:r>
      </w:hyperlink>
      <w:r w:rsidRPr="0060596B">
        <w:t>)</w:t>
      </w:r>
    </w:p>
    <w:p w:rsidR="00C634E9" w:rsidRDefault="00C634E9" w:rsidP="00C634E9">
      <w:pPr>
        <w:widowControl w:val="0"/>
        <w:tabs>
          <w:tab w:val="right" w:pos="1008"/>
          <w:tab w:val="left" w:pos="1152"/>
          <w:tab w:val="left" w:pos="1872"/>
          <w:tab w:val="left" w:pos="9187"/>
        </w:tabs>
        <w:ind w:left="2088" w:hanging="2088"/>
        <w:jc w:val="left"/>
      </w:pPr>
      <w:r>
        <w:lastRenderedPageBreak/>
        <w:tab/>
        <w:t>5/12/2011</w:t>
      </w:r>
      <w:r>
        <w:tab/>
        <w:t>House</w:t>
      </w:r>
      <w:r>
        <w:tab/>
      </w:r>
      <w:r w:rsidRPr="0060596B">
        <w:t>Roll call Yeas</w:t>
      </w:r>
      <w:r>
        <w:noBreakHyphen/>
      </w:r>
      <w:r w:rsidRPr="0060596B">
        <w:t>97  Nays</w:t>
      </w:r>
      <w:r>
        <w:noBreakHyphen/>
      </w:r>
      <w:r w:rsidRPr="0060596B">
        <w:t>0 (</w:t>
      </w:r>
      <w:hyperlink r:id="rId11" w:history="1">
        <w:r w:rsidRPr="0060596B">
          <w:rPr>
            <w:rStyle w:val="Hyperlink"/>
          </w:rPr>
          <w:t>House Journal</w:t>
        </w:r>
        <w:r w:rsidRPr="0060596B">
          <w:rPr>
            <w:rStyle w:val="Hyperlink"/>
          </w:rPr>
          <w:noBreakHyphen/>
          <w:t>page 14</w:t>
        </w:r>
      </w:hyperlink>
      <w:r w:rsidRPr="0060596B">
        <w:t>)</w:t>
      </w:r>
    </w:p>
    <w:p w:rsidR="00C634E9" w:rsidRDefault="00C634E9" w:rsidP="00C634E9">
      <w:pPr>
        <w:widowControl w:val="0"/>
        <w:tabs>
          <w:tab w:val="right" w:pos="1008"/>
          <w:tab w:val="left" w:pos="1152"/>
          <w:tab w:val="left" w:pos="1872"/>
          <w:tab w:val="left" w:pos="9187"/>
        </w:tabs>
        <w:ind w:left="2088" w:hanging="2088"/>
        <w:jc w:val="left"/>
      </w:pPr>
      <w:r>
        <w:tab/>
        <w:t>5/12/2011</w:t>
      </w:r>
      <w:r>
        <w:tab/>
        <w:t>House</w:t>
      </w:r>
      <w:r>
        <w:tab/>
      </w:r>
      <w:r w:rsidRPr="0060596B">
        <w:t>Unanimous co</w:t>
      </w:r>
      <w:r>
        <w:t xml:space="preserve">nsent for third reading on next </w:t>
      </w:r>
      <w:r w:rsidRPr="0060596B">
        <w:t>legislative day (</w:t>
      </w:r>
      <w:hyperlink r:id="rId12" w:history="1">
        <w:r w:rsidRPr="0060596B">
          <w:rPr>
            <w:rStyle w:val="Hyperlink"/>
          </w:rPr>
          <w:t>House Journal</w:t>
        </w:r>
        <w:r w:rsidRPr="0060596B">
          <w:rPr>
            <w:rStyle w:val="Hyperlink"/>
          </w:rPr>
          <w:noBreakHyphen/>
          <w:t>page 16</w:t>
        </w:r>
      </w:hyperlink>
      <w:r w:rsidRPr="0060596B">
        <w:t>)</w:t>
      </w:r>
    </w:p>
    <w:p w:rsidR="00C634E9" w:rsidRDefault="00C634E9" w:rsidP="00C634E9">
      <w:pPr>
        <w:widowControl w:val="0"/>
        <w:tabs>
          <w:tab w:val="right" w:pos="1008"/>
          <w:tab w:val="left" w:pos="1152"/>
          <w:tab w:val="left" w:pos="1872"/>
          <w:tab w:val="left" w:pos="9187"/>
        </w:tabs>
        <w:ind w:left="2088" w:hanging="2088"/>
        <w:jc w:val="left"/>
      </w:pPr>
      <w:r>
        <w:tab/>
        <w:t>5/13/2011</w:t>
      </w:r>
      <w:r>
        <w:tab/>
        <w:t>House</w:t>
      </w:r>
      <w:r>
        <w:tab/>
      </w:r>
      <w:r w:rsidRPr="0060596B">
        <w:t>Rea</w:t>
      </w:r>
      <w:r>
        <w:t xml:space="preserve">d third time and sent to Senate </w:t>
      </w:r>
      <w:r w:rsidRPr="0060596B">
        <w:t>(</w:t>
      </w:r>
      <w:hyperlink r:id="rId13" w:history="1">
        <w:r w:rsidRPr="0060596B">
          <w:rPr>
            <w:rStyle w:val="Hyperlink"/>
          </w:rPr>
          <w:t>House Journal</w:t>
        </w:r>
        <w:r w:rsidRPr="0060596B">
          <w:rPr>
            <w:rStyle w:val="Hyperlink"/>
          </w:rPr>
          <w:noBreakHyphen/>
          <w:t>page 1</w:t>
        </w:r>
      </w:hyperlink>
      <w:r w:rsidRPr="0060596B">
        <w:t>)</w:t>
      </w:r>
    </w:p>
    <w:p w:rsidR="00C634E9" w:rsidRDefault="00C634E9" w:rsidP="00C634E9">
      <w:pPr>
        <w:widowControl w:val="0"/>
        <w:tabs>
          <w:tab w:val="right" w:pos="1008"/>
          <w:tab w:val="left" w:pos="1152"/>
          <w:tab w:val="left" w:pos="1872"/>
          <w:tab w:val="left" w:pos="9187"/>
        </w:tabs>
        <w:ind w:left="2088" w:hanging="2088"/>
        <w:jc w:val="left"/>
      </w:pPr>
      <w:r>
        <w:tab/>
        <w:t>5/17/2011</w:t>
      </w:r>
      <w:r>
        <w:tab/>
        <w:t>Senate</w:t>
      </w:r>
      <w:r>
        <w:tab/>
      </w:r>
      <w:r w:rsidRPr="0060596B">
        <w:t>Introduced and read first time (</w:t>
      </w:r>
      <w:hyperlink r:id="rId14" w:history="1">
        <w:r w:rsidRPr="0060596B">
          <w:rPr>
            <w:rStyle w:val="Hyperlink"/>
          </w:rPr>
          <w:t>Senate Journal</w:t>
        </w:r>
        <w:r w:rsidRPr="0060596B">
          <w:rPr>
            <w:rStyle w:val="Hyperlink"/>
          </w:rPr>
          <w:noBreakHyphen/>
          <w:t>page 23</w:t>
        </w:r>
      </w:hyperlink>
      <w:r w:rsidRPr="0060596B">
        <w:t>)</w:t>
      </w:r>
    </w:p>
    <w:p w:rsidR="00C634E9" w:rsidRDefault="00C634E9" w:rsidP="00C634E9">
      <w:pPr>
        <w:widowControl w:val="0"/>
        <w:tabs>
          <w:tab w:val="right" w:pos="1008"/>
          <w:tab w:val="left" w:pos="1152"/>
          <w:tab w:val="left" w:pos="1872"/>
          <w:tab w:val="left" w:pos="9187"/>
        </w:tabs>
        <w:ind w:left="2088" w:hanging="2088"/>
        <w:jc w:val="left"/>
      </w:pPr>
      <w:r>
        <w:tab/>
        <w:t>5/17/2011</w:t>
      </w:r>
      <w:r>
        <w:tab/>
        <w:t>Senate</w:t>
      </w:r>
      <w:r>
        <w:tab/>
      </w:r>
      <w:r w:rsidRPr="0060596B">
        <w:t>Ref</w:t>
      </w:r>
      <w:r>
        <w:t xml:space="preserve">erred to Committee on </w:t>
      </w:r>
      <w:r w:rsidRPr="0060596B">
        <w:rPr>
          <w:b/>
        </w:rPr>
        <w:t>Judiciary</w:t>
      </w:r>
      <w:r>
        <w:t xml:space="preserve"> </w:t>
      </w:r>
      <w:r w:rsidRPr="0060596B">
        <w:t>(</w:t>
      </w:r>
      <w:hyperlink r:id="rId15" w:history="1">
        <w:r w:rsidRPr="0060596B">
          <w:rPr>
            <w:rStyle w:val="Hyperlink"/>
          </w:rPr>
          <w:t>Senate Journal</w:t>
        </w:r>
        <w:r w:rsidRPr="0060596B">
          <w:rPr>
            <w:rStyle w:val="Hyperlink"/>
          </w:rPr>
          <w:noBreakHyphen/>
          <w:t>page 23</w:t>
        </w:r>
      </w:hyperlink>
      <w:r w:rsidRPr="0060596B">
        <w:t>)</w:t>
      </w:r>
    </w:p>
    <w:p w:rsidR="00C634E9" w:rsidRDefault="00C634E9" w:rsidP="00C634E9">
      <w:pPr>
        <w:widowControl w:val="0"/>
        <w:tabs>
          <w:tab w:val="right" w:pos="1008"/>
          <w:tab w:val="left" w:pos="1152"/>
          <w:tab w:val="left" w:pos="1872"/>
          <w:tab w:val="left" w:pos="9187"/>
        </w:tabs>
        <w:ind w:left="2088" w:hanging="2088"/>
        <w:jc w:val="left"/>
      </w:pPr>
      <w:r>
        <w:tab/>
        <w:t>1/16/2012</w:t>
      </w:r>
      <w:r>
        <w:tab/>
        <w:t>Senate</w:t>
      </w:r>
      <w:r>
        <w:tab/>
      </w:r>
      <w:r w:rsidRPr="0060596B">
        <w:t>Referred to S</w:t>
      </w:r>
      <w:r>
        <w:t xml:space="preserve">ubcommittee: Malloy (ch), Ford, </w:t>
      </w:r>
      <w:r w:rsidRPr="0060596B">
        <w:t>Massey, S.Martin</w:t>
      </w:r>
    </w:p>
    <w:p w:rsidR="00C634E9" w:rsidRDefault="00C634E9" w:rsidP="00C634E9">
      <w:pPr>
        <w:widowControl w:val="0"/>
        <w:tabs>
          <w:tab w:val="right" w:pos="1008"/>
          <w:tab w:val="left" w:pos="1152"/>
          <w:tab w:val="left" w:pos="1872"/>
          <w:tab w:val="left" w:pos="9187"/>
        </w:tabs>
        <w:ind w:left="2088" w:hanging="2088"/>
        <w:jc w:val="left"/>
      </w:pPr>
    </w:p>
    <w:p w:rsidR="000C79B9" w:rsidRPr="000C79B9" w:rsidRDefault="000C79B9" w:rsidP="000C79B9">
      <w:pPr>
        <w:widowControl w:val="0"/>
        <w:tabs>
          <w:tab w:val="right" w:pos="1008"/>
          <w:tab w:val="left" w:pos="1152"/>
          <w:tab w:val="left" w:pos="1872"/>
          <w:tab w:val="left" w:pos="9187"/>
        </w:tabs>
        <w:ind w:left="2088" w:hanging="2088"/>
        <w:jc w:val="left"/>
      </w:pPr>
    </w:p>
    <w:p w:rsidR="000C79B9" w:rsidRDefault="000C79B9" w:rsidP="000C79B9">
      <w:pPr>
        <w:widowControl w:val="0"/>
        <w:jc w:val="left"/>
      </w:pPr>
      <w:r w:rsidRPr="000C79B9">
        <w:rPr>
          <w:b/>
        </w:rPr>
        <w:t>VERSIONS OF THIS BILL</w:t>
      </w:r>
    </w:p>
    <w:p w:rsidR="000C79B9" w:rsidRDefault="000C79B9" w:rsidP="000C79B9">
      <w:pPr>
        <w:widowControl w:val="0"/>
        <w:jc w:val="left"/>
      </w:pPr>
    </w:p>
    <w:p w:rsidR="000C79B9" w:rsidRDefault="00F13D69" w:rsidP="000C79B9">
      <w:pPr>
        <w:widowControl w:val="0"/>
        <w:jc w:val="left"/>
      </w:pPr>
      <w:hyperlink r:id="rId16" w:history="1">
        <w:r w:rsidR="000C79B9">
          <w:rPr>
            <w:rStyle w:val="Hyperlink"/>
          </w:rPr>
          <w:t>12/7/2010</w:t>
        </w:r>
      </w:hyperlink>
    </w:p>
    <w:p w:rsidR="000B5ADE" w:rsidRDefault="00F13D69" w:rsidP="000C79B9">
      <w:hyperlink r:id="rId17" w:history="1">
        <w:r w:rsidR="000B5ADE" w:rsidRPr="000B5ADE">
          <w:rPr>
            <w:rStyle w:val="Hyperlink"/>
          </w:rPr>
          <w:t>5/5/2011</w:t>
        </w:r>
      </w:hyperlink>
    </w:p>
    <w:p w:rsidR="000C79B9" w:rsidRDefault="000C79B9" w:rsidP="000C79B9"/>
    <w:p w:rsidR="000C79B9" w:rsidRDefault="000C79B9" w:rsidP="000C79B9">
      <w:pPr>
        <w:sectPr w:rsidR="000C79B9" w:rsidSect="000C79B9">
          <w:pgSz w:w="12240" w:h="15840" w:code="1"/>
          <w:pgMar w:top="1080" w:right="1440" w:bottom="1080" w:left="1440" w:header="720" w:footer="720" w:gutter="0"/>
          <w:cols w:space="720"/>
          <w:noEndnote/>
          <w:docGrid w:linePitch="360"/>
        </w:sectPr>
      </w:pPr>
    </w:p>
    <w:p w:rsidR="000B5ADE" w:rsidRDefault="000B5ADE" w:rsidP="001D7F4F">
      <w:pPr>
        <w:pStyle w:val="BillDots"/>
      </w:pPr>
      <w:r>
        <w:rPr>
          <w:strike/>
        </w:rPr>
        <w:lastRenderedPageBreak/>
        <w:t>Indicates Matter Stricken</w:t>
      </w:r>
    </w:p>
    <w:p w:rsidR="000B5ADE" w:rsidRPr="00456506" w:rsidRDefault="000B5ADE" w:rsidP="001D7F4F">
      <w:pPr>
        <w:pStyle w:val="BillDots"/>
      </w:pPr>
      <w:r>
        <w:rPr>
          <w:u w:val="single"/>
        </w:rPr>
        <w:t>Indicates New Matter</w:t>
      </w:r>
    </w:p>
    <w:p w:rsidR="000B5ADE" w:rsidRDefault="000B5ADE" w:rsidP="001D7F4F">
      <w:pPr>
        <w:pStyle w:val="BillDots"/>
      </w:pPr>
    </w:p>
    <w:p w:rsidR="000B5ADE" w:rsidRDefault="000B5ADE" w:rsidP="001D7F4F">
      <w:pPr>
        <w:pStyle w:val="BillDots"/>
      </w:pPr>
      <w:r>
        <w:t>RECALLED</w:t>
      </w:r>
    </w:p>
    <w:p w:rsidR="000B5ADE" w:rsidRDefault="000B5ADE" w:rsidP="001D7F4F">
      <w:pPr>
        <w:pStyle w:val="BillDots"/>
      </w:pPr>
      <w:r>
        <w:t>May 5, 2011</w:t>
      </w:r>
    </w:p>
    <w:p w:rsidR="000B5ADE" w:rsidRDefault="000B5ADE" w:rsidP="001D7F4F">
      <w:pPr>
        <w:pStyle w:val="BillDots"/>
      </w:pPr>
    </w:p>
    <w:p w:rsidR="000B5ADE" w:rsidRPr="00456506" w:rsidRDefault="000B5ADE" w:rsidP="00456506">
      <w:pPr>
        <w:pStyle w:val="BillDots"/>
        <w:tabs>
          <w:tab w:val="clear" w:pos="216"/>
          <w:tab w:val="clear" w:pos="432"/>
          <w:tab w:val="clear" w:pos="648"/>
          <w:tab w:val="clear" w:pos="864"/>
          <w:tab w:val="clear" w:pos="1080"/>
          <w:tab w:val="clear" w:pos="1296"/>
          <w:tab w:val="clear" w:pos="5904"/>
          <w:tab w:val="right" w:pos="5933"/>
        </w:tabs>
      </w:pPr>
      <w:r>
        <w:tab/>
      </w:r>
      <w:r>
        <w:rPr>
          <w:b/>
          <w:sz w:val="36"/>
        </w:rPr>
        <w:t>H. 3153</w:t>
      </w:r>
    </w:p>
    <w:p w:rsidR="000B5ADE" w:rsidRDefault="000B5ADE" w:rsidP="001D7F4F">
      <w:pPr>
        <w:pStyle w:val="BillDots"/>
      </w:pPr>
    </w:p>
    <w:p w:rsidR="000B5ADE" w:rsidRDefault="000B5ADE" w:rsidP="00456506">
      <w:pPr>
        <w:pStyle w:val="BillDots"/>
        <w:jc w:val="center"/>
      </w:pPr>
      <w:r>
        <w:t xml:space="preserve">Introduced by </w:t>
      </w:r>
      <w:r w:rsidRPr="00E8304B">
        <w:t>Rep. Young</w:t>
      </w:r>
    </w:p>
    <w:p w:rsidR="000B5ADE" w:rsidRDefault="000B5ADE" w:rsidP="001D7F4F">
      <w:pPr>
        <w:pStyle w:val="BillDots"/>
      </w:pPr>
    </w:p>
    <w:p w:rsidR="000B5ADE" w:rsidRDefault="000B5ADE" w:rsidP="001D7F4F">
      <w:pPr>
        <w:pStyle w:val="BillDots"/>
      </w:pPr>
      <w:r>
        <w:t>S. Printed 5/5/11--H.</w:t>
      </w:r>
    </w:p>
    <w:p w:rsidR="000B5ADE" w:rsidRDefault="000B5ADE" w:rsidP="001D7F4F">
      <w:pPr>
        <w:pStyle w:val="BillDots"/>
      </w:pPr>
      <w:r>
        <w:t>Read the first time January 11, 2011.</w:t>
      </w:r>
    </w:p>
    <w:p w:rsidR="000B5ADE" w:rsidRPr="00456506" w:rsidRDefault="000B5ADE" w:rsidP="00456506">
      <w:pPr>
        <w:pStyle w:val="BillDots"/>
        <w:jc w:val="center"/>
      </w:pPr>
      <w:r>
        <w:rPr>
          <w:u w:val="single"/>
        </w:rPr>
        <w:t>            </w:t>
      </w:r>
    </w:p>
    <w:p w:rsidR="000B5ADE" w:rsidRDefault="000B5ADE" w:rsidP="001D7F4F">
      <w:pPr>
        <w:pStyle w:val="BillDots"/>
      </w:pPr>
    </w:p>
    <w:p w:rsidR="000B5ADE" w:rsidRDefault="000B5ADE" w:rsidP="001D7F4F">
      <w:pPr>
        <w:pStyle w:val="BillDots"/>
        <w:sectPr w:rsidR="000B5ADE" w:rsidSect="00456506">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B5ADE" w:rsidRDefault="000B5ADE" w:rsidP="001D7F4F">
      <w:pPr>
        <w:pStyle w:val="BillDots"/>
      </w:pPr>
    </w:p>
    <w:p w:rsidR="000B5ADE" w:rsidRDefault="000B5ADE" w:rsidP="003D01E8">
      <w:pPr>
        <w:pStyle w:val="Numbersforbills"/>
      </w:pPr>
    </w:p>
    <w:p w:rsidR="000B5ADE" w:rsidRDefault="000B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DE" w:rsidRDefault="000B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DE" w:rsidRDefault="000B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DE" w:rsidRDefault="000B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DE" w:rsidRDefault="000B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DE" w:rsidRDefault="000B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DE" w:rsidRPr="00325348" w:rsidRDefault="000B5ADE" w:rsidP="0010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B5ADE" w:rsidRDefault="000B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DE" w:rsidRDefault="000B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22</w:t>
      </w:r>
      <w:r>
        <w:noBreakHyphen/>
        <w:t>3</w:t>
      </w:r>
      <w:r>
        <w:noBreakHyphen/>
        <w:t>1000, CODE OF LAWS OF SOUTH CAROLINA, 1976, RELATING TO THE TIME FOR A MOTION FOR NEW TRIAL AND APPEAL IN MAGISTRATES COURT, SO AS TO INCREASE THE TIME PERIOD IN WHICH A MOTION FOR A NEW TRIAL MAY BE MADE FROM FIVE TO TEN DAYS.</w:t>
      </w:r>
    </w:p>
    <w:p w:rsidR="000B5ADE" w:rsidRDefault="000B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5ADE" w:rsidRDefault="000B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0B5ADE" w:rsidRDefault="000B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DE" w:rsidRDefault="000B5ADE"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3</w:t>
      </w:r>
      <w:r>
        <w:noBreakHyphen/>
        <w:t>1000 of the 1976 Code is amended to read:</w:t>
      </w:r>
    </w:p>
    <w:p w:rsidR="000B5ADE" w:rsidRDefault="000B5ADE"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DE" w:rsidRDefault="000B5ADE"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3</w:t>
      </w:r>
      <w:r>
        <w:noBreakHyphen/>
        <w:t>1000.</w:t>
      </w:r>
      <w:r>
        <w:tab/>
      </w:r>
      <w:r>
        <w:rPr>
          <w:strike/>
        </w:rPr>
        <w:t>No</w:t>
      </w:r>
      <w:r>
        <w:t xml:space="preserve"> </w:t>
      </w:r>
      <w:r>
        <w:rPr>
          <w:u w:val="single"/>
        </w:rPr>
        <w:t>A</w:t>
      </w:r>
      <w:r>
        <w:t xml:space="preserve"> motion for a new trial may </w:t>
      </w:r>
      <w:r>
        <w:rPr>
          <w:u w:val="single"/>
        </w:rPr>
        <w:t>not</w:t>
      </w:r>
      <w:r>
        <w:t xml:space="preserve"> be heard unless made within </w:t>
      </w:r>
      <w:r>
        <w:rPr>
          <w:strike/>
        </w:rPr>
        <w:t>five</w:t>
      </w:r>
      <w:r>
        <w:t xml:space="preserve"> </w:t>
      </w:r>
      <w:r>
        <w:rPr>
          <w:u w:val="single"/>
        </w:rPr>
        <w:t>ten</w:t>
      </w:r>
      <w:r>
        <w:t xml:space="preserve"> days from the rendering of the judgment.  The right of appeal from the judgment exists for thirty days after the rendering of the judgment.  A magistrate’s order of restitution may be appealed within thirty days.  The order of restitution may be appealed separately from an appeal</w:t>
      </w:r>
      <w:r>
        <w:rPr>
          <w:strike/>
        </w:rPr>
        <w:t>, if any,</w:t>
      </w:r>
      <w:r>
        <w:t xml:space="preserve"> relating to the conviction.”</w:t>
      </w:r>
    </w:p>
    <w:p w:rsidR="000B5ADE" w:rsidRDefault="000B5ADE"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DE" w:rsidRDefault="000B5ADE"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B5ADE" w:rsidRDefault="000B5ADE"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DE" w:rsidRDefault="000B5ADE"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B5ADE" w:rsidRDefault="000B5A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20F4" w:rsidRDefault="001020F4" w:rsidP="000B5ADE">
      <w:pPr>
        <w:pStyle w:val="BillDots"/>
      </w:pPr>
    </w:p>
    <w:sectPr w:rsidR="001020F4" w:rsidSect="00456506">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C65" w:rsidRDefault="009A6C65" w:rsidP="009F0C77">
      <w:r>
        <w:separator/>
      </w:r>
    </w:p>
  </w:endnote>
  <w:endnote w:type="continuationSeparator" w:id="0">
    <w:p w:rsidR="009A6C65" w:rsidRDefault="009A6C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4F59E8-C687-4ABF-A4A1-31C66B4A71E0}"/>
    <w:embedBold r:id="rId2" w:fontKey="{9399CFDA-3498-45FD-BEF5-6A2DB5038697}"/>
  </w:font>
  <w:font w:name="Calibri">
    <w:panose1 w:val="020F0502020204030204"/>
    <w:charset w:val="00"/>
    <w:family w:val="swiss"/>
    <w:pitch w:val="variable"/>
    <w:sig w:usb0="E10002FF" w:usb1="4000ACFF" w:usb2="00000009" w:usb3="00000000" w:csb0="0000019F" w:csb1="00000000"/>
    <w:embedRegular r:id="rId3" w:fontKey="{D548DFF5-2BA7-41BB-BABC-CE9EDC8E535C}"/>
  </w:font>
  <w:font w:name="Tahoma">
    <w:panose1 w:val="020B0604030504040204"/>
    <w:charset w:val="00"/>
    <w:family w:val="swiss"/>
    <w:pitch w:val="variable"/>
    <w:sig w:usb0="21002A87" w:usb1="80000000" w:usb2="00000008" w:usb3="00000000" w:csb0="000101FF" w:csb1="00000000"/>
    <w:embedRegular r:id="rId4" w:fontKey="{12748AFF-2984-486E-AD43-A91A5B6AEBEA}"/>
  </w:font>
  <w:font w:name="Cambria">
    <w:panose1 w:val="02040503050406030204"/>
    <w:charset w:val="00"/>
    <w:family w:val="roman"/>
    <w:pitch w:val="variable"/>
    <w:sig w:usb0="E00002FF" w:usb1="400004FF" w:usb2="00000000" w:usb3="00000000" w:csb0="0000019F" w:csb1="00000000"/>
    <w:embedRegular r:id="rId5" w:fontKey="{75BB2A6F-25C6-4716-8123-D6CBD95C18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ADE" w:rsidRPr="001020F4" w:rsidRDefault="000B5ADE" w:rsidP="001020F4">
    <w:pPr>
      <w:pStyle w:val="Footer"/>
      <w:tabs>
        <w:tab w:val="clear" w:pos="4680"/>
        <w:tab w:val="clear" w:pos="9360"/>
        <w:tab w:val="center" w:pos="2995"/>
      </w:tabs>
      <w:spacing w:before="120"/>
    </w:pPr>
    <w:r>
      <w:t>[3153-</w:t>
    </w:r>
    <w:r w:rsidR="00F13D69">
      <w:fldChar w:fldCharType="begin"/>
    </w:r>
    <w:r w:rsidR="00F13D69">
      <w:instrText xml:space="preserve"> PAGE  \* MERGEFORMAT </w:instrText>
    </w:r>
    <w:r w:rsidR="00F13D69">
      <w:fldChar w:fldCharType="separate"/>
    </w:r>
    <w:r w:rsidR="00F13D69">
      <w:rPr>
        <w:noProof/>
      </w:rPr>
      <w:t>1</w:t>
    </w:r>
    <w:r w:rsidR="00F13D6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506" w:rsidRPr="001020F4" w:rsidRDefault="000B5ADE" w:rsidP="001020F4">
    <w:pPr>
      <w:pStyle w:val="Footer"/>
      <w:tabs>
        <w:tab w:val="clear" w:pos="4680"/>
        <w:tab w:val="clear" w:pos="9360"/>
        <w:tab w:val="center" w:pos="2995"/>
      </w:tabs>
      <w:spacing w:before="120"/>
    </w:pPr>
    <w:r>
      <w:t>[3153]</w:t>
    </w:r>
    <w:r>
      <w:tab/>
    </w:r>
    <w:r w:rsidR="008159F7">
      <w:fldChar w:fldCharType="begin"/>
    </w:r>
    <w:r>
      <w:instrText xml:space="preserve"> PAGE  \* MERGEFORMAT </w:instrText>
    </w:r>
    <w:r w:rsidR="008159F7">
      <w:fldChar w:fldCharType="separate"/>
    </w:r>
    <w:r>
      <w:rPr>
        <w:noProof/>
      </w:rPr>
      <w:t>2</w:t>
    </w:r>
    <w:r w:rsidR="008159F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C65" w:rsidRDefault="009A6C65" w:rsidP="009F0C77">
      <w:r>
        <w:separator/>
      </w:r>
    </w:p>
  </w:footnote>
  <w:footnote w:type="continuationSeparator" w:id="0">
    <w:p w:rsidR="009A6C65" w:rsidRDefault="009A6C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44AHB11"/>
    <w:docVar w:name="CoverBillType" w:val="b"/>
    <w:docVar w:name="docpath" w:val="L:\Council\bills\MS\7044AHB11.DOCX"/>
    <w:docVar w:name="dvBillNumber" w:val="3153"/>
    <w:docVar w:name="dvBillNumberPrefix" w:val="H. "/>
    <w:docVar w:name="dvOriginalBody" w:val="House"/>
    <w:docVar w:name="dvSteno" w:val="MS"/>
    <w:docVar w:name="NameofBody" w:val="h"/>
    <w:docVar w:name="vgroup2" w:val="Council"/>
  </w:docVars>
  <w:rsids>
    <w:rsidRoot w:val="004127FD"/>
    <w:rsid w:val="00006337"/>
    <w:rsid w:val="00011869"/>
    <w:rsid w:val="00050B1D"/>
    <w:rsid w:val="000B47EE"/>
    <w:rsid w:val="000B5ADE"/>
    <w:rsid w:val="000C79B9"/>
    <w:rsid w:val="000E1785"/>
    <w:rsid w:val="000F40FA"/>
    <w:rsid w:val="000F448F"/>
    <w:rsid w:val="00101BB2"/>
    <w:rsid w:val="001020F4"/>
    <w:rsid w:val="0010776B"/>
    <w:rsid w:val="00133E66"/>
    <w:rsid w:val="00136D9C"/>
    <w:rsid w:val="001435A3"/>
    <w:rsid w:val="00184696"/>
    <w:rsid w:val="00191109"/>
    <w:rsid w:val="001D08F2"/>
    <w:rsid w:val="001D525B"/>
    <w:rsid w:val="001D7F4F"/>
    <w:rsid w:val="00230997"/>
    <w:rsid w:val="002321B6"/>
    <w:rsid w:val="00250967"/>
    <w:rsid w:val="002543C8"/>
    <w:rsid w:val="00284AAE"/>
    <w:rsid w:val="002D6B10"/>
    <w:rsid w:val="002E5912"/>
    <w:rsid w:val="00322F6B"/>
    <w:rsid w:val="00323CAD"/>
    <w:rsid w:val="00325348"/>
    <w:rsid w:val="0032732C"/>
    <w:rsid w:val="00336AD0"/>
    <w:rsid w:val="0037079A"/>
    <w:rsid w:val="00391723"/>
    <w:rsid w:val="003C2911"/>
    <w:rsid w:val="003D01E8"/>
    <w:rsid w:val="003E5288"/>
    <w:rsid w:val="003F6D79"/>
    <w:rsid w:val="004127FD"/>
    <w:rsid w:val="0041760A"/>
    <w:rsid w:val="00417C01"/>
    <w:rsid w:val="004809EE"/>
    <w:rsid w:val="004E7D54"/>
    <w:rsid w:val="005273C6"/>
    <w:rsid w:val="00530A69"/>
    <w:rsid w:val="00533865"/>
    <w:rsid w:val="0053499B"/>
    <w:rsid w:val="00545593"/>
    <w:rsid w:val="00574729"/>
    <w:rsid w:val="00577C6C"/>
    <w:rsid w:val="00592F91"/>
    <w:rsid w:val="005A1558"/>
    <w:rsid w:val="005B1AB2"/>
    <w:rsid w:val="005C2FE2"/>
    <w:rsid w:val="005E2BC9"/>
    <w:rsid w:val="005F48EA"/>
    <w:rsid w:val="00605102"/>
    <w:rsid w:val="00607442"/>
    <w:rsid w:val="0061759E"/>
    <w:rsid w:val="006215AA"/>
    <w:rsid w:val="006913C9"/>
    <w:rsid w:val="0069470D"/>
    <w:rsid w:val="006D75F9"/>
    <w:rsid w:val="00734F00"/>
    <w:rsid w:val="007A70AE"/>
    <w:rsid w:val="007D2206"/>
    <w:rsid w:val="007D23ED"/>
    <w:rsid w:val="008159F7"/>
    <w:rsid w:val="008209F6"/>
    <w:rsid w:val="00825987"/>
    <w:rsid w:val="008362E8"/>
    <w:rsid w:val="0087716A"/>
    <w:rsid w:val="008A1768"/>
    <w:rsid w:val="008F4429"/>
    <w:rsid w:val="0094021A"/>
    <w:rsid w:val="009A6C65"/>
    <w:rsid w:val="009C6A0B"/>
    <w:rsid w:val="009F0C77"/>
    <w:rsid w:val="009F4DD1"/>
    <w:rsid w:val="00A177A4"/>
    <w:rsid w:val="00A41684"/>
    <w:rsid w:val="00A42EDF"/>
    <w:rsid w:val="00A64E80"/>
    <w:rsid w:val="00A72BCD"/>
    <w:rsid w:val="00A741D9"/>
    <w:rsid w:val="00A833AB"/>
    <w:rsid w:val="00A9741D"/>
    <w:rsid w:val="00AD4B17"/>
    <w:rsid w:val="00B369BA"/>
    <w:rsid w:val="00B412D4"/>
    <w:rsid w:val="00B71884"/>
    <w:rsid w:val="00B84D0D"/>
    <w:rsid w:val="00BB16BA"/>
    <w:rsid w:val="00BB3586"/>
    <w:rsid w:val="00BE3C22"/>
    <w:rsid w:val="00C0345E"/>
    <w:rsid w:val="00C3483A"/>
    <w:rsid w:val="00C5400C"/>
    <w:rsid w:val="00C634E9"/>
    <w:rsid w:val="00C74E9D"/>
    <w:rsid w:val="00C82FD3"/>
    <w:rsid w:val="00C92819"/>
    <w:rsid w:val="00CA6927"/>
    <w:rsid w:val="00CC6B7B"/>
    <w:rsid w:val="00CD2089"/>
    <w:rsid w:val="00D6548B"/>
    <w:rsid w:val="00D73A67"/>
    <w:rsid w:val="00D970A9"/>
    <w:rsid w:val="00DF3845"/>
    <w:rsid w:val="00E00BD9"/>
    <w:rsid w:val="00E20412"/>
    <w:rsid w:val="00E41911"/>
    <w:rsid w:val="00E570BA"/>
    <w:rsid w:val="00E65C88"/>
    <w:rsid w:val="00E92EEF"/>
    <w:rsid w:val="00EA6DE6"/>
    <w:rsid w:val="00F03A09"/>
    <w:rsid w:val="00F13D69"/>
    <w:rsid w:val="00F166EB"/>
    <w:rsid w:val="00F24442"/>
    <w:rsid w:val="00F45CF1"/>
    <w:rsid w:val="00F50AE3"/>
    <w:rsid w:val="00F67CF1"/>
    <w:rsid w:val="00F840F0"/>
    <w:rsid w:val="00FB0D0D"/>
    <w:rsid w:val="00FB43B4"/>
    <w:rsid w:val="00FD7A9E"/>
    <w:rsid w:val="00FE3AFE"/>
    <w:rsid w:val="00FF4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5E6FF6-08C1-40CE-812F-965FA2989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548B"/>
    <w:rPr>
      <w:rFonts w:ascii="Tahoma" w:hAnsi="Tahoma" w:cs="Tahoma"/>
      <w:sz w:val="16"/>
      <w:szCs w:val="16"/>
    </w:rPr>
  </w:style>
  <w:style w:type="character" w:customStyle="1" w:styleId="BalloonTextChar">
    <w:name w:val="Balloon Text Char"/>
    <w:basedOn w:val="DefaultParagraphFont"/>
    <w:link w:val="BalloonText"/>
    <w:uiPriority w:val="99"/>
    <w:semiHidden/>
    <w:rsid w:val="00D6548B"/>
    <w:rPr>
      <w:rFonts w:ascii="Tahoma" w:eastAsia="Times New Roman" w:hAnsi="Tahoma" w:cs="Tahoma"/>
      <w:sz w:val="16"/>
      <w:szCs w:val="16"/>
    </w:rPr>
  </w:style>
  <w:style w:type="character" w:styleId="Hyperlink">
    <w:name w:val="Hyperlink"/>
    <w:basedOn w:val="DefaultParagraphFont"/>
    <w:uiPriority w:val="99"/>
    <w:unhideWhenUsed/>
    <w:rsid w:val="000C79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5-13-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1\01-11-11.docx" TargetMode="External"/><Relationship Id="rId12" Type="http://schemas.openxmlformats.org/officeDocument/2006/relationships/hyperlink" Target="file:///h:\hj%20archive\2011\05-12-11.docx" TargetMode="External"/><Relationship Id="rId17" Type="http://schemas.openxmlformats.org/officeDocument/2006/relationships/hyperlink" Target="file:///p:\pprever\2011-12\3153_20110505.docx" TargetMode="External"/><Relationship Id="rId2" Type="http://schemas.openxmlformats.org/officeDocument/2006/relationships/styles" Target="styles.xml"/><Relationship Id="rId16" Type="http://schemas.openxmlformats.org/officeDocument/2006/relationships/hyperlink" Target="file:///p:\pprever\2011-12\3153_20101207.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12-11.docx" TargetMode="External"/><Relationship Id="rId5" Type="http://schemas.openxmlformats.org/officeDocument/2006/relationships/footnotes" Target="footnotes.xml"/><Relationship Id="rId15" Type="http://schemas.openxmlformats.org/officeDocument/2006/relationships/hyperlink" Target="file:///h:\sj%20archive\2011\05-17-11.docx" TargetMode="External"/><Relationship Id="rId10" Type="http://schemas.openxmlformats.org/officeDocument/2006/relationships/hyperlink" Target="file:///h:\hj%20archive\2011\05-12-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5-05-11.docx" TargetMode="External"/><Relationship Id="rId14" Type="http://schemas.openxmlformats.org/officeDocument/2006/relationships/hyperlink" Target="file:///h:\sj%20archive\2011\05-17-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3FAD0-D80E-4EE6-816A-1D02B3645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496</Words>
  <Characters>2663</Characters>
  <Application>Microsoft Office Word</Application>
  <DocSecurity>4</DocSecurity>
  <Lines>104</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3153: Magistrate court - South Carolina Legislature Online</dc:title>
  <dc:subject/>
  <dc:creator>MarthaSanders</dc:creator>
  <cp:keywords/>
  <dc:description/>
  <cp:lastModifiedBy>N Cumfer</cp:lastModifiedBy>
  <cp:revision>2</cp:revision>
  <cp:lastPrinted>2010-11-16T17:50:00Z</cp:lastPrinted>
  <dcterms:created xsi:type="dcterms:W3CDTF">2014-11-21T21:29:00Z</dcterms:created>
  <dcterms:modified xsi:type="dcterms:W3CDTF">2014-11-21T21:29:00Z</dcterms:modified>
</cp:coreProperties>
</file>