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B3F" w:rsidRDefault="00A62B3F" w:rsidP="00A62B3F">
      <w:pPr>
        <w:widowControl w:val="0"/>
        <w:jc w:val="center"/>
      </w:pPr>
      <w:bookmarkStart w:id="0" w:name="_GoBack"/>
      <w:bookmarkEnd w:id="0"/>
      <w:r w:rsidRPr="00A62B3F">
        <w:rPr>
          <w:b/>
        </w:rPr>
        <w:t>South Carolina General Assembly</w:t>
      </w:r>
    </w:p>
    <w:p w:rsidR="00A62B3F" w:rsidRDefault="00A62B3F" w:rsidP="00A62B3F">
      <w:pPr>
        <w:widowControl w:val="0"/>
        <w:jc w:val="center"/>
      </w:pPr>
      <w:r>
        <w:t>119th Session, 2011-2012</w:t>
      </w:r>
    </w:p>
    <w:p w:rsidR="00A62B3F" w:rsidRDefault="00A62B3F" w:rsidP="00A62B3F">
      <w:pPr>
        <w:widowControl w:val="0"/>
        <w:jc w:val="left"/>
      </w:pPr>
    </w:p>
    <w:p w:rsidR="00A62B3F" w:rsidRDefault="00A62B3F" w:rsidP="00A62B3F">
      <w:pPr>
        <w:widowControl w:val="0"/>
        <w:jc w:val="left"/>
        <w:rPr>
          <w:b/>
        </w:rPr>
      </w:pPr>
      <w:r w:rsidRPr="00A62B3F">
        <w:rPr>
          <w:b/>
        </w:rPr>
        <w:t>H. 3235</w:t>
      </w:r>
    </w:p>
    <w:p w:rsidR="00A62B3F" w:rsidRDefault="00A62B3F" w:rsidP="00A62B3F">
      <w:pPr>
        <w:widowControl w:val="0"/>
        <w:jc w:val="left"/>
        <w:rPr>
          <w:b/>
        </w:rPr>
      </w:pPr>
    </w:p>
    <w:p w:rsidR="00A62B3F" w:rsidRDefault="00A62B3F" w:rsidP="00A62B3F">
      <w:pPr>
        <w:widowControl w:val="0"/>
        <w:jc w:val="left"/>
      </w:pPr>
      <w:r w:rsidRPr="00A62B3F">
        <w:rPr>
          <w:b/>
        </w:rPr>
        <w:t>STATUS INFORMATION</w:t>
      </w:r>
    </w:p>
    <w:p w:rsidR="00A62B3F" w:rsidRDefault="00A62B3F" w:rsidP="00A62B3F">
      <w:pPr>
        <w:widowControl w:val="0"/>
        <w:jc w:val="left"/>
      </w:pPr>
    </w:p>
    <w:p w:rsidR="00A62B3F" w:rsidRDefault="00A62B3F" w:rsidP="00A62B3F">
      <w:pPr>
        <w:widowControl w:val="0"/>
        <w:jc w:val="left"/>
      </w:pPr>
      <w:r>
        <w:t>General Bill</w:t>
      </w:r>
    </w:p>
    <w:p w:rsidR="00A62B3F" w:rsidRDefault="0080336A" w:rsidP="00A62B3F">
      <w:pPr>
        <w:widowControl w:val="0"/>
        <w:jc w:val="left"/>
      </w:pPr>
      <w:r>
        <w:t>Sponsors: Reps. Taylor, Young, J.R. Smith, Bikas, Chumley, Quinn, Clemmons and Barfield</w:t>
      </w:r>
    </w:p>
    <w:p w:rsidR="00A62B3F" w:rsidRDefault="00A62B3F" w:rsidP="00A62B3F">
      <w:pPr>
        <w:widowControl w:val="0"/>
        <w:jc w:val="left"/>
      </w:pPr>
      <w:r>
        <w:t>Document Path: l:\council\bills\agm\18268ab11.docx</w:t>
      </w:r>
    </w:p>
    <w:p w:rsidR="00A62B3F" w:rsidRDefault="00A62B3F" w:rsidP="00A62B3F">
      <w:pPr>
        <w:widowControl w:val="0"/>
        <w:jc w:val="left"/>
      </w:pPr>
    </w:p>
    <w:p w:rsidR="006B5CC0" w:rsidRDefault="006B5CC0" w:rsidP="00A62B3F">
      <w:pPr>
        <w:widowControl w:val="0"/>
        <w:jc w:val="left"/>
      </w:pPr>
      <w:r>
        <w:t>Introduced in the House on January 11, 2011</w:t>
      </w:r>
    </w:p>
    <w:p w:rsidR="006B5CC0" w:rsidRDefault="006B5CC0" w:rsidP="00A62B3F">
      <w:pPr>
        <w:widowControl w:val="0"/>
        <w:jc w:val="left"/>
      </w:pPr>
      <w:r>
        <w:t>Introduced in the Senate on May 2, 2012</w:t>
      </w:r>
    </w:p>
    <w:p w:rsidR="006B5CC0" w:rsidRDefault="006B5CC0" w:rsidP="00A62B3F">
      <w:pPr>
        <w:widowControl w:val="0"/>
        <w:jc w:val="left"/>
      </w:pPr>
      <w:r>
        <w:t>Last Amended on April 26, 2012</w:t>
      </w:r>
    </w:p>
    <w:p w:rsidR="006B5CC0" w:rsidRDefault="006B5CC0" w:rsidP="00A62B3F">
      <w:pPr>
        <w:widowControl w:val="0"/>
        <w:jc w:val="left"/>
      </w:pPr>
      <w:r>
        <w:t>Currently residing in the Senate</w:t>
      </w:r>
    </w:p>
    <w:p w:rsidR="006B5CC0" w:rsidRDefault="006B5CC0" w:rsidP="00A62B3F">
      <w:pPr>
        <w:widowControl w:val="0"/>
        <w:jc w:val="left"/>
      </w:pPr>
    </w:p>
    <w:p w:rsidR="00A62B3F" w:rsidRDefault="00A62B3F" w:rsidP="00A62B3F">
      <w:pPr>
        <w:widowControl w:val="0"/>
        <w:jc w:val="left"/>
      </w:pPr>
      <w:r>
        <w:t xml:space="preserve">Summary: </w:t>
      </w:r>
      <w:r w:rsidR="001E60F2">
        <w:t>Freedom of Information Act</w:t>
      </w:r>
    </w:p>
    <w:p w:rsidR="00A62B3F" w:rsidRDefault="00A62B3F" w:rsidP="00A62B3F">
      <w:pPr>
        <w:widowControl w:val="0"/>
        <w:jc w:val="left"/>
      </w:pPr>
    </w:p>
    <w:p w:rsidR="00A62B3F" w:rsidRDefault="00A62B3F" w:rsidP="00A62B3F">
      <w:pPr>
        <w:widowControl w:val="0"/>
        <w:jc w:val="left"/>
      </w:pPr>
    </w:p>
    <w:p w:rsidR="00A62B3F" w:rsidRDefault="00A62B3F" w:rsidP="00A62B3F">
      <w:pPr>
        <w:widowControl w:val="0"/>
        <w:tabs>
          <w:tab w:val="center" w:pos="590"/>
          <w:tab w:val="center" w:pos="1440"/>
          <w:tab w:val="left" w:pos="1872"/>
          <w:tab w:val="left" w:pos="9187"/>
        </w:tabs>
        <w:jc w:val="left"/>
      </w:pPr>
      <w:r w:rsidRPr="00A62B3F">
        <w:rPr>
          <w:b/>
        </w:rPr>
        <w:t>HISTORY OF LEGISLATIVE ACTIONS</w:t>
      </w:r>
    </w:p>
    <w:p w:rsidR="00A62B3F" w:rsidRDefault="00A62B3F" w:rsidP="00A62B3F">
      <w:pPr>
        <w:widowControl w:val="0"/>
        <w:tabs>
          <w:tab w:val="center" w:pos="590"/>
          <w:tab w:val="center" w:pos="1440"/>
          <w:tab w:val="left" w:pos="1872"/>
          <w:tab w:val="left" w:pos="9187"/>
        </w:tabs>
        <w:jc w:val="left"/>
      </w:pPr>
    </w:p>
    <w:p w:rsidR="00A62B3F" w:rsidRPr="00A62B3F" w:rsidRDefault="00A62B3F" w:rsidP="00A62B3F">
      <w:pPr>
        <w:widowControl w:val="0"/>
        <w:tabs>
          <w:tab w:val="center" w:pos="590"/>
          <w:tab w:val="center" w:pos="1440"/>
          <w:tab w:val="left" w:pos="1872"/>
          <w:tab w:val="left" w:pos="9187"/>
        </w:tabs>
        <w:jc w:val="left"/>
      </w:pPr>
      <w:r w:rsidRPr="00A62B3F">
        <w:rPr>
          <w:u w:val="single"/>
        </w:rPr>
        <w:tab/>
        <w:t>Date</w:t>
      </w:r>
      <w:r w:rsidRPr="00A62B3F">
        <w:rPr>
          <w:u w:val="single"/>
        </w:rPr>
        <w:tab/>
        <w:t>Body</w:t>
      </w:r>
      <w:r w:rsidRPr="00A62B3F">
        <w:rPr>
          <w:u w:val="single"/>
        </w:rPr>
        <w:tab/>
        <w:t>Action Description with journal page number</w:t>
      </w:r>
      <w:r w:rsidRPr="00A62B3F">
        <w:rPr>
          <w:u w:val="single"/>
        </w:rPr>
        <w:tab/>
      </w:r>
    </w:p>
    <w:p w:rsidR="00DF2770" w:rsidRDefault="00DF2770" w:rsidP="00DF2770">
      <w:pPr>
        <w:widowControl w:val="0"/>
        <w:tabs>
          <w:tab w:val="right" w:pos="1008"/>
          <w:tab w:val="left" w:pos="1152"/>
          <w:tab w:val="left" w:pos="1872"/>
          <w:tab w:val="left" w:pos="9187"/>
        </w:tabs>
        <w:ind w:left="2088" w:hanging="2088"/>
        <w:jc w:val="left"/>
      </w:pPr>
      <w:r>
        <w:tab/>
        <w:t>12/14/2010</w:t>
      </w:r>
      <w:r>
        <w:tab/>
        <w:t>House</w:t>
      </w:r>
      <w:r>
        <w:tab/>
      </w:r>
      <w:r w:rsidRPr="00875E26">
        <w:t>Prefiled</w:t>
      </w:r>
    </w:p>
    <w:p w:rsidR="00DF2770" w:rsidRDefault="00DF2770" w:rsidP="00DF2770">
      <w:pPr>
        <w:widowControl w:val="0"/>
        <w:tabs>
          <w:tab w:val="right" w:pos="1008"/>
          <w:tab w:val="left" w:pos="1152"/>
          <w:tab w:val="left" w:pos="1872"/>
          <w:tab w:val="left" w:pos="9187"/>
        </w:tabs>
        <w:ind w:left="2088" w:hanging="2088"/>
        <w:jc w:val="left"/>
      </w:pPr>
      <w:r>
        <w:tab/>
        <w:t>12/14/2010</w:t>
      </w:r>
      <w:r>
        <w:tab/>
        <w:t>House</w:t>
      </w:r>
      <w:r>
        <w:tab/>
      </w:r>
      <w:r w:rsidRPr="00875E26">
        <w:t xml:space="preserve">Referred to Committee on </w:t>
      </w:r>
      <w:r w:rsidRPr="00875E26">
        <w:rPr>
          <w:b/>
        </w:rPr>
        <w:t>Judiciary</w:t>
      </w:r>
    </w:p>
    <w:p w:rsidR="00DF2770" w:rsidRDefault="00DF2770" w:rsidP="00DF2770">
      <w:pPr>
        <w:widowControl w:val="0"/>
        <w:tabs>
          <w:tab w:val="right" w:pos="1008"/>
          <w:tab w:val="left" w:pos="1152"/>
          <w:tab w:val="left" w:pos="1872"/>
          <w:tab w:val="left" w:pos="9187"/>
        </w:tabs>
        <w:ind w:left="2088" w:hanging="2088"/>
        <w:jc w:val="left"/>
      </w:pPr>
      <w:r>
        <w:tab/>
        <w:t>1/11/2011</w:t>
      </w:r>
      <w:r>
        <w:tab/>
        <w:t>House</w:t>
      </w:r>
      <w:r>
        <w:tab/>
      </w:r>
      <w:r w:rsidRPr="00875E26">
        <w:t>Introduced and read first time (</w:t>
      </w:r>
      <w:hyperlink r:id="rId7" w:history="1">
        <w:r w:rsidRPr="00875E26">
          <w:rPr>
            <w:rStyle w:val="Hyperlink"/>
          </w:rPr>
          <w:t>House Journal</w:t>
        </w:r>
        <w:r w:rsidRPr="00875E26">
          <w:rPr>
            <w:rStyle w:val="Hyperlink"/>
          </w:rPr>
          <w:noBreakHyphen/>
          <w:t>page 94</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1/11/2011</w:t>
      </w:r>
      <w:r>
        <w:tab/>
        <w:t>House</w:t>
      </w:r>
      <w:r>
        <w:tab/>
      </w:r>
      <w:r w:rsidRPr="00875E26">
        <w:t>Ref</w:t>
      </w:r>
      <w:r>
        <w:t xml:space="preserve">erred to Committee on </w:t>
      </w:r>
      <w:r w:rsidRPr="00875E26">
        <w:rPr>
          <w:b/>
        </w:rPr>
        <w:t>Judiciary</w:t>
      </w:r>
      <w:r>
        <w:t xml:space="preserve"> </w:t>
      </w:r>
      <w:r w:rsidRPr="00875E26">
        <w:t>(</w:t>
      </w:r>
      <w:hyperlink r:id="rId8" w:history="1">
        <w:r w:rsidRPr="00875E26">
          <w:rPr>
            <w:rStyle w:val="Hyperlink"/>
          </w:rPr>
          <w:t>House Journal</w:t>
        </w:r>
        <w:r w:rsidRPr="00875E26">
          <w:rPr>
            <w:rStyle w:val="Hyperlink"/>
          </w:rPr>
          <w:noBreakHyphen/>
          <w:t>page 94</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1/26/2011</w:t>
      </w:r>
      <w:r>
        <w:tab/>
        <w:t>House</w:t>
      </w:r>
      <w:r>
        <w:tab/>
      </w:r>
      <w:r w:rsidRPr="00875E26">
        <w:t xml:space="preserve">Member(s) </w:t>
      </w:r>
      <w:r w:rsidRPr="00875E26">
        <w:lastRenderedPageBreak/>
        <w:t>request name added as sponsor: Young</w:t>
      </w:r>
    </w:p>
    <w:p w:rsidR="00DF2770" w:rsidRDefault="00DF2770" w:rsidP="00DF2770">
      <w:pPr>
        <w:widowControl w:val="0"/>
        <w:tabs>
          <w:tab w:val="right" w:pos="1008"/>
          <w:tab w:val="left" w:pos="1152"/>
          <w:tab w:val="left" w:pos="1872"/>
          <w:tab w:val="left" w:pos="9187"/>
        </w:tabs>
        <w:ind w:left="2088" w:hanging="2088"/>
        <w:jc w:val="left"/>
      </w:pPr>
      <w:r>
        <w:tab/>
        <w:t>2/9/2011</w:t>
      </w:r>
      <w:r>
        <w:tab/>
        <w:t>House</w:t>
      </w:r>
      <w:r>
        <w:tab/>
      </w:r>
      <w:r w:rsidRPr="00875E26">
        <w:t>Member(s)</w:t>
      </w:r>
      <w:r>
        <w:t xml:space="preserve"> request name added as sponsor: </w:t>
      </w:r>
      <w:r w:rsidRPr="00875E26">
        <w:t>J.R.Smith, Bikas</w:t>
      </w:r>
    </w:p>
    <w:p w:rsidR="00DF2770" w:rsidRDefault="00DF2770" w:rsidP="00DF2770">
      <w:pPr>
        <w:widowControl w:val="0"/>
        <w:tabs>
          <w:tab w:val="right" w:pos="1008"/>
          <w:tab w:val="left" w:pos="1152"/>
          <w:tab w:val="left" w:pos="1872"/>
          <w:tab w:val="left" w:pos="9187"/>
        </w:tabs>
        <w:ind w:left="2088" w:hanging="2088"/>
        <w:jc w:val="left"/>
      </w:pPr>
      <w:r>
        <w:tab/>
        <w:t>2/22/2012</w:t>
      </w:r>
      <w:r>
        <w:tab/>
        <w:t>House</w:t>
      </w:r>
      <w:r>
        <w:tab/>
      </w:r>
      <w:r w:rsidRPr="00875E26">
        <w:t>Committee r</w:t>
      </w:r>
      <w:r>
        <w:t xml:space="preserve">eport: Favorable with amendment </w:t>
      </w:r>
      <w:r w:rsidRPr="00875E26">
        <w:rPr>
          <w:b/>
        </w:rPr>
        <w:t>Judiciary</w:t>
      </w:r>
      <w:r w:rsidRPr="00875E26">
        <w:t xml:space="preserve"> (</w:t>
      </w:r>
      <w:hyperlink r:id="rId9" w:history="1">
        <w:r w:rsidRPr="00875E26">
          <w:rPr>
            <w:rStyle w:val="Hyperlink"/>
          </w:rPr>
          <w:t>House Journal</w:t>
        </w:r>
        <w:r w:rsidRPr="00875E26">
          <w:rPr>
            <w:rStyle w:val="Hyperlink"/>
          </w:rPr>
          <w:noBreakHyphen/>
          <w:t>page 5</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2/23/2012</w:t>
      </w:r>
      <w:r>
        <w:tab/>
      </w:r>
      <w:r>
        <w:tab/>
      </w:r>
      <w:r w:rsidRPr="00875E26">
        <w:t>Scrivener's error corrected</w:t>
      </w:r>
    </w:p>
    <w:p w:rsidR="00DF2770" w:rsidRDefault="00DF2770" w:rsidP="00DF2770">
      <w:pPr>
        <w:widowControl w:val="0"/>
        <w:tabs>
          <w:tab w:val="right" w:pos="1008"/>
          <w:tab w:val="left" w:pos="1152"/>
          <w:tab w:val="left" w:pos="1872"/>
          <w:tab w:val="left" w:pos="9187"/>
        </w:tabs>
        <w:ind w:left="2088" w:hanging="2088"/>
        <w:jc w:val="left"/>
      </w:pPr>
      <w:r>
        <w:tab/>
        <w:t>2/29/2012</w:t>
      </w:r>
      <w:r>
        <w:tab/>
        <w:t>House</w:t>
      </w:r>
      <w:r>
        <w:tab/>
      </w:r>
      <w:r w:rsidRPr="00875E26">
        <w:t>Requests for deba</w:t>
      </w:r>
      <w:r>
        <w:t>te</w:t>
      </w:r>
      <w:r>
        <w:noBreakHyphen/>
        <w:t>Rep(s). Ott, J.H. Neal, R.L. </w:t>
      </w:r>
      <w:r w:rsidRPr="00875E26">
        <w:t>Brown, Cobb</w:t>
      </w:r>
      <w:r>
        <w:noBreakHyphen/>
      </w:r>
      <w:r w:rsidRPr="00875E26">
        <w:t>Hunte</w:t>
      </w:r>
      <w:r>
        <w:t xml:space="preserve">r, Tallon, Jefferson, Williams, </w:t>
      </w:r>
      <w:r w:rsidRPr="00875E26">
        <w:t>King, Brantley,</w:t>
      </w:r>
      <w:r>
        <w:t xml:space="preserve"> Cole, J.E. Smith, Quinn, Hart, </w:t>
      </w:r>
      <w:r w:rsidRPr="00875E26">
        <w:t>Anderson, Hosey</w:t>
      </w:r>
      <w:r>
        <w:t xml:space="preserve">, Hodges, Barfield, J.R. Smith, </w:t>
      </w:r>
      <w:r w:rsidRPr="00875E26">
        <w:t xml:space="preserve">Taylor, Hixon, </w:t>
      </w:r>
      <w:r>
        <w:t>Young, Gilliard, Gambrell, G.A. </w:t>
      </w:r>
      <w:r w:rsidRPr="00875E26">
        <w:t>Bro</w:t>
      </w:r>
      <w:r>
        <w:t xml:space="preserve">wn, Henderson, Weeks and Parker </w:t>
      </w:r>
      <w:r w:rsidRPr="00875E26">
        <w:t>(</w:t>
      </w:r>
      <w:hyperlink r:id="rId10" w:history="1">
        <w:r w:rsidRPr="00875E26">
          <w:rPr>
            <w:rStyle w:val="Hyperlink"/>
          </w:rPr>
          <w:t>House Journal</w:t>
        </w:r>
        <w:r w:rsidRPr="00875E26">
          <w:rPr>
            <w:rStyle w:val="Hyperlink"/>
          </w:rPr>
          <w:noBreakHyphen/>
          <w:t>page 107</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3/7/2012</w:t>
      </w:r>
      <w:r>
        <w:tab/>
        <w:t>House</w:t>
      </w:r>
      <w:r>
        <w:tab/>
      </w:r>
      <w:r w:rsidRPr="00875E26">
        <w:t xml:space="preserve">Debate </w:t>
      </w:r>
      <w:r>
        <w:t>adjourned until Thur., 03</w:t>
      </w:r>
      <w:r>
        <w:noBreakHyphen/>
        <w:t>08</w:t>
      </w:r>
      <w:r>
        <w:noBreakHyphen/>
        <w:t xml:space="preserve">12 </w:t>
      </w:r>
      <w:r w:rsidRPr="00875E26">
        <w:t>(</w:t>
      </w:r>
      <w:hyperlink r:id="rId11" w:history="1">
        <w:r w:rsidRPr="00875E26">
          <w:rPr>
            <w:rStyle w:val="Hyperlink"/>
          </w:rPr>
          <w:t>House Journal</w:t>
        </w:r>
        <w:r w:rsidRPr="00875E26">
          <w:rPr>
            <w:rStyle w:val="Hyperlink"/>
          </w:rPr>
          <w:noBreakHyphen/>
          <w:t>page 57</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3/12/2012</w:t>
      </w:r>
      <w:r>
        <w:tab/>
        <w:t>House</w:t>
      </w:r>
      <w:r>
        <w:tab/>
      </w:r>
      <w:r w:rsidRPr="00875E26">
        <w:t>Member(s) request name added as sponsor: Chumley</w:t>
      </w:r>
    </w:p>
    <w:p w:rsidR="00DF2770" w:rsidRDefault="00DF2770" w:rsidP="00DF2770">
      <w:pPr>
        <w:widowControl w:val="0"/>
        <w:tabs>
          <w:tab w:val="right" w:pos="1008"/>
          <w:tab w:val="left" w:pos="1152"/>
          <w:tab w:val="left" w:pos="1872"/>
          <w:tab w:val="left" w:pos="9187"/>
        </w:tabs>
        <w:ind w:left="2088" w:hanging="2088"/>
        <w:jc w:val="left"/>
      </w:pPr>
      <w:r>
        <w:tab/>
        <w:t>3/21/2012</w:t>
      </w:r>
      <w:r>
        <w:tab/>
        <w:t>House</w:t>
      </w:r>
      <w:r>
        <w:tab/>
      </w:r>
      <w:r w:rsidRPr="00875E26">
        <w:t>Debate adjourned u</w:t>
      </w:r>
      <w:r>
        <w:t>ntil Thur., 03</w:t>
      </w:r>
      <w:r>
        <w:noBreakHyphen/>
        <w:t>22</w:t>
      </w:r>
      <w:r>
        <w:noBreakHyphen/>
        <w:t xml:space="preserve">12 </w:t>
      </w:r>
      <w:r w:rsidRPr="00875E26">
        <w:t>(</w:t>
      </w:r>
      <w:hyperlink r:id="rId12" w:history="1">
        <w:r w:rsidRPr="00875E26">
          <w:rPr>
            <w:rStyle w:val="Hyperlink"/>
          </w:rPr>
          <w:t>House Journal</w:t>
        </w:r>
        <w:r w:rsidRPr="00875E26">
          <w:rPr>
            <w:rStyle w:val="Hyperlink"/>
          </w:rPr>
          <w:noBreakHyphen/>
          <w:t>page 85</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3/22/2012</w:t>
      </w:r>
      <w:r>
        <w:tab/>
        <w:t>House</w:t>
      </w:r>
      <w:r>
        <w:tab/>
      </w:r>
      <w:r w:rsidRPr="00875E26">
        <w:t xml:space="preserve">Debate </w:t>
      </w:r>
      <w:r>
        <w:t>adjourned until Tues., 04</w:t>
      </w:r>
      <w:r>
        <w:noBreakHyphen/>
        <w:t>03</w:t>
      </w:r>
      <w:r>
        <w:noBreakHyphen/>
        <w:t xml:space="preserve">12 </w:t>
      </w:r>
      <w:r w:rsidRPr="00875E26">
        <w:t>(</w:t>
      </w:r>
      <w:hyperlink r:id="rId13" w:history="1">
        <w:r w:rsidRPr="00875E26">
          <w:rPr>
            <w:rStyle w:val="Hyperlink"/>
          </w:rPr>
          <w:t>House Journal</w:t>
        </w:r>
        <w:r w:rsidRPr="00875E26">
          <w:rPr>
            <w:rStyle w:val="Hyperlink"/>
          </w:rPr>
          <w:noBreakHyphen/>
          <w:t>page 63</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4/24/2012</w:t>
      </w:r>
      <w:r>
        <w:tab/>
        <w:t>House</w:t>
      </w:r>
      <w:r>
        <w:tab/>
      </w:r>
      <w:r w:rsidRPr="00875E26">
        <w:t xml:space="preserve">Debate </w:t>
      </w:r>
      <w:r>
        <w:t>adjourned until Thur., 04</w:t>
      </w:r>
      <w:r>
        <w:noBreakHyphen/>
        <w:t>26</w:t>
      </w:r>
      <w:r>
        <w:noBreakHyphen/>
        <w:t xml:space="preserve">12 </w:t>
      </w:r>
      <w:r w:rsidRPr="00875E26">
        <w:t>(</w:t>
      </w:r>
      <w:hyperlink r:id="rId14" w:history="1">
        <w:r w:rsidRPr="00875E26">
          <w:rPr>
            <w:rStyle w:val="Hyperlink"/>
          </w:rPr>
          <w:t>House Journal</w:t>
        </w:r>
        <w:r w:rsidRPr="00875E26">
          <w:rPr>
            <w:rStyle w:val="Hyperlink"/>
          </w:rPr>
          <w:noBreakHyphen/>
          <w:t>page 64</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4/25/2012</w:t>
      </w:r>
      <w:r>
        <w:tab/>
        <w:t>House</w:t>
      </w:r>
      <w:r>
        <w:tab/>
      </w:r>
      <w:r w:rsidRPr="00875E26">
        <w:t>Requests for debate removed</w:t>
      </w:r>
      <w:r>
        <w:noBreakHyphen/>
      </w:r>
      <w:r w:rsidRPr="00875E26">
        <w:t>Rep(s)</w:t>
      </w:r>
      <w:r>
        <w:t>. </w:t>
      </w:r>
      <w:r w:rsidRPr="00875E26">
        <w:t>JH Neal, Henderson</w:t>
      </w:r>
    </w:p>
    <w:p w:rsidR="00DF2770" w:rsidRDefault="00DF2770" w:rsidP="00DF2770">
      <w:pPr>
        <w:widowControl w:val="0"/>
        <w:tabs>
          <w:tab w:val="right" w:pos="1008"/>
          <w:tab w:val="left" w:pos="1152"/>
          <w:tab w:val="left" w:pos="1872"/>
          <w:tab w:val="left" w:pos="9187"/>
        </w:tabs>
        <w:ind w:left="2088" w:hanging="2088"/>
        <w:jc w:val="left"/>
      </w:pPr>
      <w:r>
        <w:tab/>
        <w:t>4/26/2012</w:t>
      </w:r>
      <w:r>
        <w:tab/>
        <w:t>House</w:t>
      </w:r>
      <w:r>
        <w:tab/>
      </w:r>
      <w:r w:rsidRPr="00875E26">
        <w:t>Member(s) reques</w:t>
      </w:r>
      <w:r>
        <w:t xml:space="preserve">t name added as sponsor: Quinn, </w:t>
      </w:r>
      <w:r w:rsidRPr="00875E26">
        <w:t>Clemmons, Barfield</w:t>
      </w:r>
    </w:p>
    <w:p w:rsidR="00DF2770" w:rsidRDefault="00DF2770" w:rsidP="00DF2770">
      <w:pPr>
        <w:widowControl w:val="0"/>
        <w:tabs>
          <w:tab w:val="right" w:pos="1008"/>
          <w:tab w:val="left" w:pos="1152"/>
          <w:tab w:val="left" w:pos="1872"/>
          <w:tab w:val="left" w:pos="9187"/>
        </w:tabs>
        <w:ind w:left="2088" w:hanging="2088"/>
        <w:jc w:val="left"/>
      </w:pPr>
      <w:r>
        <w:tab/>
        <w:t>4/26/2012</w:t>
      </w:r>
      <w:r>
        <w:tab/>
        <w:t>House</w:t>
      </w:r>
      <w:r>
        <w:tab/>
      </w:r>
      <w:r w:rsidRPr="00875E26">
        <w:t xml:space="preserve">Requests for </w:t>
      </w:r>
      <w:r>
        <w:t>debate removed</w:t>
      </w:r>
      <w:r>
        <w:noBreakHyphen/>
        <w:t xml:space="preserve">Rep(s). GA Brown </w:t>
      </w:r>
      <w:r w:rsidRPr="00875E26">
        <w:t>Hosey, Co</w:t>
      </w:r>
      <w:r>
        <w:t>bb</w:t>
      </w:r>
      <w:r>
        <w:noBreakHyphen/>
        <w:t xml:space="preserve">Hunter, Ott, Hart, JR Smith, </w:t>
      </w:r>
      <w:r w:rsidRPr="00875E26">
        <w:t>Brantley, JE S</w:t>
      </w:r>
      <w:r>
        <w:t xml:space="preserve">mith, Weeks, Anderson, Gilliard </w:t>
      </w:r>
      <w:r w:rsidRPr="00875E26">
        <w:t>(</w:t>
      </w:r>
      <w:hyperlink r:id="rId15" w:history="1">
        <w:r w:rsidRPr="00875E26">
          <w:rPr>
            <w:rStyle w:val="Hyperlink"/>
          </w:rPr>
          <w:t>House Journal</w:t>
        </w:r>
        <w:r w:rsidRPr="00875E26">
          <w:rPr>
            <w:rStyle w:val="Hyperlink"/>
          </w:rPr>
          <w:noBreakHyphen/>
          <w:t>page 66</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4/26/2012</w:t>
      </w:r>
      <w:r>
        <w:tab/>
        <w:t>House</w:t>
      </w:r>
      <w:r>
        <w:tab/>
      </w:r>
      <w:r w:rsidRPr="00875E26">
        <w:t>Amended (</w:t>
      </w:r>
      <w:hyperlink r:id="rId16" w:history="1">
        <w:r w:rsidRPr="00875E26">
          <w:rPr>
            <w:rStyle w:val="Hyperlink"/>
          </w:rPr>
          <w:t>House Journal</w:t>
        </w:r>
        <w:r w:rsidRPr="00875E26">
          <w:rPr>
            <w:rStyle w:val="Hyperlink"/>
          </w:rPr>
          <w:noBreakHyphen/>
          <w:t>page 76</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4/26/2012</w:t>
      </w:r>
      <w:r>
        <w:tab/>
        <w:t>House</w:t>
      </w:r>
      <w:r>
        <w:tab/>
      </w:r>
      <w:r w:rsidRPr="00875E26">
        <w:t xml:space="preserve">Read second </w:t>
      </w:r>
      <w:r w:rsidRPr="00875E26">
        <w:lastRenderedPageBreak/>
        <w:t>time (</w:t>
      </w:r>
      <w:hyperlink r:id="rId17" w:history="1">
        <w:r w:rsidRPr="00875E26">
          <w:rPr>
            <w:rStyle w:val="Hyperlink"/>
          </w:rPr>
          <w:t>House Journal</w:t>
        </w:r>
        <w:r w:rsidRPr="00875E26">
          <w:rPr>
            <w:rStyle w:val="Hyperlink"/>
          </w:rPr>
          <w:noBreakHyphen/>
          <w:t>page 76</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4/26/2012</w:t>
      </w:r>
      <w:r>
        <w:tab/>
        <w:t>House</w:t>
      </w:r>
      <w:r>
        <w:tab/>
      </w:r>
      <w:r w:rsidRPr="00875E26">
        <w:t>Roll call Yeas</w:t>
      </w:r>
      <w:r>
        <w:noBreakHyphen/>
      </w:r>
      <w:r w:rsidRPr="00875E26">
        <w:t>101  Nays</w:t>
      </w:r>
      <w:r>
        <w:noBreakHyphen/>
      </w:r>
      <w:r w:rsidRPr="00875E26">
        <w:t>1 (</w:t>
      </w:r>
      <w:hyperlink r:id="rId18" w:history="1">
        <w:r w:rsidRPr="00875E26">
          <w:rPr>
            <w:rStyle w:val="Hyperlink"/>
          </w:rPr>
          <w:t>House Journal</w:t>
        </w:r>
        <w:r w:rsidRPr="00875E26">
          <w:rPr>
            <w:rStyle w:val="Hyperlink"/>
          </w:rPr>
          <w:noBreakHyphen/>
          <w:t>page 83</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5/1/2012</w:t>
      </w:r>
      <w:r>
        <w:tab/>
      </w:r>
      <w:r>
        <w:tab/>
      </w:r>
      <w:r w:rsidRPr="00875E26">
        <w:t>Scrivener's error corrected</w:t>
      </w:r>
    </w:p>
    <w:p w:rsidR="00DF2770" w:rsidRDefault="00DF2770" w:rsidP="00DF2770">
      <w:pPr>
        <w:widowControl w:val="0"/>
        <w:tabs>
          <w:tab w:val="right" w:pos="1008"/>
          <w:tab w:val="left" w:pos="1152"/>
          <w:tab w:val="left" w:pos="1872"/>
          <w:tab w:val="left" w:pos="9187"/>
        </w:tabs>
        <w:ind w:left="2088" w:hanging="2088"/>
        <w:jc w:val="left"/>
      </w:pPr>
      <w:r>
        <w:tab/>
        <w:t>5/1/2012</w:t>
      </w:r>
      <w:r>
        <w:tab/>
        <w:t>House</w:t>
      </w:r>
      <w:r>
        <w:tab/>
      </w:r>
      <w:r w:rsidRPr="00875E26">
        <w:t>Read third time and sent to Senat</w:t>
      </w:r>
      <w:r>
        <w:t xml:space="preserve">e </w:t>
      </w:r>
      <w:r w:rsidRPr="00875E26">
        <w:t>(</w:t>
      </w:r>
      <w:hyperlink r:id="rId19" w:history="1">
        <w:r w:rsidRPr="00875E26">
          <w:rPr>
            <w:rStyle w:val="Hyperlink"/>
          </w:rPr>
          <w:t>House Journal</w:t>
        </w:r>
        <w:r w:rsidRPr="00875E26">
          <w:rPr>
            <w:rStyle w:val="Hyperlink"/>
          </w:rPr>
          <w:noBreakHyphen/>
          <w:t>page 70</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5/2/2012</w:t>
      </w:r>
      <w:r>
        <w:tab/>
        <w:t>Senate</w:t>
      </w:r>
      <w:r>
        <w:tab/>
      </w:r>
      <w:r w:rsidRPr="00875E26">
        <w:t>Introduced and read first time (</w:t>
      </w:r>
      <w:hyperlink r:id="rId20" w:history="1">
        <w:r w:rsidRPr="00875E26">
          <w:rPr>
            <w:rStyle w:val="Hyperlink"/>
          </w:rPr>
          <w:t>Senate Journal</w:t>
        </w:r>
        <w:r w:rsidRPr="00875E26">
          <w:rPr>
            <w:rStyle w:val="Hyperlink"/>
          </w:rPr>
          <w:noBreakHyphen/>
          <w:t>page 9</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5/2/2012</w:t>
      </w:r>
      <w:r>
        <w:tab/>
        <w:t>Senate</w:t>
      </w:r>
      <w:r>
        <w:tab/>
      </w:r>
      <w:r w:rsidRPr="00875E26">
        <w:t>Ref</w:t>
      </w:r>
      <w:r>
        <w:t xml:space="preserve">erred to Committee on </w:t>
      </w:r>
      <w:r w:rsidRPr="00875E26">
        <w:rPr>
          <w:b/>
        </w:rPr>
        <w:t>Judiciary</w:t>
      </w:r>
      <w:r>
        <w:t xml:space="preserve"> </w:t>
      </w:r>
      <w:r w:rsidRPr="00875E26">
        <w:t>(</w:t>
      </w:r>
      <w:hyperlink r:id="rId21" w:history="1">
        <w:r w:rsidRPr="00875E26">
          <w:rPr>
            <w:rStyle w:val="Hyperlink"/>
          </w:rPr>
          <w:t>Senate Journal</w:t>
        </w:r>
        <w:r w:rsidRPr="00875E26">
          <w:rPr>
            <w:rStyle w:val="Hyperlink"/>
          </w:rPr>
          <w:noBreakHyphen/>
          <w:t>page 9</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5/4/2012</w:t>
      </w:r>
      <w:r>
        <w:tab/>
        <w:t>Senate</w:t>
      </w:r>
      <w:r>
        <w:tab/>
      </w:r>
      <w:r w:rsidRPr="00875E26">
        <w:t>Referred to Subc</w:t>
      </w:r>
      <w:r>
        <w:t xml:space="preserve">ommittee: Campsen (ch), Rankin, </w:t>
      </w:r>
      <w:r w:rsidRPr="00875E26">
        <w:t>Coleman, Davis, Nicholson</w:t>
      </w:r>
    </w:p>
    <w:p w:rsidR="00DF2770" w:rsidRDefault="00DF2770" w:rsidP="00DF2770">
      <w:pPr>
        <w:widowControl w:val="0"/>
        <w:tabs>
          <w:tab w:val="right" w:pos="1008"/>
          <w:tab w:val="left" w:pos="1152"/>
          <w:tab w:val="left" w:pos="1872"/>
          <w:tab w:val="left" w:pos="9187"/>
        </w:tabs>
        <w:ind w:left="2088" w:hanging="2088"/>
        <w:jc w:val="left"/>
      </w:pPr>
      <w:r>
        <w:tab/>
        <w:t>5/30/2012</w:t>
      </w:r>
      <w:r>
        <w:tab/>
        <w:t>Senate</w:t>
      </w:r>
      <w:r>
        <w:tab/>
      </w:r>
      <w:r w:rsidRPr="00875E26">
        <w:t>Committee repor</w:t>
      </w:r>
      <w:r>
        <w:t xml:space="preserve">t: Majority favorable, minority </w:t>
      </w:r>
      <w:r w:rsidRPr="00875E26">
        <w:t xml:space="preserve">unfavorable </w:t>
      </w:r>
      <w:r w:rsidRPr="00875E26">
        <w:rPr>
          <w:b/>
        </w:rPr>
        <w:t>Judiciary</w:t>
      </w:r>
      <w:r w:rsidRPr="00875E26">
        <w:t xml:space="preserve"> (</w:t>
      </w:r>
      <w:hyperlink r:id="rId22" w:history="1">
        <w:r w:rsidRPr="00875E26">
          <w:rPr>
            <w:rStyle w:val="Hyperlink"/>
          </w:rPr>
          <w:t>Senate Journal</w:t>
        </w:r>
        <w:r w:rsidRPr="00875E26">
          <w:rPr>
            <w:rStyle w:val="Hyperlink"/>
          </w:rPr>
          <w:noBreakHyphen/>
          <w:t>page 11</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r>
        <w:tab/>
        <w:t>6/5/2012</w:t>
      </w:r>
      <w:r>
        <w:tab/>
        <w:t>Senate</w:t>
      </w:r>
      <w:r>
        <w:tab/>
      </w:r>
      <w:r w:rsidRPr="00875E26">
        <w:t>Minority Report Removed (</w:t>
      </w:r>
      <w:hyperlink r:id="rId23" w:history="1">
        <w:r w:rsidRPr="00875E26">
          <w:rPr>
            <w:rStyle w:val="Hyperlink"/>
          </w:rPr>
          <w:t>Senate Journal</w:t>
        </w:r>
        <w:r w:rsidRPr="00875E26">
          <w:rPr>
            <w:rStyle w:val="Hyperlink"/>
          </w:rPr>
          <w:noBreakHyphen/>
          <w:t>page 94</w:t>
        </w:r>
      </w:hyperlink>
      <w:r w:rsidRPr="00875E26">
        <w:t>)</w:t>
      </w:r>
    </w:p>
    <w:p w:rsidR="00DF2770" w:rsidRDefault="00DF2770" w:rsidP="00DF2770">
      <w:pPr>
        <w:widowControl w:val="0"/>
        <w:tabs>
          <w:tab w:val="right" w:pos="1008"/>
          <w:tab w:val="left" w:pos="1152"/>
          <w:tab w:val="left" w:pos="1872"/>
          <w:tab w:val="left" w:pos="9187"/>
        </w:tabs>
        <w:ind w:left="2088" w:hanging="2088"/>
        <w:jc w:val="left"/>
      </w:pPr>
    </w:p>
    <w:p w:rsidR="00A62B3F" w:rsidRPr="00A62B3F" w:rsidRDefault="00A62B3F" w:rsidP="00A62B3F">
      <w:pPr>
        <w:widowControl w:val="0"/>
        <w:tabs>
          <w:tab w:val="right" w:pos="1008"/>
          <w:tab w:val="left" w:pos="1152"/>
          <w:tab w:val="left" w:pos="1872"/>
          <w:tab w:val="left" w:pos="9187"/>
        </w:tabs>
        <w:ind w:left="2088" w:hanging="2088"/>
        <w:jc w:val="left"/>
      </w:pPr>
    </w:p>
    <w:p w:rsidR="00A62B3F" w:rsidRDefault="00A62B3F" w:rsidP="00A62B3F">
      <w:pPr>
        <w:widowControl w:val="0"/>
        <w:jc w:val="left"/>
      </w:pPr>
      <w:r w:rsidRPr="00A62B3F">
        <w:rPr>
          <w:b/>
        </w:rPr>
        <w:t>VERSIONS OF THIS BILL</w:t>
      </w:r>
    </w:p>
    <w:p w:rsidR="00A62B3F" w:rsidRDefault="00A62B3F" w:rsidP="00A62B3F">
      <w:pPr>
        <w:widowControl w:val="0"/>
        <w:jc w:val="left"/>
      </w:pPr>
    </w:p>
    <w:p w:rsidR="00A62B3F" w:rsidRDefault="00633756" w:rsidP="00A62B3F">
      <w:pPr>
        <w:widowControl w:val="0"/>
        <w:jc w:val="left"/>
      </w:pPr>
      <w:hyperlink r:id="rId24" w:history="1">
        <w:r w:rsidR="00A62B3F">
          <w:rPr>
            <w:rStyle w:val="Hyperlink"/>
          </w:rPr>
          <w:t>12/14/2010</w:t>
        </w:r>
      </w:hyperlink>
    </w:p>
    <w:p w:rsidR="00087FAC" w:rsidRDefault="00633756" w:rsidP="00A62B3F">
      <w:hyperlink r:id="rId25" w:history="1">
        <w:r w:rsidR="00087FAC" w:rsidRPr="00087FAC">
          <w:rPr>
            <w:rStyle w:val="Hyperlink"/>
          </w:rPr>
          <w:t>2/22/2012</w:t>
        </w:r>
      </w:hyperlink>
    </w:p>
    <w:p w:rsidR="005A2C62" w:rsidRDefault="00633756" w:rsidP="00A62B3F">
      <w:hyperlink r:id="rId26" w:history="1">
        <w:r w:rsidR="005A2C62" w:rsidRPr="005A2C62">
          <w:rPr>
            <w:rStyle w:val="Hyperlink"/>
          </w:rPr>
          <w:t>2/23/2012</w:t>
        </w:r>
      </w:hyperlink>
    </w:p>
    <w:p w:rsidR="00C849AE" w:rsidRDefault="00633756" w:rsidP="00A62B3F">
      <w:hyperlink r:id="rId27" w:history="1">
        <w:r w:rsidR="00C849AE" w:rsidRPr="00C849AE">
          <w:rPr>
            <w:rStyle w:val="Hyperlink"/>
          </w:rPr>
          <w:t>4/26/2012</w:t>
        </w:r>
      </w:hyperlink>
    </w:p>
    <w:p w:rsidR="00422377" w:rsidRDefault="00633756" w:rsidP="00A62B3F">
      <w:hyperlink r:id="rId28" w:history="1">
        <w:r w:rsidR="00422377" w:rsidRPr="00422377">
          <w:rPr>
            <w:rStyle w:val="Hyperlink"/>
          </w:rPr>
          <w:t>5/1/2012</w:t>
        </w:r>
      </w:hyperlink>
    </w:p>
    <w:p w:rsidR="00F874E6" w:rsidRDefault="00633756" w:rsidP="00A62B3F">
      <w:hyperlink r:id="rId29" w:history="1">
        <w:r w:rsidR="00F874E6" w:rsidRPr="00F874E6">
          <w:rPr>
            <w:rStyle w:val="Hyperlink"/>
          </w:rPr>
          <w:t>5/30/2012</w:t>
        </w:r>
      </w:hyperlink>
    </w:p>
    <w:p w:rsidR="00A62B3F" w:rsidRDefault="00A62B3F" w:rsidP="00A62B3F"/>
    <w:p w:rsidR="00A62B3F" w:rsidRDefault="00A62B3F" w:rsidP="00A62B3F">
      <w:pPr>
        <w:sectPr w:rsidR="00A62B3F" w:rsidSect="00A62B3F">
          <w:pgSz w:w="12240" w:h="15840" w:code="1"/>
          <w:pgMar w:top="1080" w:right="1440" w:bottom="1080" w:left="1440" w:header="720" w:footer="720" w:gutter="0"/>
          <w:cols w:space="720"/>
          <w:noEndnote/>
          <w:docGrid w:linePitch="360"/>
        </w:sectPr>
      </w:pPr>
    </w:p>
    <w:p w:rsidR="00F874E6" w:rsidRDefault="00F874E6" w:rsidP="00DA2E5D">
      <w:pPr>
        <w:pStyle w:val="BillDots"/>
      </w:pPr>
      <w:r>
        <w:rPr>
          <w:strike/>
        </w:rPr>
        <w:t>Indicates Matter Stricken</w:t>
      </w:r>
    </w:p>
    <w:p w:rsidR="00F874E6" w:rsidRPr="00AC6E96" w:rsidRDefault="00F874E6" w:rsidP="00DA2E5D">
      <w:pPr>
        <w:pStyle w:val="BillDots"/>
      </w:pPr>
      <w:r>
        <w:rPr>
          <w:u w:val="single"/>
        </w:rPr>
        <w:t>Indicates New Matter</w:t>
      </w:r>
    </w:p>
    <w:p w:rsidR="00F874E6" w:rsidRDefault="00F874E6" w:rsidP="00DA2E5D">
      <w:pPr>
        <w:pStyle w:val="BillDots"/>
      </w:pPr>
    </w:p>
    <w:p w:rsidR="00F874E6" w:rsidRDefault="00F874E6" w:rsidP="00DA2E5D">
      <w:pPr>
        <w:pStyle w:val="BillDots"/>
      </w:pPr>
      <w:r>
        <w:t>COMMITTEE REPORT</w:t>
      </w:r>
    </w:p>
    <w:p w:rsidR="00F874E6" w:rsidRDefault="00F874E6" w:rsidP="00DA2E5D">
      <w:pPr>
        <w:pStyle w:val="BillDots"/>
      </w:pPr>
      <w:r>
        <w:t>May 30, 2012</w:t>
      </w:r>
    </w:p>
    <w:p w:rsidR="00F874E6" w:rsidRDefault="00F874E6" w:rsidP="00DA2E5D">
      <w:pPr>
        <w:pStyle w:val="BillDots"/>
      </w:pPr>
    </w:p>
    <w:p w:rsidR="00F874E6" w:rsidRPr="00AC6E96" w:rsidRDefault="00F874E6" w:rsidP="00AC6E96">
      <w:pPr>
        <w:pStyle w:val="BillDots"/>
        <w:tabs>
          <w:tab w:val="clear" w:pos="216"/>
          <w:tab w:val="clear" w:pos="432"/>
          <w:tab w:val="clear" w:pos="648"/>
          <w:tab w:val="clear" w:pos="864"/>
          <w:tab w:val="clear" w:pos="1080"/>
          <w:tab w:val="clear" w:pos="1296"/>
          <w:tab w:val="clear" w:pos="5904"/>
          <w:tab w:val="right" w:pos="5933"/>
        </w:tabs>
      </w:pPr>
      <w:r>
        <w:tab/>
      </w:r>
      <w:r>
        <w:rPr>
          <w:b/>
          <w:sz w:val="36"/>
        </w:rPr>
        <w:t>H. 3235</w:t>
      </w:r>
    </w:p>
    <w:p w:rsidR="00F874E6" w:rsidRDefault="00F874E6" w:rsidP="00DA2E5D">
      <w:pPr>
        <w:pStyle w:val="BillDots"/>
      </w:pPr>
    </w:p>
    <w:p w:rsidR="00F874E6" w:rsidRDefault="00F874E6" w:rsidP="00D76BCB">
      <w:pPr>
        <w:pStyle w:val="BillDots"/>
      </w:pPr>
      <w:r>
        <w:t>Introduced by Reps. Taylor, Young, J.R. Smith, Bikas, Chumley, Quinn, Clemmons and Barfield</w:t>
      </w:r>
    </w:p>
    <w:p w:rsidR="00F874E6" w:rsidRDefault="00F874E6" w:rsidP="00DA2E5D">
      <w:pPr>
        <w:pStyle w:val="BillDots"/>
      </w:pPr>
    </w:p>
    <w:p w:rsidR="00F874E6" w:rsidRDefault="00F874E6" w:rsidP="00DA2E5D">
      <w:pPr>
        <w:pStyle w:val="BillDots"/>
      </w:pPr>
      <w:r>
        <w:t>S. Printed 5/30/12--S.</w:t>
      </w:r>
    </w:p>
    <w:p w:rsidR="00F874E6" w:rsidRDefault="00F874E6" w:rsidP="00DA2E5D">
      <w:pPr>
        <w:pStyle w:val="BillDots"/>
      </w:pPr>
      <w:r>
        <w:t>Read the first time May 2, 2012.</w:t>
      </w:r>
    </w:p>
    <w:p w:rsidR="00F874E6" w:rsidRPr="00AC6E96" w:rsidRDefault="00F874E6" w:rsidP="00AC6E96">
      <w:pPr>
        <w:pStyle w:val="BillDots"/>
        <w:jc w:val="center"/>
      </w:pPr>
      <w:r>
        <w:rPr>
          <w:u w:val="single"/>
        </w:rPr>
        <w:t>            </w:t>
      </w:r>
    </w:p>
    <w:p w:rsidR="00F874E6" w:rsidRDefault="00F874E6" w:rsidP="00DA2E5D">
      <w:pPr>
        <w:pStyle w:val="BillDots"/>
      </w:pPr>
    </w:p>
    <w:p w:rsidR="00F874E6" w:rsidRPr="00AC6E96" w:rsidRDefault="00F874E6" w:rsidP="00AC6E96">
      <w:pPr>
        <w:pStyle w:val="BillDots"/>
        <w:jc w:val="center"/>
      </w:pPr>
      <w:r>
        <w:rPr>
          <w:b/>
        </w:rPr>
        <w:t>THE COMMITTEE ON JUDICIARY</w:t>
      </w:r>
    </w:p>
    <w:p w:rsidR="00F874E6" w:rsidRDefault="00F874E6" w:rsidP="00DA2E5D">
      <w:pPr>
        <w:pStyle w:val="BillDots"/>
      </w:pPr>
      <w:r>
        <w:tab/>
        <w:t>To whom was referred a Bill (H. 3235) to amend Section 30</w:t>
      </w:r>
      <w:r>
        <w:noBreakHyphen/>
        <w:t>4</w:t>
      </w:r>
      <w:r>
        <w:noBreakHyphen/>
        <w:t>30, Code of Laws of South Carolina, 1976, relating to fees and the time within which certain records must be furnished under, etc., respectfully</w:t>
      </w:r>
    </w:p>
    <w:p w:rsidR="00F874E6" w:rsidRPr="00AC6E96" w:rsidRDefault="00F874E6" w:rsidP="00AC6E96">
      <w:pPr>
        <w:pStyle w:val="BillDots"/>
        <w:jc w:val="center"/>
      </w:pPr>
      <w:r>
        <w:rPr>
          <w:b/>
        </w:rPr>
        <w:t>REPORT:</w:t>
      </w:r>
    </w:p>
    <w:p w:rsidR="00F874E6" w:rsidRDefault="00F874E6" w:rsidP="00DA2E5D">
      <w:pPr>
        <w:pStyle w:val="BillDots"/>
      </w:pPr>
      <w:r>
        <w:tab/>
        <w:t>That they have duly and carefully considered the same and recommend that the same do pass:</w:t>
      </w:r>
    </w:p>
    <w:p w:rsidR="00F874E6" w:rsidRDefault="00F874E6" w:rsidP="00DA2E5D">
      <w:pPr>
        <w:pStyle w:val="BillDots"/>
      </w:pPr>
    </w:p>
    <w:p w:rsidR="00F874E6" w:rsidRDefault="00F874E6" w:rsidP="00AC6E96">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F874E6" w:rsidRDefault="00F874E6" w:rsidP="00AC6E96">
      <w:pPr>
        <w:pStyle w:val="BillDots"/>
        <w:tabs>
          <w:tab w:val="clear" w:pos="216"/>
          <w:tab w:val="clear" w:pos="432"/>
          <w:tab w:val="clear" w:pos="648"/>
          <w:tab w:val="clear" w:pos="864"/>
          <w:tab w:val="clear" w:pos="1080"/>
          <w:tab w:val="clear" w:pos="1296"/>
          <w:tab w:val="clear" w:pos="5904"/>
          <w:tab w:val="left" w:pos="3024"/>
        </w:tabs>
      </w:pPr>
      <w:r>
        <w:t>VINCENT A. SHEHEEN</w:t>
      </w:r>
      <w:r>
        <w:tab/>
        <w:t>C. BRADLEY HUTTO</w:t>
      </w:r>
    </w:p>
    <w:p w:rsidR="00F874E6" w:rsidRDefault="00F874E6" w:rsidP="00AC6E96">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F874E6" w:rsidRPr="00AC6E96" w:rsidRDefault="00F874E6" w:rsidP="00AC6E96">
      <w:pPr>
        <w:pStyle w:val="BillDots"/>
        <w:jc w:val="center"/>
      </w:pPr>
      <w:r>
        <w:rPr>
          <w:u w:val="single"/>
        </w:rPr>
        <w:t>            </w:t>
      </w:r>
    </w:p>
    <w:p w:rsidR="00F874E6" w:rsidRDefault="00F874E6" w:rsidP="00DA2E5D">
      <w:pPr>
        <w:pStyle w:val="BillDots"/>
      </w:pPr>
    </w:p>
    <w:p w:rsidR="00F874E6" w:rsidRPr="00AC6E96" w:rsidRDefault="00F874E6" w:rsidP="00AC6E96">
      <w:pPr>
        <w:pStyle w:val="BillDots"/>
        <w:jc w:val="center"/>
      </w:pPr>
      <w:r>
        <w:rPr>
          <w:b/>
          <w:u w:val="single"/>
        </w:rPr>
        <w:t>STATEMENT OF ESTIMATED FISCAL IMPACT</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A4B09">
        <w:rPr>
          <w:szCs w:val="22"/>
        </w:rPr>
        <w:t>ESTIMATED FISCAL IMPACT ON GENERAL FUND EXPENDITURES:</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0A4B09">
        <w:rPr>
          <w:szCs w:val="22"/>
        </w:rPr>
        <w:t>Minimal (Some additional costs expected but can be absorbed)</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A4B09">
        <w:rPr>
          <w:szCs w:val="22"/>
        </w:rPr>
        <w:t>ESTIMATED FISCAL IMPACT ON FEDERAL &amp; OTHER FUND EXPENDITURES:</w:t>
      </w:r>
    </w:p>
    <w:p w:rsidR="00F874E6" w:rsidRPr="000A4B09" w:rsidRDefault="00F874E6" w:rsidP="00AC6E9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0A4B09">
        <w:rPr>
          <w:szCs w:val="22"/>
        </w:rPr>
        <w:t>Minimal (Some additional costs expected but can be absorbed)</w:t>
      </w:r>
      <w:bookmarkStart w:id="3" w:name="c"/>
      <w:bookmarkEnd w:id="3"/>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A4B09">
        <w:rPr>
          <w:b/>
          <w:szCs w:val="22"/>
        </w:rPr>
        <w:t>EXPLANATION OF IMPACT:</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0A4B09">
        <w:rPr>
          <w:szCs w:val="22"/>
          <w:u w:val="single"/>
        </w:rPr>
        <w:t>South Carolina Department of Education (SCDE)</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Department of Corrections</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d</w:t>
      </w:r>
      <w:r w:rsidRPr="000A4B09">
        <w:rPr>
          <w:szCs w:val="22"/>
        </w:rPr>
        <w:t>epartment</w:t>
      </w:r>
      <w:r>
        <w:rPr>
          <w:szCs w:val="22"/>
        </w:rPr>
        <w:t>’</w:t>
      </w:r>
      <w:r w:rsidRPr="000A4B09">
        <w:rPr>
          <w:szCs w:val="22"/>
        </w:rPr>
        <w:t xml:space="preserve">s report this </w:t>
      </w:r>
      <w:r>
        <w:rPr>
          <w:szCs w:val="22"/>
        </w:rPr>
        <w:t>b</w:t>
      </w:r>
      <w:r w:rsidRPr="000A4B09">
        <w:rPr>
          <w:szCs w:val="22"/>
        </w:rPr>
        <w:t>ill would have minimal impact on the agency and could be absorbed within existing resources.</w:t>
      </w:r>
    </w:p>
    <w:p w:rsidR="00F874E6" w:rsidRPr="000A4B09" w:rsidRDefault="00F874E6" w:rsidP="00AC6E9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State Budget and Control Board</w:t>
      </w:r>
    </w:p>
    <w:p w:rsidR="00F874E6" w:rsidRPr="000A4B09" w:rsidRDefault="00F874E6" w:rsidP="00AC6E9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b</w:t>
      </w:r>
      <w:r w:rsidRPr="000A4B09">
        <w:rPr>
          <w:szCs w:val="22"/>
        </w:rPr>
        <w:t xml:space="preserve">oard reports that if the </w:t>
      </w:r>
      <w:r>
        <w:rPr>
          <w:szCs w:val="22"/>
        </w:rPr>
        <w:t>b</w:t>
      </w:r>
      <w:r w:rsidRPr="000A4B09">
        <w:rPr>
          <w:szCs w:val="22"/>
        </w:rPr>
        <w:t>oard is unable to charge a reasonable amount for staff time associated with gathering or reproducing records for the request, then the agency expects the number of FOIA requests to increase significantly.  The elimination of charging for staff time coupled with the reduction in the amount of time to respond to requests would require current or additional staff to be devoted to compiling records only.</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Department of Disabilities and Special Needs</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d</w:t>
      </w:r>
      <w:r w:rsidRPr="000A4B09">
        <w:rPr>
          <w:szCs w:val="22"/>
        </w:rPr>
        <w:t xml:space="preserve">epartment reports this </w:t>
      </w:r>
      <w:r>
        <w:rPr>
          <w:szCs w:val="22"/>
        </w:rPr>
        <w:t>b</w:t>
      </w:r>
      <w:r w:rsidRPr="000A4B09">
        <w:rPr>
          <w:szCs w:val="22"/>
        </w:rPr>
        <w:t xml:space="preserve">ill would have no impact on the General Fund of the State or </w:t>
      </w:r>
      <w:r>
        <w:rPr>
          <w:szCs w:val="22"/>
        </w:rPr>
        <w:t>f</w:t>
      </w:r>
      <w:r w:rsidRPr="000A4B09">
        <w:rPr>
          <w:szCs w:val="22"/>
        </w:rPr>
        <w:t xml:space="preserve">ederal and/or </w:t>
      </w:r>
      <w:r>
        <w:rPr>
          <w:szCs w:val="22"/>
        </w:rPr>
        <w:t>o</w:t>
      </w:r>
      <w:r w:rsidRPr="000A4B09">
        <w:rPr>
          <w:szCs w:val="22"/>
        </w:rPr>
        <w:t xml:space="preserve">ther </w:t>
      </w:r>
      <w:r>
        <w:rPr>
          <w:szCs w:val="22"/>
        </w:rPr>
        <w:t>f</w:t>
      </w:r>
      <w:r w:rsidRPr="000A4B09">
        <w:rPr>
          <w:szCs w:val="22"/>
        </w:rPr>
        <w:t>unds.</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Commission on Higher Education</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SC Department of Transportation</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A4B09">
        <w:rPr>
          <w:szCs w:val="22"/>
          <w:u w:val="single"/>
        </w:rPr>
        <w:t>Department of Health and Environmental Control</w:t>
      </w:r>
    </w:p>
    <w:p w:rsidR="00F874E6" w:rsidRPr="000A4B09" w:rsidRDefault="00F874E6" w:rsidP="00AC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4B09">
        <w:rPr>
          <w:szCs w:val="22"/>
        </w:rPr>
        <w:t xml:space="preserve">The </w:t>
      </w:r>
      <w:r>
        <w:rPr>
          <w:szCs w:val="22"/>
        </w:rPr>
        <w:t>a</w:t>
      </w:r>
      <w:r w:rsidRPr="000A4B09">
        <w:rPr>
          <w:szCs w:val="22"/>
        </w:rPr>
        <w:t xml:space="preserve">gencies have been forwarded a copy of the </w:t>
      </w:r>
      <w:r>
        <w:rPr>
          <w:szCs w:val="22"/>
        </w:rPr>
        <w:t>b</w:t>
      </w:r>
      <w:r w:rsidRPr="000A4B09">
        <w:rPr>
          <w:szCs w:val="22"/>
        </w:rPr>
        <w:t xml:space="preserve">ill, but to date, has not submitted impact of the proposed </w:t>
      </w:r>
      <w:r>
        <w:rPr>
          <w:szCs w:val="22"/>
        </w:rPr>
        <w:t>b</w:t>
      </w:r>
      <w:r w:rsidRPr="000A4B09">
        <w:rPr>
          <w:szCs w:val="22"/>
        </w:rPr>
        <w:t>ill.</w:t>
      </w:r>
    </w:p>
    <w:p w:rsidR="00F874E6" w:rsidRDefault="00F874E6" w:rsidP="00DA2E5D">
      <w:pPr>
        <w:pStyle w:val="BillDots"/>
      </w:pPr>
    </w:p>
    <w:p w:rsidR="00F874E6" w:rsidRDefault="00F874E6" w:rsidP="00AC6E9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874E6" w:rsidRDefault="00F874E6" w:rsidP="00AC6E96">
      <w:pPr>
        <w:pStyle w:val="BillDots"/>
        <w:tabs>
          <w:tab w:val="clear" w:pos="216"/>
          <w:tab w:val="clear" w:pos="432"/>
          <w:tab w:val="clear" w:pos="648"/>
          <w:tab w:val="clear" w:pos="864"/>
          <w:tab w:val="clear" w:pos="1080"/>
          <w:tab w:val="clear" w:pos="1296"/>
          <w:tab w:val="clear" w:pos="5904"/>
          <w:tab w:val="left" w:pos="3024"/>
        </w:tabs>
      </w:pPr>
      <w:r>
        <w:tab/>
        <w:t>Brenda Hart</w:t>
      </w:r>
    </w:p>
    <w:p w:rsidR="00F874E6" w:rsidRPr="00AC6E96" w:rsidRDefault="00F874E6" w:rsidP="00AC6E9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874E6" w:rsidRDefault="00F874E6" w:rsidP="00DA2E5D">
      <w:pPr>
        <w:pStyle w:val="BillDots"/>
      </w:pPr>
    </w:p>
    <w:p w:rsidR="00F874E6" w:rsidRDefault="00F874E6" w:rsidP="00DA2E5D">
      <w:pPr>
        <w:pStyle w:val="BillDots"/>
        <w:sectPr w:rsidR="00F874E6" w:rsidSect="00CD758A">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F874E6" w:rsidRDefault="00F874E6" w:rsidP="00DA2E5D">
      <w:pPr>
        <w:pStyle w:val="BillDots"/>
      </w:pPr>
    </w:p>
    <w:p w:rsidR="00F874E6" w:rsidRDefault="00F874E6" w:rsidP="00DA2E5D">
      <w:pPr>
        <w:pStyle w:val="Numbersforbills"/>
      </w:pPr>
    </w:p>
    <w:p w:rsidR="00F874E6" w:rsidRDefault="00F874E6"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DA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Pr="00325348" w:rsidRDefault="00F874E6" w:rsidP="00EE6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F874E6" w:rsidRDefault="00F8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C7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SECTION 30</w:t>
      </w:r>
      <w:r>
        <w:noBreakHyphen/>
        <w:t>4</w:t>
      </w:r>
      <w:r>
        <w:noBreakHyphen/>
        <w:t>30, CODE OF LAWS OF SOUTH CAROLINA, 1976, RELATING TO FEES AND THE TIME WITHIN WHICH CERTAIN RECORDS MUST BE FURNISHED UNDER THE FREEDOM OF INFORMATION ACT, SO AS TO PROVIDE RECORDS MUST BE FURNISHED AT CURRENT MARKET VALUE TO THE PERSON REQUESTING THE RECORDS, AND TO PROVIDE WHERE A PUBLIC BODY GRANTS A REQUEST FOR RECORDS, IT MUST FURNISH THOSE RECORDS FOR INSPECTION OR COPYING IMMEDIATELY, BUT NO LATER THAN THIRTY DAYS AFTER THE DATE OF THE FORMAL REQUEST.</w:t>
      </w:r>
    </w:p>
    <w:p w:rsidR="00F874E6" w:rsidRDefault="00F8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F874E6" w:rsidRDefault="00F8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4E6" w:rsidRDefault="00F8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1.</w:t>
      </w:r>
      <w:r w:rsidRPr="00713BD7">
        <w:tab/>
        <w:t>Section 30</w:t>
      </w:r>
      <w:r w:rsidRPr="00713BD7">
        <w:noBreakHyphen/>
        <w:t>4</w:t>
      </w:r>
      <w:r w:rsidRPr="00713BD7">
        <w:noBreakHyphen/>
        <w:t>30 of the 1976 Code is amended to read:</w:t>
      </w:r>
    </w:p>
    <w:p w:rsidR="00F874E6"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30.</w:t>
      </w:r>
      <w:r w:rsidRPr="00713BD7">
        <w:t>(a)</w:t>
      </w:r>
      <w:r w:rsidRPr="00713BD7">
        <w:tab/>
        <w:t xml:space="preserve">Any person has a right to inspect </w:t>
      </w:r>
      <w:r w:rsidRPr="00713BD7">
        <w:rPr>
          <w:strike/>
        </w:rPr>
        <w:t>or</w:t>
      </w:r>
      <w:r w:rsidRPr="00713BD7">
        <w:rPr>
          <w:u w:val="single"/>
        </w:rPr>
        <w:t>,</w:t>
      </w:r>
      <w:r w:rsidRPr="00713BD7">
        <w:t xml:space="preserve"> copy</w:t>
      </w:r>
      <w:r>
        <w:rPr>
          <w:u w:val="single"/>
        </w:rPr>
        <w:t>, or receive</w:t>
      </w:r>
      <w:r w:rsidRPr="00713BD7">
        <w:rPr>
          <w:u w:val="single"/>
        </w:rPr>
        <w:t xml:space="preserve"> an electronic transmission of</w:t>
      </w:r>
      <w:r w:rsidRPr="00713BD7">
        <w:t xml:space="preserve"> any public record of a public body, except as otherwise provided by Section 30</w:t>
      </w:r>
      <w:r w:rsidRPr="00713BD7">
        <w:noBreakHyphen/>
        <w:t>4</w:t>
      </w:r>
      <w:r w:rsidRPr="00713BD7">
        <w:noBreakHyphen/>
        <w:t xml:space="preserve">40, in accordance with reasonable rules concerning time and place of access.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Pr="00713BD7">
        <w:rPr>
          <w:szCs w:val="52"/>
          <w:u w:val="single"/>
        </w:rPr>
        <w:noBreakHyphen/>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(c)</w:t>
      </w:r>
      <w:r w:rsidRPr="00713BD7">
        <w:rPr>
          <w:szCs w:val="36"/>
        </w:rPr>
        <w:tab/>
        <w:t xml:space="preserve">Each public body, upon written request for records made under this chapter, shall </w:t>
      </w:r>
      <w:r w:rsidRPr="00713BD7">
        <w:rPr>
          <w:strike/>
          <w:szCs w:val="36"/>
        </w:rPr>
        <w:t>within</w:t>
      </w:r>
      <w:r w:rsidRPr="00713BD7">
        <w:rPr>
          <w:szCs w:val="36"/>
        </w:rPr>
        <w:t xml:space="preserve"> </w:t>
      </w:r>
      <w:r w:rsidRPr="00713BD7">
        <w:rPr>
          <w:szCs w:val="36"/>
          <w:u w:val="single"/>
        </w:rPr>
        <w:t>as soon as possible but in no more than</w:t>
      </w:r>
      <w:r w:rsidRPr="00713BD7">
        <w:rPr>
          <w:szCs w:val="36"/>
        </w:rPr>
        <w:t xml:space="preserve"> fifteen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such request notify the person making such request of its determination and the reasons therefor</w:t>
      </w:r>
      <w:r>
        <w:rPr>
          <w:szCs w:val="36"/>
        </w:rPr>
        <w:t>e</w:t>
      </w:r>
      <w:r w:rsidRPr="00713BD7">
        <w:rPr>
          <w:szCs w:val="36"/>
        </w:rPr>
        <w:t xml:space="preserve">.  Such a 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ater than thirty days (excepting</w:t>
      </w:r>
      <w:r w:rsidRPr="00713BD7">
        <w:rPr>
          <w:szCs w:val="36"/>
          <w:u w:val="single"/>
        </w:rPr>
        <w:t xml:space="preserve"> Saturdays, Sundays, and legal public holidays) from the date of the original request, unless the records are more than twenty</w:t>
      </w:r>
      <w:r w:rsidRPr="00713BD7">
        <w:rPr>
          <w:szCs w:val="36"/>
          <w:u w:val="single"/>
        </w:rPr>
        <w:noBreakHyphen/>
        <w:t>four months old in which case the public body may use no more than forty</w:t>
      </w:r>
      <w:r w:rsidRPr="00713BD7">
        <w:rPr>
          <w:szCs w:val="36"/>
          <w:u w:val="single"/>
        </w:rPr>
        <w:noBreakHyphen/>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fifteen days allowed herein, the request must be considered approved.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Pr="00713BD7">
        <w:rPr>
          <w:szCs w:val="24"/>
          <w:u w:val="single"/>
        </w:rPr>
        <w:noBreakHyphen/>
        <w:t>4</w:t>
      </w:r>
      <w:r w:rsidRPr="00713BD7">
        <w:rPr>
          <w:szCs w:val="24"/>
          <w:u w:val="single"/>
        </w:rPr>
        <w:noBreakHyphen/>
        <w:t>40,</w:t>
      </w:r>
      <w:r w:rsidRPr="00713BD7">
        <w:rPr>
          <w:szCs w:val="24"/>
        </w:rPr>
        <w:t xml:space="preserve"> </w:t>
      </w:r>
      <w:r w:rsidRPr="00713BD7">
        <w:rPr>
          <w:szCs w:val="36"/>
        </w:rPr>
        <w:t xml:space="preserve">without the requestor being required to make a written request to inspect or copy the records when the requestor appears in person: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Pr="00713BD7">
        <w:rPr>
          <w:szCs w:val="36"/>
        </w:rPr>
        <w:noBreakHyphen/>
        <w:t>4</w:t>
      </w:r>
      <w:r w:rsidRPr="00713BD7">
        <w:rPr>
          <w:szCs w:val="36"/>
        </w:rPr>
        <w:noBreakHyphen/>
        <w:t>50(</w:t>
      </w:r>
      <w:r>
        <w:rPr>
          <w:szCs w:val="36"/>
        </w:rPr>
        <w:t>A)(8) for at least the fourteen-</w:t>
      </w:r>
      <w:r w:rsidRPr="00713BD7">
        <w:rPr>
          <w:szCs w:val="36"/>
        </w:rPr>
        <w:t xml:space="preserve">day period before the current day;  </w:t>
      </w:r>
      <w:r w:rsidRPr="00713BD7">
        <w:rPr>
          <w:strike/>
          <w:szCs w:val="36"/>
        </w:rPr>
        <w:t>and</w:t>
      </w:r>
      <w:r w:rsidRPr="00713BD7">
        <w:t xml:space="preserv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rPr>
          <w:u w:val="single"/>
        </w:rPr>
        <w:t>(e)</w:t>
      </w:r>
      <w:r w:rsidRPr="00713BD7">
        <w:tab/>
      </w:r>
      <w:r w:rsidRPr="00713BD7">
        <w:rPr>
          <w:u w:val="single"/>
        </w:rPr>
        <w:t>A public body can comply with subsection (d) by placing the records i</w:t>
      </w:r>
      <w:r w:rsidRPr="00713BD7">
        <w:rPr>
          <w:szCs w:val="24"/>
          <w:u w:val="single"/>
        </w:rPr>
        <w:t>n a form that is both convenient and practical for use</w:t>
      </w:r>
      <w:r w:rsidRPr="00713BD7">
        <w:rPr>
          <w:u w:val="single"/>
        </w:rPr>
        <w:t xml:space="preserve"> on a publicly available internet site, provided however that the public body must also produce documents pursuant to this section if requested to do so</w:t>
      </w:r>
      <w:r w:rsidRPr="00713BD7">
        <w:t>.”</w:t>
      </w:r>
    </w:p>
    <w:p w:rsidR="00F874E6"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SECTION</w:t>
      </w:r>
      <w:r w:rsidRPr="00713BD7">
        <w:tab/>
        <w:t>2.</w:t>
      </w:r>
      <w:r w:rsidRPr="00713BD7">
        <w:tab/>
        <w:t>Section 30</w:t>
      </w:r>
      <w:r w:rsidRPr="00713BD7">
        <w:noBreakHyphen/>
        <w:t>4</w:t>
      </w:r>
      <w:r w:rsidRPr="00713BD7">
        <w:noBreakHyphen/>
        <w:t>40 of the 1976 Code, as last amended by Act 380 of 2006, is further amended to read:</w:t>
      </w:r>
    </w:p>
    <w:p w:rsidR="00F874E6"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noBreakHyphen/>
        <w:t>4</w:t>
      </w:r>
      <w:r>
        <w:noBreakHyphen/>
        <w:t>40.</w:t>
      </w:r>
      <w:r w:rsidRPr="00713BD7">
        <w:t>(a)</w:t>
      </w:r>
      <w:r w:rsidRPr="00713BD7">
        <w:tab/>
        <w:t xml:space="preserve">A public body may but is not required to exempt from disclosure the following information: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(1)</w:t>
      </w:r>
      <w:r w:rsidRPr="00713BD7">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(2)</w:t>
      </w:r>
      <w:r w:rsidRPr="00713BD7">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Pr="00713BD7">
        <w:noBreakHyphen/>
        <w:t>to</w:t>
      </w:r>
      <w:r w:rsidRPr="00713BD7">
        <w:noBreakHyphen/>
        <w:t xml:space="preserve">person commercial solicitation of handicapped persons solely by virtue of their handicap.  This provision must not be interpreted to restrict access by the public and press to information contained in public records.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(3)</w:t>
      </w:r>
      <w:r w:rsidRPr="00713BD7">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 xml:space="preserve">disclosing identity of informants not otherwise known;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the premature release of information to be used in a prospective law enforcement action;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disclosing investigatory techniques not otherwise known outside the government;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by endangering the life, health, or property of any person;  or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disclosing any contents of intercepted wire, oral, or electronic communications not otherwise disclosed during a trial.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(4)</w:t>
      </w:r>
      <w:r w:rsidRPr="00713BD7">
        <w:tab/>
        <w:t xml:space="preserve">Matters specifically exempted from disclosure by statute or law.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(5)</w:t>
      </w:r>
      <w:r w:rsidRPr="00713BD7">
        <w:tab/>
        <w:t xml:space="preserve">Documents of and documents incidental to proposed contractual arrangements and documents of and documents incidental to proposed sales or purchases of property;  however: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these documents are not exempt from disclosure once a contract is entered into or the property is sold or purchased except as otherwise provided in this section;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C</w:t>
      </w:r>
      <w:r w:rsidRPr="00713BD7">
        <w:t>)</w:t>
      </w:r>
      <w:r w:rsidRPr="00713BD7">
        <w:tab/>
        <w:t xml:space="preserve">confidential proprietary information provided to a public body for economic development or contract negotiations purposes is not required to be disclosed.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(6)</w:t>
      </w:r>
      <w:r w:rsidRPr="00713BD7">
        <w:tab/>
        <w:t xml:space="preserve">All compensation paid by public bodies except as follows: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(A)</w:t>
      </w:r>
      <w:r w:rsidRPr="00713BD7">
        <w:tab/>
        <w:t>For those persons receiving compensation of fifty thousand dollars or more annually, for all part</w:t>
      </w:r>
      <w:r w:rsidRPr="00713BD7">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(D)</w:t>
      </w:r>
      <w:r w:rsidRPr="00713BD7">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(E)</w:t>
      </w:r>
      <w:r w:rsidRPr="00713BD7">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(7)</w:t>
      </w:r>
      <w:r w:rsidRPr="00713BD7">
        <w:tab/>
        <w:t>Correspondence or work products of legal counsel for a public body and any other material that would violate attorney</w:t>
      </w:r>
      <w:r w:rsidRPr="00713BD7">
        <w:noBreakHyphen/>
        <w:t xml:space="preserve">client relationships.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13BD7">
        <w:tab/>
      </w:r>
      <w:r w:rsidRPr="00713BD7">
        <w:tab/>
        <w:t>(8)</w:t>
      </w:r>
      <w:r w:rsidRPr="00713BD7">
        <w:tab/>
      </w:r>
      <w:r w:rsidRPr="00713BD7">
        <w:rPr>
          <w:strike/>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rPr>
          <w:strike/>
        </w:rPr>
        <w:t>(9)</w:t>
      </w:r>
      <w:r w:rsidRPr="00713BD7">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A</w:t>
      </w:r>
      <w:r w:rsidRPr="00713BD7">
        <w:t>)</w:t>
      </w:r>
      <w:r w:rsidRPr="00713BD7">
        <w:tab/>
        <w:t xml:space="preserve">the offer to attract an industry or business to invest or locate in the offeror’s jurisdiction is accepted by the industry or business to whom the offer was made; and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w:t>
      </w:r>
      <w:r>
        <w:t>B</w:t>
      </w:r>
      <w:r w:rsidRPr="00713BD7">
        <w:t>)</w:t>
      </w:r>
      <w:r w:rsidRPr="00713BD7">
        <w:tab/>
        <w:t xml:space="preserve">the public announcement of the project or finalization of any incentive agreement, whichever occurs later.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10</w:t>
      </w:r>
      <w:r w:rsidRPr="00713BD7">
        <w:rPr>
          <w:u w:val="single"/>
        </w:rPr>
        <w:t>9</w:t>
      </w:r>
      <w:r w:rsidRPr="00713BD7">
        <w:t>)</w:t>
      </w:r>
      <w:r w:rsidRPr="00713BD7">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11</w:t>
      </w:r>
      <w:r w:rsidRPr="00713BD7">
        <w:rPr>
          <w:u w:val="single"/>
        </w:rPr>
        <w:t>10</w:t>
      </w:r>
      <w:r w:rsidRPr="00713BD7">
        <w:t>)</w:t>
      </w:r>
      <w:r w:rsidRPr="00713BD7">
        <w:tab/>
      </w:r>
      <w:r>
        <w:tab/>
      </w:r>
      <w:r w:rsidRPr="00713BD7">
        <w:t>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w:t>
      </w:r>
      <w:r>
        <w:t xml:space="preserve">d to, gifts to any of the state </w:t>
      </w:r>
      <w:r w:rsidRPr="00713BD7">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12</w:t>
      </w:r>
      <w:r w:rsidRPr="00713BD7">
        <w:rPr>
          <w:u w:val="single"/>
        </w:rPr>
        <w:t>11</w:t>
      </w:r>
      <w:r w:rsidRPr="00713BD7">
        <w:t>)</w:t>
      </w:r>
      <w:r w:rsidRPr="00713BD7">
        <w:tab/>
      </w:r>
      <w:r>
        <w:tab/>
      </w:r>
      <w:r w:rsidRPr="00713BD7">
        <w:t>Records exempt pursuant to Section</w:t>
      </w:r>
      <w:r>
        <w:t>s</w:t>
      </w:r>
      <w:r w:rsidRPr="00713BD7">
        <w:t xml:space="preserve"> 9</w:t>
      </w:r>
      <w:r w:rsidRPr="00713BD7">
        <w:noBreakHyphen/>
        <w:t>16</w:t>
      </w:r>
      <w:r w:rsidRPr="00713BD7">
        <w:noBreakHyphen/>
        <w:t>80(B) and 9</w:t>
      </w:r>
      <w:r w:rsidRPr="00713BD7">
        <w:noBreakHyphen/>
        <w:t>16</w:t>
      </w:r>
      <w:r w:rsidRPr="00713BD7">
        <w:noBreakHyphen/>
        <w:t xml:space="preserve">320(D).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13</w:t>
      </w:r>
      <w:r w:rsidRPr="00713BD7">
        <w:rPr>
          <w:u w:val="single"/>
        </w:rPr>
        <w:t>12</w:t>
      </w:r>
      <w:r w:rsidRPr="00713BD7">
        <w:t>)</w:t>
      </w:r>
      <w:r>
        <w:tab/>
      </w:r>
      <w:r w:rsidRPr="00713BD7">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14</w:t>
      </w:r>
      <w:r w:rsidRPr="00713BD7">
        <w:rPr>
          <w:u w:val="single"/>
        </w:rPr>
        <w:t>13</w:t>
      </w:r>
      <w:r w:rsidRPr="00713BD7">
        <w:t>)(A)</w:t>
      </w:r>
      <w:r w:rsidRPr="00713BD7">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(B)</w:t>
      </w:r>
      <w:r w:rsidRPr="00713BD7">
        <w:ta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r>
      <w:r w:rsidRPr="00713BD7">
        <w:tab/>
        <w:t>(C)</w:t>
      </w:r>
      <w:r w:rsidRPr="00713BD7">
        <w:tab/>
        <w:t xml:space="preserve">The exemptions in this item do not extend to the institution’s financial or administrative records.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15</w:t>
      </w:r>
      <w:r w:rsidRPr="00713BD7">
        <w:rPr>
          <w:u w:val="single"/>
        </w:rPr>
        <w:t>14</w:t>
      </w:r>
      <w:r w:rsidRPr="00713BD7">
        <w:t>)</w:t>
      </w:r>
      <w:r w:rsidRPr="00713BD7">
        <w:tab/>
      </w:r>
      <w:r>
        <w:tab/>
      </w:r>
      <w:r w:rsidRPr="00713BD7">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16</w:t>
      </w:r>
      <w:r w:rsidRPr="00713BD7">
        <w:rPr>
          <w:u w:val="single"/>
        </w:rPr>
        <w:t>15</w:t>
      </w:r>
      <w:r w:rsidRPr="00713BD7">
        <w:t>)</w:t>
      </w:r>
      <w:r>
        <w:tab/>
      </w:r>
      <w:r w:rsidRPr="00713BD7">
        <w:tab/>
        <w:t>Records exempt pursuant to Sections 59</w:t>
      </w:r>
      <w:r w:rsidRPr="00713BD7">
        <w:noBreakHyphen/>
        <w:t>153</w:t>
      </w:r>
      <w:r w:rsidRPr="00713BD7">
        <w:noBreakHyphen/>
        <w:t>80(B) and 59</w:t>
      </w:r>
      <w:r w:rsidRPr="00713BD7">
        <w:noBreakHyphen/>
        <w:t>153</w:t>
      </w:r>
      <w:r w:rsidRPr="00713BD7">
        <w:noBreakHyphen/>
        <w:t xml:space="preserve">320(D).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17</w:t>
      </w:r>
      <w:r w:rsidRPr="00713BD7">
        <w:rPr>
          <w:u w:val="single"/>
        </w:rPr>
        <w:t>16</w:t>
      </w:r>
      <w:r w:rsidRPr="00713BD7">
        <w:t>)</w:t>
      </w:r>
      <w:r w:rsidRPr="00713BD7">
        <w:tab/>
      </w:r>
      <w:r>
        <w:tab/>
      </w:r>
      <w:r w:rsidRPr="00713BD7">
        <w:t>Structural bridge plans or designs unless:  (a) the release is necessary for procurement purposes;  or (b) the plans or designs are the subject of a negligence action, an action set forth in Section 15</w:t>
      </w:r>
      <w:r w:rsidRPr="00713BD7">
        <w:noBreakHyphen/>
        <w:t>3</w:t>
      </w:r>
      <w:r w:rsidRPr="00713BD7">
        <w:noBreakHyphen/>
        <w:t xml:space="preserve">530, or an action brought pursuant to Chapter 78 of Title 15, and the request is made pursuant to a judicial order.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18</w:t>
      </w:r>
      <w:r w:rsidRPr="00713BD7">
        <w:rPr>
          <w:u w:val="single"/>
        </w:rPr>
        <w:t>17</w:t>
      </w:r>
      <w:r w:rsidRPr="00713BD7">
        <w:t>)</w:t>
      </w:r>
      <w:r w:rsidRPr="00713BD7">
        <w:tab/>
      </w:r>
      <w:r>
        <w:tab/>
      </w:r>
      <w:r w:rsidRPr="00713BD7">
        <w:t>Photographs, videos, and other visual images, and audio recordings of and related to the performance of an autopsy, except that the photographs, videos, images, or recordings may be viewed and used by the persons identified in Section 17</w:t>
      </w:r>
      <w:r w:rsidRPr="00713BD7">
        <w:noBreakHyphen/>
        <w:t>5</w:t>
      </w:r>
      <w:r w:rsidRPr="00713BD7">
        <w:noBreakHyphen/>
        <w:t xml:space="preserve">535 for the purposes contemplated or provided for in that section.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r>
      <w:r w:rsidRPr="00713BD7">
        <w:tab/>
        <w:t>(</w:t>
      </w:r>
      <w:r w:rsidRPr="00713BD7">
        <w:rPr>
          <w:strike/>
        </w:rPr>
        <w:t>19</w:t>
      </w:r>
      <w:r w:rsidRPr="00713BD7">
        <w:rPr>
          <w:u w:val="single"/>
        </w:rPr>
        <w:t>18</w:t>
      </w:r>
      <w:r w:rsidRPr="00713BD7">
        <w:t>)</w:t>
      </w:r>
      <w:r>
        <w:tab/>
      </w:r>
      <w:r w:rsidRPr="00713BD7">
        <w:tab/>
        <w:t>Private investment and other proprietary financial data provided to the Venture Capital Authority by a designated investor group or an investor as those terms are defined by Section 11</w:t>
      </w:r>
      <w:r w:rsidRPr="00713BD7">
        <w:noBreakHyphen/>
        <w:t>45</w:t>
      </w:r>
      <w:r w:rsidRPr="00713BD7">
        <w:noBreakHyphen/>
        <w:t xml:space="preserve">30.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(b)</w:t>
      </w:r>
      <w:r w:rsidRPr="00713BD7">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(c)</w:t>
      </w:r>
      <w:r w:rsidRPr="00713BD7">
        <w:tab/>
        <w:t>Information identified in accordance with the provisions of Section 30</w:t>
      </w:r>
      <w:r w:rsidRPr="00713BD7">
        <w:noBreakHyphen/>
        <w:t>4</w:t>
      </w:r>
      <w:r w:rsidRPr="00713BD7">
        <w:noBreakHyphen/>
        <w:t>45 is exempt from disclosure except as provided therein and pursuant to regulations promulgated in accordance with this chapter.  Sections 30</w:t>
      </w:r>
      <w:r w:rsidRPr="00713BD7">
        <w:noBreakHyphen/>
        <w:t>4</w:t>
      </w:r>
      <w:r w:rsidRPr="00713BD7">
        <w:noBreakHyphen/>
        <w:t>30, 30</w:t>
      </w:r>
      <w:r w:rsidRPr="00713BD7">
        <w:noBreakHyphen/>
        <w:t>4</w:t>
      </w:r>
      <w:r w:rsidRPr="00713BD7">
        <w:noBreakHyphen/>
        <w:t>50, and 30</w:t>
      </w:r>
      <w:r w:rsidRPr="00713BD7">
        <w:noBreakHyphen/>
        <w:t>4</w:t>
      </w:r>
      <w:r w:rsidRPr="00713BD7">
        <w:noBreakHyphen/>
        <w:t>100 notwithstanding, no custodian of information subject to the provisions of Section 30</w:t>
      </w:r>
      <w:r w:rsidRPr="00713BD7">
        <w:noBreakHyphen/>
        <w:t>4</w:t>
      </w:r>
      <w:r w:rsidRPr="00713BD7">
        <w:noBreakHyphen/>
        <w:t xml:space="preserve">45 shall release the information except as provided therein and pursuant to regulations promulgated in accordance with this chapter. </w:t>
      </w:r>
    </w:p>
    <w:p w:rsidR="00F874E6" w:rsidRPr="00713BD7"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tab/>
        <w:t>(d)</w:t>
      </w:r>
      <w:r w:rsidRPr="00713BD7">
        <w:tab/>
        <w:t>A public body may not disclose a ‘privileged communication’, ‘protected information’, or a ‘protected identity’, as defined in Section 23</w:t>
      </w:r>
      <w:r w:rsidRPr="00713BD7">
        <w:noBreakHyphen/>
        <w:t>50</w:t>
      </w:r>
      <w:r w:rsidRPr="00713BD7">
        <w:noBreakHyphen/>
        <w:t>15 pursuant to a request under the South Carolina Freedom of Information Act.  These matters may only be disclosed pursuant to the procedures set forth in Section 23</w:t>
      </w:r>
      <w:r w:rsidRPr="00713BD7">
        <w:noBreakHyphen/>
        <w:t>50</w:t>
      </w:r>
      <w:r w:rsidRPr="00713BD7">
        <w:noBreakHyphen/>
        <w:t>45.”</w:t>
      </w:r>
    </w:p>
    <w:p w:rsidR="00F874E6"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E6" w:rsidRDefault="00F874E6" w:rsidP="00C2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SECTION</w:t>
      </w:r>
      <w:r w:rsidRPr="00713BD7">
        <w:tab/>
        <w:t>3.</w:t>
      </w:r>
      <w:r w:rsidRPr="00713BD7">
        <w:tab/>
        <w:t>This act takes effect upon approval by the Governor.</w:t>
      </w:r>
    </w:p>
    <w:p w:rsidR="00F874E6" w:rsidRDefault="00F874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63F3" w:rsidRDefault="00EE63F3" w:rsidP="00F874E6">
      <w:pPr>
        <w:pStyle w:val="BillDots"/>
      </w:pPr>
    </w:p>
    <w:sectPr w:rsidR="00EE63F3" w:rsidSect="00CD758A">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34C" w:rsidRDefault="0004334C" w:rsidP="009F0C77">
      <w:r>
        <w:separator/>
      </w:r>
    </w:p>
  </w:endnote>
  <w:endnote w:type="continuationSeparator" w:id="0">
    <w:p w:rsidR="0004334C" w:rsidRDefault="000433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0D312F-DE1F-478B-8ACD-CAFE6E007F6D}"/>
    <w:embedBold r:id="rId2" w:fontKey="{CAD5578A-0EAA-46D6-BECB-E88DAA01029B}"/>
    <w:embedItalic r:id="rId3" w:fontKey="{12D3AE3D-7F1D-48D1-9D2B-9C5ECE4F9112}"/>
  </w:font>
  <w:font w:name="Calibri">
    <w:panose1 w:val="020F0502020204030204"/>
    <w:charset w:val="00"/>
    <w:family w:val="swiss"/>
    <w:pitch w:val="variable"/>
    <w:sig w:usb0="E10002FF" w:usb1="4000ACFF" w:usb2="00000009" w:usb3="00000000" w:csb0="0000019F" w:csb1="00000000"/>
    <w:embedRegular r:id="rId4" w:fontKey="{BC613AEB-46F0-4A63-BBC4-8C4144CA0A57}"/>
  </w:font>
  <w:font w:name="Tahoma">
    <w:panose1 w:val="020B0604030504040204"/>
    <w:charset w:val="00"/>
    <w:family w:val="swiss"/>
    <w:pitch w:val="variable"/>
    <w:sig w:usb0="21002A87" w:usb1="80000000" w:usb2="00000008" w:usb3="00000000" w:csb0="000101FF" w:csb1="00000000"/>
    <w:embedRegular r:id="rId5" w:fontKey="{7E04F86A-839B-4C5C-B69F-0C978D73CDBD}"/>
  </w:font>
  <w:font w:name="Cambria">
    <w:panose1 w:val="02040503050406030204"/>
    <w:charset w:val="00"/>
    <w:family w:val="roman"/>
    <w:pitch w:val="variable"/>
    <w:sig w:usb0="E00002FF" w:usb1="400004FF" w:usb2="00000000" w:usb3="00000000" w:csb0="0000019F" w:csb1="00000000"/>
    <w:embedRegular r:id="rId6" w:fontKey="{AEDBCE58-60CC-4E45-BA36-BE2050DC2B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4E6" w:rsidRPr="00EE63F3" w:rsidRDefault="00F874E6" w:rsidP="00EE63F3">
    <w:pPr>
      <w:pStyle w:val="Footer"/>
      <w:tabs>
        <w:tab w:val="clear" w:pos="4680"/>
        <w:tab w:val="clear" w:pos="9360"/>
        <w:tab w:val="center" w:pos="2995"/>
      </w:tabs>
      <w:spacing w:before="120"/>
    </w:pPr>
    <w:r>
      <w:t>[3235-</w:t>
    </w:r>
    <w:r w:rsidR="00633756">
      <w:fldChar w:fldCharType="begin"/>
    </w:r>
    <w:r w:rsidR="00633756">
      <w:instrText xml:space="preserve"> PAGE  \* MERGEFORMAT </w:instrText>
    </w:r>
    <w:r w:rsidR="00633756">
      <w:fldChar w:fldCharType="separate"/>
    </w:r>
    <w:r>
      <w:rPr>
        <w:noProof/>
      </w:rPr>
      <w:t>1</w:t>
    </w:r>
    <w:r w:rsidR="006337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58A" w:rsidRPr="00EE63F3" w:rsidRDefault="00F874E6" w:rsidP="00EE63F3">
    <w:pPr>
      <w:pStyle w:val="Footer"/>
      <w:tabs>
        <w:tab w:val="clear" w:pos="4680"/>
        <w:tab w:val="clear" w:pos="9360"/>
        <w:tab w:val="center" w:pos="2995"/>
      </w:tabs>
      <w:spacing w:before="120"/>
    </w:pPr>
    <w:r>
      <w:t>[3235]</w:t>
    </w:r>
    <w:r>
      <w:tab/>
    </w:r>
    <w:r w:rsidR="000A3835">
      <w:fldChar w:fldCharType="begin"/>
    </w:r>
    <w:r>
      <w:instrText xml:space="preserve"> PAGE  \* MERGEFORMAT </w:instrText>
    </w:r>
    <w:r w:rsidR="000A3835">
      <w:fldChar w:fldCharType="separate"/>
    </w:r>
    <w:r>
      <w:rPr>
        <w:noProof/>
      </w:rPr>
      <w:t>8</w:t>
    </w:r>
    <w:r w:rsidR="000A38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34C" w:rsidRDefault="0004334C" w:rsidP="009F0C77">
      <w:r>
        <w:separator/>
      </w:r>
    </w:p>
  </w:footnote>
  <w:footnote w:type="continuationSeparator" w:id="0">
    <w:p w:rsidR="0004334C" w:rsidRDefault="000433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8AB11"/>
    <w:docVar w:name="CoverBillType" w:val="b"/>
    <w:docVar w:name="docpath" w:val="L:\Council\bills\AGM\18268AB11.DOCX"/>
    <w:docVar w:name="dvBillNumber" w:val="3235"/>
    <w:docVar w:name="dvBillNumberPrefix" w:val="H. "/>
    <w:docVar w:name="dvOriginalBody" w:val="House"/>
    <w:docVar w:name="dvSteno" w:val="AGM"/>
    <w:docVar w:name="NameofBody" w:val="h"/>
    <w:docVar w:name="vgroup2" w:val="Council"/>
  </w:docVars>
  <w:rsids>
    <w:rsidRoot w:val="00F54DB8"/>
    <w:rsid w:val="00011869"/>
    <w:rsid w:val="0001541A"/>
    <w:rsid w:val="00035B09"/>
    <w:rsid w:val="0004334C"/>
    <w:rsid w:val="00060B16"/>
    <w:rsid w:val="00061660"/>
    <w:rsid w:val="00062AFE"/>
    <w:rsid w:val="0006594F"/>
    <w:rsid w:val="00087FAC"/>
    <w:rsid w:val="0009198F"/>
    <w:rsid w:val="000A3835"/>
    <w:rsid w:val="000E1785"/>
    <w:rsid w:val="000E3CC1"/>
    <w:rsid w:val="000F40FA"/>
    <w:rsid w:val="001045B9"/>
    <w:rsid w:val="0010776B"/>
    <w:rsid w:val="00127359"/>
    <w:rsid w:val="00133E66"/>
    <w:rsid w:val="001435A3"/>
    <w:rsid w:val="001C1691"/>
    <w:rsid w:val="001D08F2"/>
    <w:rsid w:val="001D2653"/>
    <w:rsid w:val="001D525B"/>
    <w:rsid w:val="001D7F4F"/>
    <w:rsid w:val="001E60F2"/>
    <w:rsid w:val="002321B6"/>
    <w:rsid w:val="00232781"/>
    <w:rsid w:val="00250967"/>
    <w:rsid w:val="002543C8"/>
    <w:rsid w:val="002844E5"/>
    <w:rsid w:val="00284AAE"/>
    <w:rsid w:val="002E5912"/>
    <w:rsid w:val="00313E0E"/>
    <w:rsid w:val="00320E6E"/>
    <w:rsid w:val="00323697"/>
    <w:rsid w:val="00325348"/>
    <w:rsid w:val="0032732C"/>
    <w:rsid w:val="00336AD0"/>
    <w:rsid w:val="00357DC4"/>
    <w:rsid w:val="00364EA0"/>
    <w:rsid w:val="0037079A"/>
    <w:rsid w:val="003C4638"/>
    <w:rsid w:val="003D01E8"/>
    <w:rsid w:val="003E5288"/>
    <w:rsid w:val="003F6D79"/>
    <w:rsid w:val="0041760A"/>
    <w:rsid w:val="00417C01"/>
    <w:rsid w:val="00422377"/>
    <w:rsid w:val="00426605"/>
    <w:rsid w:val="00464E36"/>
    <w:rsid w:val="0047175F"/>
    <w:rsid w:val="004809EE"/>
    <w:rsid w:val="004A4B0A"/>
    <w:rsid w:val="004A689C"/>
    <w:rsid w:val="004C543D"/>
    <w:rsid w:val="004E7D54"/>
    <w:rsid w:val="005273C6"/>
    <w:rsid w:val="00530A69"/>
    <w:rsid w:val="00545593"/>
    <w:rsid w:val="0056787F"/>
    <w:rsid w:val="00577C6C"/>
    <w:rsid w:val="00580520"/>
    <w:rsid w:val="00585600"/>
    <w:rsid w:val="005A2C62"/>
    <w:rsid w:val="005C2FE2"/>
    <w:rsid w:val="005D5358"/>
    <w:rsid w:val="005E2BC9"/>
    <w:rsid w:val="005F133B"/>
    <w:rsid w:val="00604A2D"/>
    <w:rsid w:val="00605102"/>
    <w:rsid w:val="00606DEF"/>
    <w:rsid w:val="006215AA"/>
    <w:rsid w:val="00622596"/>
    <w:rsid w:val="00625348"/>
    <w:rsid w:val="00626041"/>
    <w:rsid w:val="00626B53"/>
    <w:rsid w:val="00633756"/>
    <w:rsid w:val="00642FC6"/>
    <w:rsid w:val="00646C1C"/>
    <w:rsid w:val="00653B0A"/>
    <w:rsid w:val="006913C9"/>
    <w:rsid w:val="0069470D"/>
    <w:rsid w:val="006A2B83"/>
    <w:rsid w:val="006B5CC0"/>
    <w:rsid w:val="006D0A16"/>
    <w:rsid w:val="006D3C3F"/>
    <w:rsid w:val="006D5E52"/>
    <w:rsid w:val="006D783F"/>
    <w:rsid w:val="006F6909"/>
    <w:rsid w:val="00734F00"/>
    <w:rsid w:val="0076615F"/>
    <w:rsid w:val="007A70AE"/>
    <w:rsid w:val="0080336A"/>
    <w:rsid w:val="008051A1"/>
    <w:rsid w:val="00833C93"/>
    <w:rsid w:val="008362E8"/>
    <w:rsid w:val="008A1768"/>
    <w:rsid w:val="008A569E"/>
    <w:rsid w:val="008C2809"/>
    <w:rsid w:val="008F4429"/>
    <w:rsid w:val="0094021A"/>
    <w:rsid w:val="00943FBA"/>
    <w:rsid w:val="0096739C"/>
    <w:rsid w:val="009A1620"/>
    <w:rsid w:val="009B525A"/>
    <w:rsid w:val="009C1542"/>
    <w:rsid w:val="009C2467"/>
    <w:rsid w:val="009C6A0B"/>
    <w:rsid w:val="009D1FF1"/>
    <w:rsid w:val="009F0C77"/>
    <w:rsid w:val="009F4DD1"/>
    <w:rsid w:val="00A25AB0"/>
    <w:rsid w:val="00A41684"/>
    <w:rsid w:val="00A569F0"/>
    <w:rsid w:val="00A62B3F"/>
    <w:rsid w:val="00A64E80"/>
    <w:rsid w:val="00A72BCD"/>
    <w:rsid w:val="00A741D9"/>
    <w:rsid w:val="00A82D84"/>
    <w:rsid w:val="00A833AB"/>
    <w:rsid w:val="00A91D7E"/>
    <w:rsid w:val="00A948AE"/>
    <w:rsid w:val="00A9741D"/>
    <w:rsid w:val="00AD4B17"/>
    <w:rsid w:val="00AE2589"/>
    <w:rsid w:val="00AE6CA1"/>
    <w:rsid w:val="00AE78FD"/>
    <w:rsid w:val="00AF5124"/>
    <w:rsid w:val="00AF6C34"/>
    <w:rsid w:val="00B412D4"/>
    <w:rsid w:val="00B54F12"/>
    <w:rsid w:val="00B86284"/>
    <w:rsid w:val="00BA6247"/>
    <w:rsid w:val="00BD2B9E"/>
    <w:rsid w:val="00BE3C22"/>
    <w:rsid w:val="00BE4FF2"/>
    <w:rsid w:val="00C0345E"/>
    <w:rsid w:val="00C11C4F"/>
    <w:rsid w:val="00C3483A"/>
    <w:rsid w:val="00C34C28"/>
    <w:rsid w:val="00C55946"/>
    <w:rsid w:val="00C704B3"/>
    <w:rsid w:val="00C73594"/>
    <w:rsid w:val="00C74E9D"/>
    <w:rsid w:val="00C82FD3"/>
    <w:rsid w:val="00C849AE"/>
    <w:rsid w:val="00C92819"/>
    <w:rsid w:val="00CC6B7B"/>
    <w:rsid w:val="00CD2089"/>
    <w:rsid w:val="00CE3195"/>
    <w:rsid w:val="00CF2669"/>
    <w:rsid w:val="00D03DC5"/>
    <w:rsid w:val="00D0540F"/>
    <w:rsid w:val="00D25018"/>
    <w:rsid w:val="00D26C0B"/>
    <w:rsid w:val="00D335FD"/>
    <w:rsid w:val="00D52BBC"/>
    <w:rsid w:val="00D634B5"/>
    <w:rsid w:val="00D73A67"/>
    <w:rsid w:val="00D8394A"/>
    <w:rsid w:val="00D93C78"/>
    <w:rsid w:val="00D970A9"/>
    <w:rsid w:val="00DA2E5D"/>
    <w:rsid w:val="00DB7A23"/>
    <w:rsid w:val="00DB7F62"/>
    <w:rsid w:val="00DD64FD"/>
    <w:rsid w:val="00DF2770"/>
    <w:rsid w:val="00DF3845"/>
    <w:rsid w:val="00E116E5"/>
    <w:rsid w:val="00E41911"/>
    <w:rsid w:val="00E45B37"/>
    <w:rsid w:val="00E563E4"/>
    <w:rsid w:val="00E851A6"/>
    <w:rsid w:val="00E91E40"/>
    <w:rsid w:val="00E92EEF"/>
    <w:rsid w:val="00ED527B"/>
    <w:rsid w:val="00EE63F3"/>
    <w:rsid w:val="00EF4C25"/>
    <w:rsid w:val="00F24442"/>
    <w:rsid w:val="00F41414"/>
    <w:rsid w:val="00F47591"/>
    <w:rsid w:val="00F50AE3"/>
    <w:rsid w:val="00F54DB8"/>
    <w:rsid w:val="00F67CF1"/>
    <w:rsid w:val="00F840F0"/>
    <w:rsid w:val="00F874E6"/>
    <w:rsid w:val="00FB0D0D"/>
    <w:rsid w:val="00FB43B4"/>
    <w:rsid w:val="00FC4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2F83A5-C1A6-4BD6-8388-84C84285B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0A16"/>
    <w:rPr>
      <w:rFonts w:ascii="Tahoma" w:hAnsi="Tahoma" w:cs="Tahoma"/>
      <w:sz w:val="16"/>
      <w:szCs w:val="16"/>
    </w:rPr>
  </w:style>
  <w:style w:type="character" w:customStyle="1" w:styleId="BalloonTextChar">
    <w:name w:val="Balloon Text Char"/>
    <w:basedOn w:val="DefaultParagraphFont"/>
    <w:link w:val="BalloonText"/>
    <w:uiPriority w:val="99"/>
    <w:semiHidden/>
    <w:rsid w:val="006D0A16"/>
    <w:rPr>
      <w:rFonts w:ascii="Tahoma" w:eastAsia="Times New Roman" w:hAnsi="Tahoma" w:cs="Tahoma"/>
      <w:sz w:val="16"/>
      <w:szCs w:val="16"/>
    </w:rPr>
  </w:style>
  <w:style w:type="character" w:styleId="Hyperlink">
    <w:name w:val="Hyperlink"/>
    <w:basedOn w:val="DefaultParagraphFont"/>
    <w:uiPriority w:val="99"/>
    <w:unhideWhenUsed/>
    <w:rsid w:val="00A62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3-22-12.docx" TargetMode="External"/><Relationship Id="rId18" Type="http://schemas.openxmlformats.org/officeDocument/2006/relationships/hyperlink" Target="file:///h:\hj%20archive\2012\04-26-12.docx" TargetMode="External"/><Relationship Id="rId26" Type="http://schemas.openxmlformats.org/officeDocument/2006/relationships/hyperlink" Target="file:///p:\pprever\2011-12\3235_20120223.docx" TargetMode="External"/><Relationship Id="rId3" Type="http://schemas.openxmlformats.org/officeDocument/2006/relationships/settings" Target="settings.xml"/><Relationship Id="rId21" Type="http://schemas.openxmlformats.org/officeDocument/2006/relationships/hyperlink" Target="file:///h:\sj%20archive\2012\05-02-12.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2\03-21-12.docx" TargetMode="External"/><Relationship Id="rId17" Type="http://schemas.openxmlformats.org/officeDocument/2006/relationships/hyperlink" Target="file:///h:\hj%20archive\2012\04-26-12.docx" TargetMode="External"/><Relationship Id="rId25" Type="http://schemas.openxmlformats.org/officeDocument/2006/relationships/hyperlink" Target="file:///p:\pprever\2011-12\3235_20120222.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2\04-26-12.docx" TargetMode="External"/><Relationship Id="rId20" Type="http://schemas.openxmlformats.org/officeDocument/2006/relationships/hyperlink" Target="file:///h:\sj%20archive\2012\05-02-12.docx" TargetMode="External"/><Relationship Id="rId29" Type="http://schemas.openxmlformats.org/officeDocument/2006/relationships/hyperlink" Target="file:///p:\pprever\2011-12\3235_201205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7-12.docx" TargetMode="External"/><Relationship Id="rId24" Type="http://schemas.openxmlformats.org/officeDocument/2006/relationships/hyperlink" Target="file:///p:\pprever\2011-12\3235_20101214.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2\04-26-12.docx" TargetMode="External"/><Relationship Id="rId23" Type="http://schemas.openxmlformats.org/officeDocument/2006/relationships/hyperlink" Target="file:///h:\sj%20archive\2012\06-05-12.docx" TargetMode="External"/><Relationship Id="rId28" Type="http://schemas.openxmlformats.org/officeDocument/2006/relationships/hyperlink" Target="file:///p:\pprever\2011-12\3235_20120501.docx" TargetMode="External"/><Relationship Id="rId10" Type="http://schemas.openxmlformats.org/officeDocument/2006/relationships/hyperlink" Target="file:///h:\hj%20archive\2012\02-29-12.docx" TargetMode="External"/><Relationship Id="rId19" Type="http://schemas.openxmlformats.org/officeDocument/2006/relationships/hyperlink" Target="file:///h:\hj%20archive\2012\05-01-12.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2-22-12.docx" TargetMode="External"/><Relationship Id="rId14" Type="http://schemas.openxmlformats.org/officeDocument/2006/relationships/hyperlink" Target="file:///h:\hj%20archive\2012\04-24-12.docx" TargetMode="External"/><Relationship Id="rId22" Type="http://schemas.openxmlformats.org/officeDocument/2006/relationships/hyperlink" Target="file:///h:\sj%20archive\2012\05-30-12.docx" TargetMode="External"/><Relationship Id="rId27" Type="http://schemas.openxmlformats.org/officeDocument/2006/relationships/hyperlink" Target="file:///p:\pprever\2011-12\3235_20120426.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8A3DA-BC1D-4102-BA1B-1F430A07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3376</Words>
  <Characters>18512</Characters>
  <Application>Microsoft Office Word</Application>
  <DocSecurity>4</DocSecurity>
  <Lines>442</Lines>
  <Paragraphs>139</Paragraphs>
  <ScaleCrop>false</ScaleCrop>
  <Company> </Company>
  <LinksUpToDate>false</LinksUpToDate>
  <CharactersWithSpaces>21999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3235: Freedom of Information Act - South Carolina Legislature Online</dc:title>
  <dc:subject/>
  <dc:creator>AngieMorgan</dc:creator>
  <cp:keywords/>
  <dc:description/>
  <cp:lastModifiedBy>N Cumfer</cp:lastModifiedBy>
  <cp:revision>2</cp:revision>
  <cp:lastPrinted>2010-12-13T17:33:00Z</cp:lastPrinted>
  <dcterms:created xsi:type="dcterms:W3CDTF">2014-11-21T21:32:00Z</dcterms:created>
  <dcterms:modified xsi:type="dcterms:W3CDTF">2014-11-21T21:32:00Z</dcterms:modified>
</cp:coreProperties>
</file>