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C0C" w:rsidRDefault="00F60C0C" w:rsidP="00F60C0C">
      <w:pPr>
        <w:widowControl w:val="0"/>
        <w:jc w:val="center"/>
      </w:pPr>
      <w:bookmarkStart w:id="0" w:name="_GoBack"/>
      <w:bookmarkEnd w:id="0"/>
      <w:r w:rsidRPr="00F60C0C">
        <w:rPr>
          <w:b/>
        </w:rPr>
        <w:t>South Carolina General Assembly</w:t>
      </w:r>
    </w:p>
    <w:p w:rsidR="00F60C0C" w:rsidRDefault="00F60C0C" w:rsidP="00F60C0C">
      <w:pPr>
        <w:widowControl w:val="0"/>
        <w:jc w:val="center"/>
      </w:pPr>
      <w:r>
        <w:t>119th Session, 2011-2012</w:t>
      </w:r>
    </w:p>
    <w:p w:rsidR="00F60C0C" w:rsidRDefault="00F60C0C" w:rsidP="00F60C0C">
      <w:pPr>
        <w:widowControl w:val="0"/>
        <w:jc w:val="left"/>
      </w:pPr>
    </w:p>
    <w:p w:rsidR="00F60C0C" w:rsidRDefault="00F60C0C" w:rsidP="00F60C0C">
      <w:pPr>
        <w:widowControl w:val="0"/>
        <w:jc w:val="left"/>
        <w:rPr>
          <w:b/>
        </w:rPr>
      </w:pPr>
      <w:r w:rsidRPr="00F60C0C">
        <w:rPr>
          <w:b/>
        </w:rPr>
        <w:t>H. 3398</w:t>
      </w:r>
    </w:p>
    <w:p w:rsidR="00F60C0C" w:rsidRDefault="00F60C0C" w:rsidP="00F60C0C">
      <w:pPr>
        <w:widowControl w:val="0"/>
        <w:jc w:val="left"/>
        <w:rPr>
          <w:b/>
        </w:rPr>
      </w:pPr>
    </w:p>
    <w:p w:rsidR="00F60C0C" w:rsidRDefault="00F60C0C" w:rsidP="00F60C0C">
      <w:pPr>
        <w:widowControl w:val="0"/>
        <w:jc w:val="left"/>
      </w:pPr>
      <w:r w:rsidRPr="00F60C0C">
        <w:rPr>
          <w:b/>
        </w:rPr>
        <w:t>STATUS INFORMATION</w:t>
      </w:r>
    </w:p>
    <w:p w:rsidR="00F60C0C" w:rsidRDefault="00F60C0C" w:rsidP="00F60C0C">
      <w:pPr>
        <w:widowControl w:val="0"/>
        <w:jc w:val="left"/>
      </w:pPr>
    </w:p>
    <w:p w:rsidR="00F60C0C" w:rsidRDefault="00F60C0C" w:rsidP="00F60C0C">
      <w:pPr>
        <w:widowControl w:val="0"/>
        <w:jc w:val="left"/>
      </w:pPr>
      <w:r>
        <w:t>General Bill</w:t>
      </w:r>
    </w:p>
    <w:p w:rsidR="00F60C0C" w:rsidRDefault="00F60C0C" w:rsidP="00F60C0C">
      <w:pPr>
        <w:widowControl w:val="0"/>
        <w:jc w:val="left"/>
      </w:pPr>
      <w:r>
        <w:t>Sponsors: Reps. Pitts, Willis, Brannon, Patrick, Merrill and Umphlett</w:t>
      </w:r>
    </w:p>
    <w:p w:rsidR="00F60C0C" w:rsidRDefault="00F60C0C" w:rsidP="00F60C0C">
      <w:pPr>
        <w:widowControl w:val="0"/>
        <w:jc w:val="left"/>
      </w:pPr>
      <w:r>
        <w:t>Document Path: l:\council\bills\ms\7121ahb11.docx</w:t>
      </w:r>
    </w:p>
    <w:p w:rsidR="00F60C0C" w:rsidRDefault="00F60C0C" w:rsidP="00F60C0C">
      <w:pPr>
        <w:widowControl w:val="0"/>
        <w:jc w:val="left"/>
      </w:pPr>
    </w:p>
    <w:p w:rsidR="00F60C0C" w:rsidRDefault="00F60C0C" w:rsidP="00F60C0C">
      <w:pPr>
        <w:widowControl w:val="0"/>
        <w:jc w:val="left"/>
      </w:pPr>
      <w:r>
        <w:t>Introduced in the House on January 20, 2011</w:t>
      </w:r>
    </w:p>
    <w:p w:rsidR="00F60C0C" w:rsidRDefault="00F60C0C" w:rsidP="00F60C0C">
      <w:pPr>
        <w:widowControl w:val="0"/>
        <w:jc w:val="left"/>
      </w:pPr>
      <w:r>
        <w:t xml:space="preserve">Currently residing in the House Committee on </w:t>
      </w:r>
      <w:r w:rsidRPr="00F60C0C">
        <w:rPr>
          <w:b/>
        </w:rPr>
        <w:t>Judiciary</w:t>
      </w:r>
    </w:p>
    <w:p w:rsidR="00F60C0C" w:rsidRDefault="00F60C0C" w:rsidP="00F60C0C">
      <w:pPr>
        <w:widowControl w:val="0"/>
        <w:jc w:val="left"/>
      </w:pPr>
    </w:p>
    <w:p w:rsidR="00F60C0C" w:rsidRDefault="00F60C0C" w:rsidP="00F60C0C">
      <w:pPr>
        <w:widowControl w:val="0"/>
        <w:jc w:val="left"/>
      </w:pPr>
      <w:r>
        <w:t xml:space="preserve">Summary: </w:t>
      </w:r>
      <w:r w:rsidR="00AA6C28">
        <w:t>Firearm theft</w:t>
      </w:r>
    </w:p>
    <w:p w:rsidR="00F60C0C" w:rsidRDefault="00F60C0C" w:rsidP="00F60C0C">
      <w:pPr>
        <w:widowControl w:val="0"/>
        <w:jc w:val="left"/>
      </w:pPr>
    </w:p>
    <w:p w:rsidR="00F60C0C" w:rsidRDefault="00F60C0C" w:rsidP="00F60C0C">
      <w:pPr>
        <w:widowControl w:val="0"/>
        <w:jc w:val="left"/>
      </w:pPr>
    </w:p>
    <w:p w:rsidR="00F60C0C" w:rsidRDefault="00F60C0C" w:rsidP="00F60C0C">
      <w:pPr>
        <w:widowControl w:val="0"/>
        <w:tabs>
          <w:tab w:val="center" w:pos="590"/>
          <w:tab w:val="center" w:pos="1440"/>
          <w:tab w:val="left" w:pos="1872"/>
          <w:tab w:val="left" w:pos="9187"/>
        </w:tabs>
        <w:jc w:val="left"/>
      </w:pPr>
      <w:r w:rsidRPr="00F60C0C">
        <w:rPr>
          <w:b/>
        </w:rPr>
        <w:t>HISTORY OF LEGISLATIVE ACTIONS</w:t>
      </w:r>
    </w:p>
    <w:p w:rsidR="00F60C0C" w:rsidRDefault="00F60C0C" w:rsidP="00F60C0C">
      <w:pPr>
        <w:widowControl w:val="0"/>
        <w:tabs>
          <w:tab w:val="center" w:pos="590"/>
          <w:tab w:val="center" w:pos="1440"/>
          <w:tab w:val="left" w:pos="1872"/>
          <w:tab w:val="left" w:pos="9187"/>
        </w:tabs>
        <w:jc w:val="left"/>
      </w:pPr>
    </w:p>
    <w:p w:rsidR="00F60C0C" w:rsidRPr="00F60C0C" w:rsidRDefault="00F60C0C" w:rsidP="00F60C0C">
      <w:pPr>
        <w:widowControl w:val="0"/>
        <w:tabs>
          <w:tab w:val="center" w:pos="590"/>
          <w:tab w:val="center" w:pos="1440"/>
          <w:tab w:val="left" w:pos="1872"/>
          <w:tab w:val="left" w:pos="9187"/>
        </w:tabs>
        <w:jc w:val="left"/>
      </w:pPr>
      <w:r w:rsidRPr="00F60C0C">
        <w:rPr>
          <w:u w:val="single"/>
        </w:rPr>
        <w:tab/>
        <w:t>Date</w:t>
      </w:r>
      <w:r w:rsidRPr="00F60C0C">
        <w:rPr>
          <w:u w:val="single"/>
        </w:rPr>
        <w:tab/>
        <w:t>Body</w:t>
      </w:r>
      <w:r w:rsidRPr="00F60C0C">
        <w:rPr>
          <w:u w:val="single"/>
        </w:rPr>
        <w:tab/>
        <w:t>Action Description with journal page number</w:t>
      </w:r>
      <w:r w:rsidRPr="00F60C0C">
        <w:rPr>
          <w:u w:val="single"/>
        </w:rPr>
        <w:tab/>
      </w:r>
    </w:p>
    <w:p w:rsidR="00DC46F1" w:rsidRDefault="00DC46F1" w:rsidP="00DC46F1">
      <w:pPr>
        <w:widowControl w:val="0"/>
        <w:tabs>
          <w:tab w:val="right" w:pos="1008"/>
          <w:tab w:val="left" w:pos="1152"/>
          <w:tab w:val="left" w:pos="1872"/>
          <w:tab w:val="left" w:pos="9187"/>
        </w:tabs>
        <w:ind w:left="2088" w:hanging="2088"/>
        <w:jc w:val="left"/>
      </w:pPr>
      <w:r>
        <w:tab/>
        <w:t>1/20/2011</w:t>
      </w:r>
      <w:r>
        <w:tab/>
        <w:t>House</w:t>
      </w:r>
      <w:r>
        <w:tab/>
      </w:r>
      <w:r w:rsidRPr="00D125BD">
        <w:t>Introduced and read first time (</w:t>
      </w:r>
      <w:hyperlink r:id="rId7" w:history="1">
        <w:r w:rsidRPr="00D125BD">
          <w:rPr>
            <w:rStyle w:val="Hyperlink"/>
          </w:rPr>
          <w:t>House Journal</w:t>
        </w:r>
        <w:r w:rsidRPr="00D125BD">
          <w:rPr>
            <w:rStyle w:val="Hyperlink"/>
          </w:rPr>
          <w:noBreakHyphen/>
          <w:t>page 7</w:t>
        </w:r>
      </w:hyperlink>
      <w:r w:rsidRPr="00D125BD">
        <w:t>)</w:t>
      </w:r>
    </w:p>
    <w:p w:rsidR="00DC46F1" w:rsidRDefault="00DC46F1" w:rsidP="00DC46F1">
      <w:pPr>
        <w:widowControl w:val="0"/>
        <w:tabs>
          <w:tab w:val="right" w:pos="1008"/>
          <w:tab w:val="left" w:pos="1152"/>
          <w:tab w:val="left" w:pos="1872"/>
          <w:tab w:val="left" w:pos="9187"/>
        </w:tabs>
        <w:ind w:left="2088" w:hanging="2088"/>
        <w:jc w:val="left"/>
      </w:pPr>
      <w:r>
        <w:tab/>
        <w:t>1/20/2011</w:t>
      </w:r>
      <w:r>
        <w:tab/>
        <w:t>House</w:t>
      </w:r>
      <w:r>
        <w:tab/>
      </w:r>
      <w:r w:rsidRPr="00D125BD">
        <w:t>Ref</w:t>
      </w:r>
      <w:r>
        <w:t xml:space="preserve">erred to Committee on </w:t>
      </w:r>
      <w:r w:rsidRPr="00D125BD">
        <w:rPr>
          <w:b/>
        </w:rPr>
        <w:t>Judiciary</w:t>
      </w:r>
      <w:r>
        <w:t xml:space="preserve"> </w:t>
      </w:r>
      <w:r w:rsidRPr="00D125BD">
        <w:t>(</w:t>
      </w:r>
      <w:hyperlink r:id="rId8" w:history="1">
        <w:r w:rsidRPr="00D125BD">
          <w:rPr>
            <w:rStyle w:val="Hyperlink"/>
          </w:rPr>
          <w:t>House Journal</w:t>
        </w:r>
        <w:r w:rsidRPr="00D125BD">
          <w:rPr>
            <w:rStyle w:val="Hyperlink"/>
          </w:rPr>
          <w:noBreakHyphen/>
          <w:t>page 7</w:t>
        </w:r>
      </w:hyperlink>
      <w:r w:rsidRPr="00D125BD">
        <w:t>)</w:t>
      </w:r>
    </w:p>
    <w:p w:rsidR="00DC46F1" w:rsidRDefault="00DC46F1" w:rsidP="00DC46F1">
      <w:pPr>
        <w:widowControl w:val="0"/>
        <w:tabs>
          <w:tab w:val="right" w:pos="1008"/>
          <w:tab w:val="left" w:pos="1152"/>
          <w:tab w:val="left" w:pos="1872"/>
          <w:tab w:val="left" w:pos="9187"/>
        </w:tabs>
        <w:ind w:left="2088" w:hanging="2088"/>
        <w:jc w:val="left"/>
      </w:pPr>
    </w:p>
    <w:p w:rsidR="00F60C0C" w:rsidRPr="00F60C0C" w:rsidRDefault="00F60C0C" w:rsidP="00F60C0C">
      <w:pPr>
        <w:widowControl w:val="0"/>
        <w:tabs>
          <w:tab w:val="right" w:pos="1008"/>
          <w:tab w:val="left" w:pos="1152"/>
          <w:tab w:val="left" w:pos="1872"/>
          <w:tab w:val="left" w:pos="9187"/>
        </w:tabs>
        <w:ind w:left="2088" w:hanging="2088"/>
        <w:jc w:val="left"/>
      </w:pPr>
    </w:p>
    <w:p w:rsidR="00F60C0C" w:rsidRDefault="00F60C0C" w:rsidP="00F60C0C">
      <w:pPr>
        <w:widowControl w:val="0"/>
        <w:jc w:val="left"/>
      </w:pPr>
      <w:r w:rsidRPr="00F60C0C">
        <w:rPr>
          <w:b/>
        </w:rPr>
        <w:t>VERSIONS OF THIS BILL</w:t>
      </w:r>
    </w:p>
    <w:p w:rsidR="00F60C0C" w:rsidRDefault="00F60C0C" w:rsidP="00F60C0C">
      <w:pPr>
        <w:widowControl w:val="0"/>
        <w:jc w:val="left"/>
      </w:pPr>
    </w:p>
    <w:p w:rsidR="00F60C0C" w:rsidRDefault="002510BB" w:rsidP="00F60C0C">
      <w:pPr>
        <w:widowControl w:val="0"/>
        <w:jc w:val="left"/>
      </w:pPr>
      <w:hyperlink r:id="rId9" w:history="1">
        <w:r w:rsidR="00F60C0C">
          <w:rPr>
            <w:rStyle w:val="Hyperlink"/>
          </w:rPr>
          <w:t>1/20/2011</w:t>
        </w:r>
      </w:hyperlink>
    </w:p>
    <w:p w:rsidR="00F60C0C" w:rsidRDefault="00F60C0C" w:rsidP="00F60C0C"/>
    <w:p w:rsidR="00F60C0C" w:rsidRDefault="00F60C0C" w:rsidP="00F60C0C">
      <w:pPr>
        <w:sectPr w:rsidR="00F60C0C" w:rsidSect="00F60C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B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23</w:t>
      </w:r>
      <w:r>
        <w:noBreakHyphen/>
        <w:t>540 SO AS TO CREATE THE OFFENSE OF THEFT OF A FIREARM AND PROVIDE A PENALTY.</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3D6BDE"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7D54">
        <w:t>Article 5, Chapter 23, Title 16 of the 1976 Code is amended by adding:</w:t>
      </w: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D54" w:rsidRDefault="00637D54" w:rsidP="006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w:t>
      </w:r>
      <w:r>
        <w:lastRenderedPageBreak/>
        <w:t>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6BDE"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7D54">
        <w:t>3</w:t>
      </w:r>
      <w:r>
        <w:t>.</w:t>
      </w:r>
      <w:r>
        <w:tab/>
        <w:t>This act takes effect upon approval by the Governor.</w:t>
      </w:r>
    </w:p>
    <w:p w:rsidR="00C573CD" w:rsidRDefault="00637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3CD" w:rsidRDefault="00C573CD" w:rsidP="00F60C0C">
      <w:pPr>
        <w:suppressAutoHyphens/>
      </w:pPr>
    </w:p>
    <w:sectPr w:rsidR="00C573CD" w:rsidSect="00F60C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BDE" w:rsidRDefault="003D6BDE" w:rsidP="009F0C77">
      <w:r>
        <w:separator/>
      </w:r>
    </w:p>
  </w:endnote>
  <w:endnote w:type="continuationSeparator" w:id="0">
    <w:p w:rsidR="003D6BDE" w:rsidRDefault="003D6B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39D112-CBDA-4167-BAF8-8419BC8BE804}"/>
    <w:embedBold r:id="rId2" w:fontKey="{B627E15E-F4BC-4423-AB72-B43462ACAF8C}"/>
  </w:font>
  <w:font w:name="Calibri">
    <w:panose1 w:val="020F0502020204030204"/>
    <w:charset w:val="00"/>
    <w:family w:val="swiss"/>
    <w:pitch w:val="variable"/>
    <w:sig w:usb0="E10002FF" w:usb1="4000ACFF" w:usb2="00000009" w:usb3="00000000" w:csb0="0000019F" w:csb1="00000000"/>
    <w:embedRegular r:id="rId3" w:fontKey="{6C3A7173-D269-47DB-A933-8CC7F32C9D99}"/>
  </w:font>
  <w:font w:name="Cambria">
    <w:panose1 w:val="02040503050406030204"/>
    <w:charset w:val="00"/>
    <w:family w:val="roman"/>
    <w:pitch w:val="variable"/>
    <w:sig w:usb0="E00002FF" w:usb1="400004FF" w:usb2="00000000" w:usb3="00000000" w:csb0="0000019F" w:csb1="00000000"/>
    <w:embedRegular r:id="rId4" w:fontKey="{95A9CC76-15AE-491F-89A4-E304D0E9B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0C" w:rsidRPr="00C573CD" w:rsidRDefault="00F60C0C" w:rsidP="00C573CD">
    <w:pPr>
      <w:pStyle w:val="Footer"/>
      <w:tabs>
        <w:tab w:val="clear" w:pos="4680"/>
        <w:tab w:val="clear" w:pos="9360"/>
        <w:tab w:val="center" w:pos="2995"/>
      </w:tabs>
      <w:spacing w:before="120"/>
    </w:pPr>
    <w:r>
      <w:t>[3398]</w:t>
    </w:r>
    <w:r>
      <w:tab/>
    </w:r>
    <w:r w:rsidR="002510BB">
      <w:fldChar w:fldCharType="begin"/>
    </w:r>
    <w:r w:rsidR="002510BB">
      <w:instrText xml:space="preserve"> PAGE  \* MERGEFORMAT </w:instrText>
    </w:r>
    <w:r w:rsidR="002510BB">
      <w:fldChar w:fldCharType="separate"/>
    </w:r>
    <w:r w:rsidR="002510BB">
      <w:rPr>
        <w:noProof/>
      </w:rPr>
      <w:t>1</w:t>
    </w:r>
    <w:r w:rsidR="002510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BDE" w:rsidRDefault="003D6BDE" w:rsidP="009F0C77">
      <w:r>
        <w:separator/>
      </w:r>
    </w:p>
  </w:footnote>
  <w:footnote w:type="continuationSeparator" w:id="0">
    <w:p w:rsidR="003D6BDE" w:rsidRDefault="003D6B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1AHB11"/>
    <w:docVar w:name="CoverBillType" w:val="b"/>
    <w:docVar w:name="docpath" w:val="L:\Council\bills\MS\7121AHB11.DOCX"/>
    <w:docVar w:name="dvBillNumber" w:val="3398"/>
    <w:docVar w:name="dvBillNumberPrefix" w:val="H. "/>
    <w:docVar w:name="dvOriginalBody" w:val="House"/>
    <w:docVar w:name="dvSteno" w:val="MS"/>
    <w:docVar w:name="NameofBody" w:val="h"/>
    <w:docVar w:name="vgroup2" w:val="Council"/>
  </w:docVars>
  <w:rsids>
    <w:rsidRoot w:val="00AD4A9B"/>
    <w:rsid w:val="00011869"/>
    <w:rsid w:val="000968B3"/>
    <w:rsid w:val="000E1785"/>
    <w:rsid w:val="000E3345"/>
    <w:rsid w:val="000F40FA"/>
    <w:rsid w:val="0010776B"/>
    <w:rsid w:val="00133E66"/>
    <w:rsid w:val="001435A3"/>
    <w:rsid w:val="00191D1F"/>
    <w:rsid w:val="001D08F2"/>
    <w:rsid w:val="001D525B"/>
    <w:rsid w:val="001D7F4F"/>
    <w:rsid w:val="002321B6"/>
    <w:rsid w:val="00250967"/>
    <w:rsid w:val="002510BB"/>
    <w:rsid w:val="002543C8"/>
    <w:rsid w:val="00284AAE"/>
    <w:rsid w:val="002E5912"/>
    <w:rsid w:val="00325348"/>
    <w:rsid w:val="0032732C"/>
    <w:rsid w:val="00336AD0"/>
    <w:rsid w:val="00347ED8"/>
    <w:rsid w:val="0037079A"/>
    <w:rsid w:val="003D01E8"/>
    <w:rsid w:val="003D6BDE"/>
    <w:rsid w:val="003E5288"/>
    <w:rsid w:val="003F6D79"/>
    <w:rsid w:val="0041760A"/>
    <w:rsid w:val="00417C01"/>
    <w:rsid w:val="004809EE"/>
    <w:rsid w:val="004E7D54"/>
    <w:rsid w:val="00510670"/>
    <w:rsid w:val="005273C6"/>
    <w:rsid w:val="00530A69"/>
    <w:rsid w:val="00545593"/>
    <w:rsid w:val="005571CC"/>
    <w:rsid w:val="00577C6C"/>
    <w:rsid w:val="005C2FE2"/>
    <w:rsid w:val="005D634D"/>
    <w:rsid w:val="005E2BC9"/>
    <w:rsid w:val="00605102"/>
    <w:rsid w:val="006215AA"/>
    <w:rsid w:val="00637D54"/>
    <w:rsid w:val="006913C9"/>
    <w:rsid w:val="0069470D"/>
    <w:rsid w:val="00723090"/>
    <w:rsid w:val="00734F00"/>
    <w:rsid w:val="00762CA3"/>
    <w:rsid w:val="007A70AE"/>
    <w:rsid w:val="008362E8"/>
    <w:rsid w:val="008A1768"/>
    <w:rsid w:val="008C14EF"/>
    <w:rsid w:val="008F4429"/>
    <w:rsid w:val="009123B8"/>
    <w:rsid w:val="0094021A"/>
    <w:rsid w:val="009C2607"/>
    <w:rsid w:val="009C6A0B"/>
    <w:rsid w:val="009F0C77"/>
    <w:rsid w:val="009F4DD1"/>
    <w:rsid w:val="00A07CAB"/>
    <w:rsid w:val="00A41684"/>
    <w:rsid w:val="00A64E80"/>
    <w:rsid w:val="00A72BCD"/>
    <w:rsid w:val="00A741D9"/>
    <w:rsid w:val="00A833AB"/>
    <w:rsid w:val="00A9741D"/>
    <w:rsid w:val="00AA6C28"/>
    <w:rsid w:val="00AD4A9B"/>
    <w:rsid w:val="00AD4B17"/>
    <w:rsid w:val="00B412D4"/>
    <w:rsid w:val="00B8058D"/>
    <w:rsid w:val="00BA1794"/>
    <w:rsid w:val="00BB760F"/>
    <w:rsid w:val="00BE3C22"/>
    <w:rsid w:val="00C02361"/>
    <w:rsid w:val="00C0345E"/>
    <w:rsid w:val="00C3483A"/>
    <w:rsid w:val="00C573CD"/>
    <w:rsid w:val="00C74E9D"/>
    <w:rsid w:val="00C82FD3"/>
    <w:rsid w:val="00C92819"/>
    <w:rsid w:val="00CC6B7B"/>
    <w:rsid w:val="00CD2089"/>
    <w:rsid w:val="00D73A67"/>
    <w:rsid w:val="00D970A9"/>
    <w:rsid w:val="00DC46F1"/>
    <w:rsid w:val="00DF3845"/>
    <w:rsid w:val="00E02FEC"/>
    <w:rsid w:val="00E41911"/>
    <w:rsid w:val="00E92EEF"/>
    <w:rsid w:val="00F24442"/>
    <w:rsid w:val="00F33C4B"/>
    <w:rsid w:val="00F45B0D"/>
    <w:rsid w:val="00F50AE3"/>
    <w:rsid w:val="00F60C0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339425-AD83-421B-909E-3D5300FE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0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98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7F556-8971-46E0-A983-AA7B9A83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361</Words>
  <Characters>1910</Characters>
  <Application>Microsoft Office Word</Application>
  <DocSecurity>4</DocSecurity>
  <Lines>75</Lines>
  <Paragraphs>24</Paragraphs>
  <ScaleCrop>false</ScaleCrop>
  <Company> </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3398: Firearm theft - South Carolina Legislature Online</dc:title>
  <dc:subject/>
  <dc:creator>MarthaSanders</dc:creator>
  <cp:keywords/>
  <dc:description/>
  <cp:lastModifiedBy>N Cumfer</cp:lastModifiedBy>
  <cp:revision>2</cp:revision>
  <cp:lastPrinted>2011-01-18T15:30:00Z</cp:lastPrinted>
  <dcterms:created xsi:type="dcterms:W3CDTF">2014-11-21T21:37:00Z</dcterms:created>
  <dcterms:modified xsi:type="dcterms:W3CDTF">2014-11-21T21:37:00Z</dcterms:modified>
</cp:coreProperties>
</file>