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E90" w:rsidRDefault="00676E90" w:rsidP="00676E90">
      <w:pPr>
        <w:widowControl w:val="0"/>
        <w:jc w:val="center"/>
      </w:pPr>
      <w:bookmarkStart w:id="0" w:name="_GoBack"/>
      <w:bookmarkEnd w:id="0"/>
      <w:r w:rsidRPr="00676E90">
        <w:rPr>
          <w:b/>
        </w:rPr>
        <w:t>South Carolina General Assembly</w:t>
      </w:r>
    </w:p>
    <w:p w:rsidR="00676E90" w:rsidRDefault="00676E90" w:rsidP="00676E90">
      <w:pPr>
        <w:widowControl w:val="0"/>
        <w:jc w:val="center"/>
      </w:pPr>
      <w:r>
        <w:t>119th Session, 2011-2012</w:t>
      </w:r>
    </w:p>
    <w:p w:rsidR="00676E90" w:rsidRDefault="00676E90" w:rsidP="00676E90">
      <w:pPr>
        <w:widowControl w:val="0"/>
        <w:jc w:val="left"/>
      </w:pPr>
    </w:p>
    <w:p w:rsidR="00676E90" w:rsidRDefault="00676E90" w:rsidP="00676E90">
      <w:pPr>
        <w:widowControl w:val="0"/>
        <w:jc w:val="left"/>
        <w:rPr>
          <w:b/>
        </w:rPr>
      </w:pPr>
      <w:r w:rsidRPr="00676E90">
        <w:rPr>
          <w:b/>
        </w:rPr>
        <w:t>H. 3437</w:t>
      </w:r>
    </w:p>
    <w:p w:rsidR="00676E90" w:rsidRDefault="00676E90" w:rsidP="00676E90">
      <w:pPr>
        <w:widowControl w:val="0"/>
        <w:jc w:val="left"/>
        <w:rPr>
          <w:b/>
        </w:rPr>
      </w:pPr>
    </w:p>
    <w:p w:rsidR="00676E90" w:rsidRDefault="00676E90" w:rsidP="00676E90">
      <w:pPr>
        <w:widowControl w:val="0"/>
        <w:jc w:val="left"/>
      </w:pPr>
      <w:r w:rsidRPr="00676E90">
        <w:rPr>
          <w:b/>
        </w:rPr>
        <w:t>STATUS INFORMATION</w:t>
      </w:r>
    </w:p>
    <w:p w:rsidR="00676E90" w:rsidRDefault="00676E90" w:rsidP="00676E90">
      <w:pPr>
        <w:widowControl w:val="0"/>
        <w:jc w:val="left"/>
      </w:pPr>
    </w:p>
    <w:p w:rsidR="00676E90" w:rsidRDefault="00676E90" w:rsidP="00676E90">
      <w:pPr>
        <w:widowControl w:val="0"/>
        <w:jc w:val="left"/>
      </w:pPr>
      <w:r>
        <w:t>General Bill</w:t>
      </w:r>
    </w:p>
    <w:p w:rsidR="00676E90" w:rsidRDefault="00676E90" w:rsidP="00676E90">
      <w:pPr>
        <w:widowControl w:val="0"/>
        <w:jc w:val="left"/>
      </w:pPr>
      <w:r>
        <w:t>Sponsors: Rep. Crawford</w:t>
      </w:r>
    </w:p>
    <w:p w:rsidR="00676E90" w:rsidRDefault="00676E90" w:rsidP="00676E90">
      <w:pPr>
        <w:widowControl w:val="0"/>
        <w:jc w:val="left"/>
      </w:pPr>
      <w:r>
        <w:t>Document Path: l:\council\bills\agm\18307bh11.docx</w:t>
      </w:r>
    </w:p>
    <w:p w:rsidR="00676E90" w:rsidRDefault="00676E90" w:rsidP="00676E90">
      <w:pPr>
        <w:widowControl w:val="0"/>
        <w:jc w:val="left"/>
      </w:pPr>
    </w:p>
    <w:p w:rsidR="00676E90" w:rsidRDefault="00676E90" w:rsidP="00676E90">
      <w:pPr>
        <w:widowControl w:val="0"/>
        <w:jc w:val="left"/>
      </w:pPr>
      <w:r>
        <w:t>Introduced in the House on January 25, 2011</w:t>
      </w:r>
    </w:p>
    <w:p w:rsidR="00676E90" w:rsidRDefault="00676E90" w:rsidP="00676E90">
      <w:pPr>
        <w:widowControl w:val="0"/>
        <w:jc w:val="left"/>
      </w:pPr>
      <w:r>
        <w:t xml:space="preserve">Currently residing in the House Committee on </w:t>
      </w:r>
      <w:r w:rsidRPr="00676E90">
        <w:rPr>
          <w:b/>
        </w:rPr>
        <w:t>Education and Public Works</w:t>
      </w:r>
    </w:p>
    <w:p w:rsidR="00676E90" w:rsidRDefault="00676E90" w:rsidP="00676E90">
      <w:pPr>
        <w:widowControl w:val="0"/>
        <w:jc w:val="left"/>
      </w:pPr>
    </w:p>
    <w:p w:rsidR="00676E90" w:rsidRDefault="00676E90" w:rsidP="00676E90">
      <w:pPr>
        <w:widowControl w:val="0"/>
        <w:jc w:val="left"/>
      </w:pPr>
      <w:r>
        <w:t xml:space="preserve">Summary: </w:t>
      </w:r>
      <w:r w:rsidR="00E11C4A">
        <w:t>Educational Television Commission</w:t>
      </w:r>
    </w:p>
    <w:p w:rsidR="00676E90" w:rsidRDefault="00676E90" w:rsidP="00676E90">
      <w:pPr>
        <w:widowControl w:val="0"/>
        <w:jc w:val="left"/>
      </w:pPr>
    </w:p>
    <w:p w:rsidR="00676E90" w:rsidRDefault="00676E90" w:rsidP="00676E90">
      <w:pPr>
        <w:widowControl w:val="0"/>
        <w:jc w:val="left"/>
      </w:pPr>
    </w:p>
    <w:p w:rsidR="00676E90" w:rsidRDefault="00676E90" w:rsidP="00676E90">
      <w:pPr>
        <w:widowControl w:val="0"/>
        <w:tabs>
          <w:tab w:val="center" w:pos="590"/>
          <w:tab w:val="center" w:pos="1440"/>
          <w:tab w:val="left" w:pos="1872"/>
          <w:tab w:val="left" w:pos="9187"/>
        </w:tabs>
        <w:jc w:val="left"/>
      </w:pPr>
      <w:r w:rsidRPr="00676E90">
        <w:rPr>
          <w:b/>
        </w:rPr>
        <w:t>HISTORY OF LEGISLATIVE ACTIONS</w:t>
      </w:r>
    </w:p>
    <w:p w:rsidR="00676E90" w:rsidRDefault="00676E90" w:rsidP="00676E90">
      <w:pPr>
        <w:widowControl w:val="0"/>
        <w:tabs>
          <w:tab w:val="center" w:pos="590"/>
          <w:tab w:val="center" w:pos="1440"/>
          <w:tab w:val="left" w:pos="1872"/>
          <w:tab w:val="left" w:pos="9187"/>
        </w:tabs>
        <w:jc w:val="left"/>
      </w:pPr>
    </w:p>
    <w:p w:rsidR="00676E90" w:rsidRPr="00676E90" w:rsidRDefault="00676E90" w:rsidP="00676E90">
      <w:pPr>
        <w:widowControl w:val="0"/>
        <w:tabs>
          <w:tab w:val="center" w:pos="590"/>
          <w:tab w:val="center" w:pos="1440"/>
          <w:tab w:val="left" w:pos="1872"/>
          <w:tab w:val="left" w:pos="9187"/>
        </w:tabs>
        <w:jc w:val="left"/>
      </w:pPr>
      <w:r w:rsidRPr="00676E90">
        <w:rPr>
          <w:u w:val="single"/>
        </w:rPr>
        <w:tab/>
        <w:t>Date</w:t>
      </w:r>
      <w:r w:rsidRPr="00676E90">
        <w:rPr>
          <w:u w:val="single"/>
        </w:rPr>
        <w:tab/>
        <w:t>Body</w:t>
      </w:r>
      <w:r w:rsidRPr="00676E90">
        <w:rPr>
          <w:u w:val="single"/>
        </w:rPr>
        <w:tab/>
        <w:t>Action Description with journal page number</w:t>
      </w:r>
      <w:r w:rsidRPr="00676E90">
        <w:rPr>
          <w:u w:val="single"/>
        </w:rPr>
        <w:tab/>
      </w:r>
    </w:p>
    <w:p w:rsidR="00B67C43" w:rsidRDefault="00B67C43" w:rsidP="00B67C43">
      <w:pPr>
        <w:widowControl w:val="0"/>
        <w:tabs>
          <w:tab w:val="right" w:pos="1008"/>
          <w:tab w:val="left" w:pos="1152"/>
          <w:tab w:val="left" w:pos="1872"/>
          <w:tab w:val="left" w:pos="9187"/>
        </w:tabs>
        <w:ind w:left="2088" w:hanging="2088"/>
        <w:jc w:val="left"/>
      </w:pPr>
      <w:r>
        <w:tab/>
        <w:t>1/25/2011</w:t>
      </w:r>
      <w:r>
        <w:tab/>
        <w:t>House</w:t>
      </w:r>
      <w:r>
        <w:tab/>
      </w:r>
      <w:r w:rsidRPr="00496995">
        <w:t>Introduced and read first time (</w:t>
      </w:r>
      <w:hyperlink r:id="rId7" w:history="1">
        <w:r w:rsidRPr="00496995">
          <w:rPr>
            <w:rStyle w:val="Hyperlink"/>
          </w:rPr>
          <w:t>House Journal</w:t>
        </w:r>
        <w:r w:rsidRPr="00496995">
          <w:rPr>
            <w:rStyle w:val="Hyperlink"/>
          </w:rPr>
          <w:noBreakHyphen/>
          <w:t>page 48</w:t>
        </w:r>
      </w:hyperlink>
      <w:r w:rsidRPr="00496995">
        <w:t>)</w:t>
      </w:r>
    </w:p>
    <w:p w:rsidR="00B67C43" w:rsidRDefault="00B67C43" w:rsidP="00B67C43">
      <w:pPr>
        <w:widowControl w:val="0"/>
        <w:tabs>
          <w:tab w:val="right" w:pos="1008"/>
          <w:tab w:val="left" w:pos="1152"/>
          <w:tab w:val="left" w:pos="1872"/>
          <w:tab w:val="left" w:pos="9187"/>
        </w:tabs>
        <w:ind w:left="2088" w:hanging="2088"/>
        <w:jc w:val="left"/>
      </w:pPr>
      <w:r>
        <w:tab/>
        <w:t>1/25/2011</w:t>
      </w:r>
      <w:r>
        <w:tab/>
        <w:t>House</w:t>
      </w:r>
      <w:r>
        <w:tab/>
      </w:r>
      <w:r w:rsidRPr="00496995">
        <w:t>Referred to Co</w:t>
      </w:r>
      <w:r>
        <w:t xml:space="preserve">mmittee on </w:t>
      </w:r>
      <w:r w:rsidRPr="00496995">
        <w:rPr>
          <w:b/>
        </w:rPr>
        <w:t>Education and Public Works</w:t>
      </w:r>
      <w:r w:rsidRPr="00496995">
        <w:t xml:space="preserve"> (</w:t>
      </w:r>
      <w:hyperlink r:id="rId8" w:history="1">
        <w:r w:rsidRPr="00496995">
          <w:rPr>
            <w:rStyle w:val="Hyperlink"/>
          </w:rPr>
          <w:t>House Journal</w:t>
        </w:r>
        <w:r w:rsidRPr="00496995">
          <w:rPr>
            <w:rStyle w:val="Hyperlink"/>
          </w:rPr>
          <w:noBreakHyphen/>
          <w:t>page 48</w:t>
        </w:r>
      </w:hyperlink>
      <w:r w:rsidRPr="00496995">
        <w:t>)</w:t>
      </w:r>
    </w:p>
    <w:p w:rsidR="00B67C43" w:rsidRDefault="00B67C43" w:rsidP="00B67C43">
      <w:pPr>
        <w:widowControl w:val="0"/>
        <w:tabs>
          <w:tab w:val="right" w:pos="1008"/>
          <w:tab w:val="left" w:pos="1152"/>
          <w:tab w:val="left" w:pos="1872"/>
          <w:tab w:val="left" w:pos="9187"/>
        </w:tabs>
        <w:ind w:left="2088" w:hanging="2088"/>
        <w:jc w:val="left"/>
      </w:pPr>
    </w:p>
    <w:p w:rsidR="00676E90" w:rsidRPr="00676E90" w:rsidRDefault="00676E90" w:rsidP="00676E90">
      <w:pPr>
        <w:widowControl w:val="0"/>
        <w:tabs>
          <w:tab w:val="right" w:pos="1008"/>
          <w:tab w:val="left" w:pos="1152"/>
          <w:tab w:val="left" w:pos="1872"/>
          <w:tab w:val="left" w:pos="9187"/>
        </w:tabs>
        <w:ind w:left="2088" w:hanging="2088"/>
        <w:jc w:val="left"/>
      </w:pPr>
    </w:p>
    <w:p w:rsidR="00676E90" w:rsidRDefault="00676E90" w:rsidP="00676E90">
      <w:pPr>
        <w:widowControl w:val="0"/>
        <w:jc w:val="left"/>
      </w:pPr>
      <w:r w:rsidRPr="00676E90">
        <w:rPr>
          <w:b/>
        </w:rPr>
        <w:t>VERSIONS OF THIS BILL</w:t>
      </w:r>
    </w:p>
    <w:p w:rsidR="00676E90" w:rsidRDefault="00676E90" w:rsidP="00676E90">
      <w:pPr>
        <w:widowControl w:val="0"/>
        <w:jc w:val="left"/>
      </w:pPr>
    </w:p>
    <w:p w:rsidR="00676E90" w:rsidRDefault="00944E52" w:rsidP="00676E90">
      <w:pPr>
        <w:widowControl w:val="0"/>
        <w:jc w:val="left"/>
      </w:pPr>
      <w:hyperlink r:id="rId9" w:history="1">
        <w:r w:rsidR="00676E90">
          <w:rPr>
            <w:rStyle w:val="Hyperlink"/>
          </w:rPr>
          <w:t>1/25/2011</w:t>
        </w:r>
      </w:hyperlink>
    </w:p>
    <w:p w:rsidR="00676E90" w:rsidRDefault="00676E90" w:rsidP="00676E90"/>
    <w:p w:rsidR="00676E90" w:rsidRDefault="00676E90" w:rsidP="00676E90">
      <w:pPr>
        <w:sectPr w:rsidR="00676E90" w:rsidSect="00676E90">
          <w:pgSz w:w="12240" w:h="15840" w:code="1"/>
          <w:pgMar w:top="1080" w:right="1440" w:bottom="1080" w:left="1440" w:header="720" w:footer="720" w:gutter="0"/>
          <w:cols w:space="720"/>
          <w:noEndnote/>
          <w:docGrid w:linePitch="360"/>
        </w:sectPr>
      </w:pPr>
    </w:p>
    <w:p w:rsidR="007653E6" w:rsidRDefault="007653E6" w:rsidP="007653E6">
      <w:pPr>
        <w:pStyle w:val="BillDots"/>
      </w:pPr>
    </w:p>
    <w:p w:rsidR="007653E6" w:rsidRDefault="007653E6" w:rsidP="007653E6">
      <w:pPr>
        <w:pStyle w:val="Numbersforbill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B4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594">
        <w:rPr>
          <w:b/>
          <w:sz w:val="30"/>
          <w:szCs w:val="30"/>
        </w:rPr>
        <w:t>BILL</w:t>
      </w:r>
    </w:p>
    <w:p w:rsidR="006422C3" w:rsidRPr="00325348" w:rsidRDefault="006422C3" w:rsidP="00B4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7, TITLE 59, CODE OF LAWS OF SOUTH CAROLINA, 1976, RELATING TO THE EDUCATION</w:t>
      </w:r>
      <w:r w:rsidR="00EA5983">
        <w:t>AL</w:t>
      </w:r>
      <w:r>
        <w:t xml:space="preserve"> TELEVISION COMMISSION, SO AS TO DISSOLVE THE BOARD OF THE SOUTH CAROLINA EDUCATIONAL TELEVISION COMMISSION, ORGANIZE THE COMMISSION AS A DIVISION OF THE DEPARTMENT OF EDUCATION, AND MAKE CONFORMING CHANGES.</w:t>
      </w: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343B">
        <w:t>Chapter 7, Title 59 of the 1976 Code is amended to read:</w:t>
      </w:r>
    </w:p>
    <w:p w:rsidR="00A4343B" w:rsidRDefault="00A43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7</w:t>
      </w: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Television Commission</w:t>
      </w: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7C4E">
        <w:noBreakHyphen/>
      </w:r>
      <w:r>
        <w:t>7</w:t>
      </w:r>
      <w:r w:rsidR="00797C4E">
        <w:noBreakHyphen/>
      </w:r>
      <w:r>
        <w:t>10.</w:t>
      </w:r>
      <w:r>
        <w:tab/>
      </w:r>
      <w:r w:rsidRPr="000E21B3">
        <w:t xml:space="preserve">There is </w:t>
      </w:r>
      <w:r w:rsidRPr="00A4343B">
        <w:rPr>
          <w:strike/>
        </w:rPr>
        <w:t>hereby</w:t>
      </w:r>
      <w:r w:rsidRPr="000E21B3">
        <w:t xml:space="preserve"> created the South Carolina Educational Television Commission, </w:t>
      </w:r>
      <w:r w:rsidRPr="00A4343B">
        <w:rPr>
          <w:strike/>
        </w:rPr>
        <w:t xml:space="preserve">which shall be composed of the Superintendent of Education, who shall be a member of the Commission, ex officio, and in addition the Commission shall be composed of seven members to be appointed by the Governor as follows:  One shall be appointed from each of the six congressional districts, and one shall be appointed from the State at large, who shall be named by the Governor as chairman of the Commission.  </w:t>
      </w:r>
      <w:r w:rsidRPr="00A4343B">
        <w:rPr>
          <w:strike/>
        </w:rPr>
        <w:lastRenderedPageBreak/>
        <w:t>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r>
        <w:t xml:space="preserve"> </w:t>
      </w:r>
      <w:r>
        <w:rPr>
          <w:u w:val="single"/>
        </w:rPr>
        <w:t>a division of the South Carolina Department of Education.</w:t>
      </w: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797C4E">
        <w:noBreakHyphen/>
      </w:r>
      <w:r>
        <w:t>7</w:t>
      </w:r>
      <w:r w:rsidR="00797C4E">
        <w:noBreakHyphen/>
      </w:r>
      <w:r>
        <w:t>20.</w:t>
      </w:r>
      <w:r>
        <w:tab/>
      </w:r>
      <w:r w:rsidRPr="000E21B3">
        <w:t xml:space="preserve">The </w:t>
      </w:r>
      <w:r w:rsidRPr="00A4343B">
        <w:rPr>
          <w:strike/>
        </w:rPr>
        <w:t>Commission</w:t>
      </w:r>
      <w:r w:rsidRPr="000E21B3">
        <w:t xml:space="preserve"> </w:t>
      </w:r>
      <w:r>
        <w:rPr>
          <w:u w:val="single"/>
        </w:rPr>
        <w:t xml:space="preserve">State </w:t>
      </w:r>
      <w:r w:rsidR="0096614E">
        <w:rPr>
          <w:u w:val="single"/>
        </w:rPr>
        <w:t>Superintend</w:t>
      </w:r>
      <w:r w:rsidR="00C92DB4">
        <w:rPr>
          <w:u w:val="single"/>
        </w:rPr>
        <w:t>e</w:t>
      </w:r>
      <w:r w:rsidR="0096614E">
        <w:rPr>
          <w:u w:val="single"/>
        </w:rPr>
        <w:t>nt</w:t>
      </w:r>
      <w:r>
        <w:rPr>
          <w:u w:val="single"/>
        </w:rPr>
        <w:t xml:space="preserve"> of Education</w:t>
      </w:r>
      <w:r>
        <w:t xml:space="preserve"> </w:t>
      </w:r>
      <w:r w:rsidRPr="000E21B3">
        <w:t>shall appoint an advisory committee of educators and an advisory committee of technical experts</w:t>
      </w:r>
      <w:r w:rsidRPr="00A4343B">
        <w:rPr>
          <w:strike/>
        </w:rPr>
        <w:t>, each of which shall consist of such numbers as the Commission may deem advisable, and the terms of the members of the committee of educators and committee of technical experts shall be for such length and under such conditions as the Commission may decide</w:t>
      </w:r>
      <w:r w:rsidRPr="000E21B3">
        <w:t>.</w:t>
      </w:r>
      <w:r>
        <w:t xml:space="preserve">  </w:t>
      </w:r>
      <w:r w:rsidR="0096614E">
        <w:rPr>
          <w:u w:val="single"/>
        </w:rPr>
        <w:t>The Superintendent shall determine the number of members to comprise the advisory committees and the terms and conditions of their membership.</w:t>
      </w:r>
    </w:p>
    <w:p w:rsidR="0096614E" w:rsidRDefault="0096614E"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14E" w:rsidRPr="0096614E" w:rsidRDefault="0096614E"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7C4E">
        <w:noBreakHyphen/>
      </w:r>
      <w:r>
        <w:t>7</w:t>
      </w:r>
      <w:r w:rsidR="00797C4E">
        <w:noBreakHyphen/>
      </w:r>
      <w:r>
        <w:t>30.</w:t>
      </w:r>
      <w:r>
        <w:tab/>
      </w:r>
      <w:r w:rsidRPr="000E21B3">
        <w:t xml:space="preserve">The members of </w:t>
      </w:r>
      <w:r w:rsidRPr="0096614E">
        <w:rPr>
          <w:strike/>
        </w:rPr>
        <w:t>the Commission and</w:t>
      </w:r>
      <w:r w:rsidRPr="00C92DB4">
        <w:rPr>
          <w:strike/>
        </w:rPr>
        <w:t xml:space="preserve"> each </w:t>
      </w:r>
      <w:r w:rsidRPr="0096614E">
        <w:rPr>
          <w:strike/>
        </w:rPr>
        <w:t xml:space="preserve">of </w:t>
      </w:r>
      <w:r w:rsidRPr="00C92DB4">
        <w:t>the</w:t>
      </w:r>
      <w:r w:rsidRPr="000E21B3">
        <w:t xml:space="preserve"> advisory committees shall receive such per diem and mileage as authorized by law for other boards and commissions of the State.</w:t>
      </w: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4E" w:rsidRDefault="00966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7C4E">
        <w:noBreakHyphen/>
      </w:r>
      <w:r>
        <w:t>7</w:t>
      </w:r>
      <w:r w:rsidR="00797C4E">
        <w:noBreakHyphen/>
      </w:r>
      <w:r>
        <w:t>40.</w:t>
      </w:r>
      <w:r>
        <w:tab/>
      </w:r>
      <w:r w:rsidRPr="000E21B3">
        <w:t xml:space="preserve">The </w:t>
      </w:r>
      <w:r w:rsidRPr="0096614E">
        <w:rPr>
          <w:strike/>
        </w:rPr>
        <w:t>Commission</w:t>
      </w:r>
      <w:r w:rsidRPr="000E21B3">
        <w:t xml:space="preserve"> </w:t>
      </w:r>
      <w:r w:rsidR="00C92DB4">
        <w:rPr>
          <w:u w:val="single"/>
        </w:rPr>
        <w:t>division</w:t>
      </w:r>
      <w:r>
        <w:t xml:space="preserve"> </w:t>
      </w:r>
      <w:r w:rsidRPr="000E21B3">
        <w:t xml:space="preserve">shall make a complete study of the use of educational television and its adaptation for instructional purposes in all of the public schools of the State.  </w:t>
      </w:r>
      <w:r w:rsidRPr="0096614E">
        <w:rPr>
          <w:strike/>
        </w:rPr>
        <w:t>The State Department of Education and any</w:t>
      </w:r>
      <w:r>
        <w:t xml:space="preserve"> O</w:t>
      </w:r>
      <w:r w:rsidRPr="000E21B3">
        <w:t xml:space="preserve">ther </w:t>
      </w:r>
      <w:r>
        <w:t>s</w:t>
      </w:r>
      <w:r w:rsidRPr="000E21B3">
        <w:t xml:space="preserve">tate </w:t>
      </w:r>
      <w:r w:rsidRPr="0096614E">
        <w:rPr>
          <w:strike/>
        </w:rPr>
        <w:t>agency</w:t>
      </w:r>
      <w:r w:rsidRPr="000E21B3">
        <w:t xml:space="preserve"> </w:t>
      </w:r>
      <w:r>
        <w:rPr>
          <w:u w:val="single"/>
        </w:rPr>
        <w:t>agencies</w:t>
      </w:r>
      <w:r>
        <w:t xml:space="preserve"> </w:t>
      </w:r>
      <w:r w:rsidRPr="000E21B3">
        <w:t xml:space="preserve">shall render </w:t>
      </w:r>
      <w:r w:rsidRPr="0096614E">
        <w:rPr>
          <w:strike/>
        </w:rPr>
        <w:t>such</w:t>
      </w:r>
      <w:r w:rsidRPr="000E21B3">
        <w:t xml:space="preserve"> assistance, advice</w:t>
      </w:r>
      <w:r>
        <w:rPr>
          <w:u w:val="single"/>
        </w:rPr>
        <w:t>,</w:t>
      </w:r>
      <w:r w:rsidRPr="000E21B3">
        <w:t xml:space="preserve"> and cooperation as may be within their means upon the request of the </w:t>
      </w:r>
      <w:r w:rsidRPr="0096614E">
        <w:rPr>
          <w:strike/>
        </w:rPr>
        <w:t>Commission</w:t>
      </w:r>
      <w:r>
        <w:t xml:space="preserve"> </w:t>
      </w:r>
      <w:r w:rsidR="00C92DB4">
        <w:rPr>
          <w:u w:val="single"/>
        </w:rPr>
        <w:t>division</w:t>
      </w:r>
      <w:r w:rsidRPr="000E21B3">
        <w:t xml:space="preserve">.  The </w:t>
      </w:r>
      <w:r w:rsidRPr="0096614E">
        <w:rPr>
          <w:strike/>
        </w:rPr>
        <w:t>Commission</w:t>
      </w:r>
      <w:r w:rsidRPr="000E21B3">
        <w:t xml:space="preserve"> </w:t>
      </w:r>
      <w:r w:rsidR="00C92DB4">
        <w:rPr>
          <w:u w:val="single"/>
        </w:rPr>
        <w:t>division</w:t>
      </w:r>
      <w:r>
        <w:t xml:space="preserve"> </w:t>
      </w:r>
      <w:r w:rsidRPr="000E21B3">
        <w:t xml:space="preserve">shall make such report with recommendations as may be desirable to the Governor and the General Assembly from time to time.  The </w:t>
      </w:r>
      <w:r w:rsidRPr="0096614E">
        <w:rPr>
          <w:strike/>
        </w:rPr>
        <w:t>Commission</w:t>
      </w:r>
      <w:r w:rsidRPr="000E21B3">
        <w:t xml:space="preserve"> </w:t>
      </w:r>
      <w:r w:rsidR="00C92DB4">
        <w:rPr>
          <w:u w:val="single"/>
        </w:rPr>
        <w:t>division</w:t>
      </w:r>
      <w:r>
        <w:t xml:space="preserve"> </w:t>
      </w:r>
      <w:r w:rsidRPr="000E21B3">
        <w:t>may purchase, lease</w:t>
      </w:r>
      <w:r>
        <w:rPr>
          <w:u w:val="single"/>
        </w:rPr>
        <w:t>,</w:t>
      </w:r>
      <w:r w:rsidRPr="000E21B3">
        <w:t xml:space="preserve"> or otherwise acquire and operate </w:t>
      </w:r>
      <w:r w:rsidRPr="0096614E">
        <w:rPr>
          <w:strike/>
        </w:rPr>
        <w:t>such</w:t>
      </w:r>
      <w:r w:rsidRPr="000E21B3">
        <w:t xml:space="preserve"> educational television, radio, and related equipment and facilities as are required to develop, promote</w:t>
      </w:r>
      <w:r w:rsidR="00797C4E">
        <w:rPr>
          <w:u w:val="single"/>
        </w:rPr>
        <w:t>,</w:t>
      </w:r>
      <w:r w:rsidRPr="000E21B3">
        <w:t xml:space="preserve"> and extend educational programs to meet the needs of the State and its citizens.</w:t>
      </w: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w:t>
      </w:r>
      <w:r>
        <w:noBreakHyphen/>
        <w:t>50.</w:t>
      </w:r>
      <w:r>
        <w:tab/>
      </w:r>
      <w:r w:rsidRPr="000E21B3">
        <w:t xml:space="preserve">The </w:t>
      </w:r>
      <w:r w:rsidRPr="00797C4E">
        <w:rPr>
          <w:strike/>
        </w:rPr>
        <w:t>Commission shall have the power to</w:t>
      </w:r>
      <w:r w:rsidRPr="000E21B3">
        <w:t xml:space="preserve"> </w:t>
      </w:r>
      <w:r w:rsidR="00C92DB4">
        <w:rPr>
          <w:u w:val="single"/>
        </w:rPr>
        <w:t>division</w:t>
      </w:r>
      <w:r>
        <w:rPr>
          <w:u w:val="single"/>
        </w:rPr>
        <w:t xml:space="preserve"> may</w:t>
      </w:r>
      <w:r>
        <w:t xml:space="preserve"> </w:t>
      </w:r>
      <w:r w:rsidRPr="000E21B3">
        <w:t>accept contributions from all persons, firms</w:t>
      </w:r>
      <w:r>
        <w:rPr>
          <w:u w:val="single"/>
        </w:rPr>
        <w:t>,</w:t>
      </w:r>
      <w:r w:rsidRPr="000E21B3">
        <w:t xml:space="preserve"> and corporations who may wish to contribute to the program, </w:t>
      </w:r>
      <w:r w:rsidRPr="00797C4E">
        <w:rPr>
          <w:strike/>
        </w:rPr>
        <w:t>provided, that</w:t>
      </w:r>
      <w:r w:rsidRPr="000E21B3">
        <w:t xml:space="preserve"> </w:t>
      </w:r>
      <w:r>
        <w:rPr>
          <w:u w:val="single"/>
        </w:rPr>
        <w:t>but</w:t>
      </w:r>
      <w:r>
        <w:t xml:space="preserve"> </w:t>
      </w:r>
      <w:r w:rsidRPr="000E21B3">
        <w:t xml:space="preserve">both the acceptance and use of any </w:t>
      </w:r>
      <w:r w:rsidRPr="00797C4E">
        <w:rPr>
          <w:strike/>
        </w:rPr>
        <w:t>such</w:t>
      </w:r>
      <w:r w:rsidRPr="000E21B3">
        <w:t xml:space="preserve"> contributions </w:t>
      </w:r>
      <w:r w:rsidRPr="00797C4E">
        <w:rPr>
          <w:strike/>
        </w:rPr>
        <w:t>shall be</w:t>
      </w:r>
      <w:r w:rsidRPr="000E21B3">
        <w:t xml:space="preserve"> </w:t>
      </w:r>
      <w:r>
        <w:rPr>
          <w:u w:val="single"/>
        </w:rPr>
        <w:t>is</w:t>
      </w:r>
      <w:r>
        <w:t xml:space="preserve"> </w:t>
      </w:r>
      <w:r w:rsidRPr="000E21B3">
        <w:t xml:space="preserve">subject to express approval by the </w:t>
      </w:r>
      <w:r w:rsidRPr="006422C3">
        <w:t xml:space="preserve">State </w:t>
      </w:r>
      <w:r w:rsidRPr="000E21B3">
        <w:t xml:space="preserve">Budget and Control Board.  The </w:t>
      </w:r>
      <w:r w:rsidRPr="00797C4E">
        <w:rPr>
          <w:strike/>
        </w:rPr>
        <w:t>Commission</w:t>
      </w:r>
      <w:r w:rsidRPr="000E21B3">
        <w:t xml:space="preserve"> </w:t>
      </w:r>
      <w:r w:rsidR="00C92DB4">
        <w:rPr>
          <w:u w:val="single"/>
        </w:rPr>
        <w:t>division</w:t>
      </w:r>
      <w:r>
        <w:t xml:space="preserve"> </w:t>
      </w:r>
      <w:r w:rsidRPr="000E21B3">
        <w:t>may lease or sell the use of its facilities, equipment, programs, publications</w:t>
      </w:r>
      <w:r>
        <w:rPr>
          <w:u w:val="single"/>
        </w:rPr>
        <w:t>,</w:t>
      </w:r>
      <w:r w:rsidRPr="000E21B3">
        <w:t xml:space="preserve"> and other program related materials on </w:t>
      </w:r>
      <w:r w:rsidRPr="00797C4E">
        <w:rPr>
          <w:strike/>
        </w:rPr>
        <w:t>such</w:t>
      </w:r>
      <w:r w:rsidRPr="000E21B3">
        <w:t xml:space="preserve"> </w:t>
      </w:r>
      <w:r>
        <w:rPr>
          <w:u w:val="single"/>
        </w:rPr>
        <w:t>the</w:t>
      </w:r>
      <w:r>
        <w:t xml:space="preserve"> </w:t>
      </w:r>
      <w:r w:rsidRPr="000E21B3">
        <w:t xml:space="preserve">terms as the </w:t>
      </w:r>
      <w:r w:rsidRPr="00797C4E">
        <w:rPr>
          <w:strike/>
        </w:rPr>
        <w:t>Commission</w:t>
      </w:r>
      <w:r w:rsidRPr="000E21B3">
        <w:t xml:space="preserve"> </w:t>
      </w:r>
      <w:r w:rsidR="00C92DB4">
        <w:rPr>
          <w:u w:val="single"/>
        </w:rPr>
        <w:t>division</w:t>
      </w:r>
      <w:r w:rsidR="00C92DB4">
        <w:t xml:space="preserve"> </w:t>
      </w:r>
      <w:r w:rsidRPr="000E21B3">
        <w:t xml:space="preserve">deems advantageous, and funds received </w:t>
      </w:r>
      <w:r w:rsidRPr="00797C4E">
        <w:rPr>
          <w:strike/>
        </w:rPr>
        <w:t>therefrom shall</w:t>
      </w:r>
      <w:r w:rsidRPr="000E21B3">
        <w:t xml:space="preserve"> </w:t>
      </w:r>
      <w:r>
        <w:rPr>
          <w:u w:val="single"/>
        </w:rPr>
        <w:t>must</w:t>
      </w:r>
      <w:r>
        <w:t xml:space="preserve"> </w:t>
      </w:r>
      <w:r w:rsidRPr="000E21B3">
        <w:t xml:space="preserve">be used for </w:t>
      </w:r>
      <w:r w:rsidRPr="00797C4E">
        <w:rPr>
          <w:strike/>
        </w:rPr>
        <w:t>Commission</w:t>
      </w:r>
      <w:r w:rsidRPr="000E21B3">
        <w:t xml:space="preserve"> </w:t>
      </w:r>
      <w:r w:rsidR="00C92DB4">
        <w:rPr>
          <w:u w:val="single"/>
        </w:rPr>
        <w:t>division</w:t>
      </w:r>
      <w:r>
        <w:t xml:space="preserve"> </w:t>
      </w:r>
      <w:r w:rsidRPr="000E21B3">
        <w:t>purposes.</w:t>
      </w: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415" w:rsidRDefault="00242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w:t>
      </w:r>
      <w:r>
        <w:noBreakHyphen/>
        <w:t>60.</w:t>
      </w:r>
      <w:r>
        <w:tab/>
      </w:r>
      <w:r w:rsidRPr="000E21B3">
        <w:t xml:space="preserve">The textbooks and curricula in educational television </w:t>
      </w:r>
      <w:r w:rsidRPr="00797C4E">
        <w:rPr>
          <w:strike/>
        </w:rPr>
        <w:t>shall</w:t>
      </w:r>
      <w:r w:rsidRPr="000E21B3">
        <w:t xml:space="preserve"> </w:t>
      </w:r>
      <w:r>
        <w:rPr>
          <w:u w:val="single"/>
        </w:rPr>
        <w:t>must</w:t>
      </w:r>
      <w:r>
        <w:t xml:space="preserve"> </w:t>
      </w:r>
      <w:r w:rsidRPr="000E21B3">
        <w:t>be in conformity with the general policies of the State Department of Education.</w:t>
      </w:r>
      <w:r>
        <w:t>”</w:t>
      </w:r>
    </w:p>
    <w:p w:rsidR="0096614E" w:rsidRDefault="00966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7C4E">
        <w:t>2</w:t>
      </w:r>
      <w:r>
        <w:t>.</w:t>
      </w:r>
      <w:r>
        <w:tab/>
        <w:t>This act takes effect upon approval by the Governor.</w:t>
      </w:r>
    </w:p>
    <w:p w:rsidR="00B45806" w:rsidRDefault="00797C4E" w:rsidP="00F93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806" w:rsidRDefault="00B45806" w:rsidP="00676E90">
      <w:pPr>
        <w:suppressAutoHyphens/>
      </w:pPr>
    </w:p>
    <w:sectPr w:rsidR="00B45806" w:rsidSect="00676E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14E" w:rsidRDefault="0096614E" w:rsidP="009F0C77">
      <w:r>
        <w:separator/>
      </w:r>
    </w:p>
  </w:endnote>
  <w:endnote w:type="continuationSeparator" w:id="0">
    <w:p w:rsidR="0096614E" w:rsidRDefault="00966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EDC7B8-4A13-449D-AD71-5C5CEB1D3152}"/>
    <w:embedBold r:id="rId2" w:fontKey="{7634B39C-8065-45F9-899D-813D95A71FFB}"/>
  </w:font>
  <w:font w:name="Calibri">
    <w:panose1 w:val="020F0502020204030204"/>
    <w:charset w:val="00"/>
    <w:family w:val="swiss"/>
    <w:pitch w:val="variable"/>
    <w:sig w:usb0="E10002FF" w:usb1="4000ACFF" w:usb2="00000009" w:usb3="00000000" w:csb0="0000019F" w:csb1="00000000"/>
    <w:embedRegular r:id="rId3" w:fontKey="{18F9AC58-0941-410D-BF49-D993834144FB}"/>
  </w:font>
  <w:font w:name="Cambria">
    <w:panose1 w:val="02040503050406030204"/>
    <w:charset w:val="00"/>
    <w:family w:val="roman"/>
    <w:pitch w:val="variable"/>
    <w:sig w:usb0="E00002FF" w:usb1="400004FF" w:usb2="00000000" w:usb3="00000000" w:csb0="0000019F" w:csb1="00000000"/>
    <w:embedRegular r:id="rId4" w:fontKey="{D70BF2DC-EB95-4C22-80F0-06178E06C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E90" w:rsidRPr="00B45806" w:rsidRDefault="00676E90" w:rsidP="00B45806">
    <w:pPr>
      <w:pStyle w:val="Footer"/>
      <w:tabs>
        <w:tab w:val="clear" w:pos="4680"/>
        <w:tab w:val="clear" w:pos="9360"/>
        <w:tab w:val="center" w:pos="2995"/>
      </w:tabs>
      <w:spacing w:before="120"/>
    </w:pPr>
    <w:r>
      <w:t>[3437]</w:t>
    </w:r>
    <w:r>
      <w:tab/>
    </w:r>
    <w:r w:rsidR="00944E52">
      <w:fldChar w:fldCharType="begin"/>
    </w:r>
    <w:r w:rsidR="00944E52">
      <w:instrText xml:space="preserve"> PAGE  \* MERGEFORMAT </w:instrText>
    </w:r>
    <w:r w:rsidR="00944E52">
      <w:fldChar w:fldCharType="separate"/>
    </w:r>
    <w:r w:rsidR="00944E52">
      <w:rPr>
        <w:noProof/>
      </w:rPr>
      <w:t>1</w:t>
    </w:r>
    <w:r w:rsidR="00944E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14E" w:rsidRDefault="0096614E" w:rsidP="009F0C77">
      <w:r>
        <w:separator/>
      </w:r>
    </w:p>
  </w:footnote>
  <w:footnote w:type="continuationSeparator" w:id="0">
    <w:p w:rsidR="0096614E" w:rsidRDefault="00966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07BH11"/>
    <w:docVar w:name="CoverBillType" w:val="b"/>
    <w:docVar w:name="docpath" w:val="L:\Council\bills\AGM\18307BH11.DOCX"/>
    <w:docVar w:name="dvBillNumber" w:val="3437"/>
    <w:docVar w:name="dvBillNumberPrefix" w:val="H. "/>
    <w:docVar w:name="dvOriginalBody" w:val="House"/>
    <w:docVar w:name="dvSteno" w:val="AGM"/>
    <w:docVar w:name="NameofBody" w:val="h"/>
    <w:docVar w:name="vgroup2" w:val="Council"/>
  </w:docVars>
  <w:rsids>
    <w:rsidRoot w:val="00D80BC0"/>
    <w:rsid w:val="00011869"/>
    <w:rsid w:val="000E1785"/>
    <w:rsid w:val="000F40FA"/>
    <w:rsid w:val="0010776B"/>
    <w:rsid w:val="00123700"/>
    <w:rsid w:val="00133E66"/>
    <w:rsid w:val="001435A3"/>
    <w:rsid w:val="00172594"/>
    <w:rsid w:val="001D08F2"/>
    <w:rsid w:val="001D525B"/>
    <w:rsid w:val="001D7F4F"/>
    <w:rsid w:val="0021269B"/>
    <w:rsid w:val="002321B6"/>
    <w:rsid w:val="00242415"/>
    <w:rsid w:val="00250967"/>
    <w:rsid w:val="00250C41"/>
    <w:rsid w:val="002543C8"/>
    <w:rsid w:val="002622B1"/>
    <w:rsid w:val="00284AAE"/>
    <w:rsid w:val="002D070E"/>
    <w:rsid w:val="002E5912"/>
    <w:rsid w:val="00325348"/>
    <w:rsid w:val="0032732C"/>
    <w:rsid w:val="00336AD0"/>
    <w:rsid w:val="0037079A"/>
    <w:rsid w:val="00383A1D"/>
    <w:rsid w:val="003D01E8"/>
    <w:rsid w:val="003E5288"/>
    <w:rsid w:val="003F6D79"/>
    <w:rsid w:val="0041760A"/>
    <w:rsid w:val="00417C01"/>
    <w:rsid w:val="004809EE"/>
    <w:rsid w:val="004E7D54"/>
    <w:rsid w:val="005273C6"/>
    <w:rsid w:val="00530A69"/>
    <w:rsid w:val="00541AF3"/>
    <w:rsid w:val="00545593"/>
    <w:rsid w:val="00577C6C"/>
    <w:rsid w:val="005C2FE2"/>
    <w:rsid w:val="005E2BC9"/>
    <w:rsid w:val="00605102"/>
    <w:rsid w:val="006215AA"/>
    <w:rsid w:val="006422C3"/>
    <w:rsid w:val="0067081F"/>
    <w:rsid w:val="00676E90"/>
    <w:rsid w:val="0068498D"/>
    <w:rsid w:val="006913C9"/>
    <w:rsid w:val="0069470D"/>
    <w:rsid w:val="00734F00"/>
    <w:rsid w:val="00744E69"/>
    <w:rsid w:val="007653E6"/>
    <w:rsid w:val="00795392"/>
    <w:rsid w:val="00797C4E"/>
    <w:rsid w:val="007A70AE"/>
    <w:rsid w:val="008362E8"/>
    <w:rsid w:val="00850EDF"/>
    <w:rsid w:val="008973AC"/>
    <w:rsid w:val="008A1768"/>
    <w:rsid w:val="008E1DF2"/>
    <w:rsid w:val="008F4429"/>
    <w:rsid w:val="0094021A"/>
    <w:rsid w:val="00944E52"/>
    <w:rsid w:val="0096614E"/>
    <w:rsid w:val="00985A4F"/>
    <w:rsid w:val="009C6A0B"/>
    <w:rsid w:val="009D3906"/>
    <w:rsid w:val="009F0C77"/>
    <w:rsid w:val="009F4DD1"/>
    <w:rsid w:val="00A41684"/>
    <w:rsid w:val="00A4343B"/>
    <w:rsid w:val="00A64E80"/>
    <w:rsid w:val="00A72BCD"/>
    <w:rsid w:val="00A741D9"/>
    <w:rsid w:val="00A833AB"/>
    <w:rsid w:val="00A9741D"/>
    <w:rsid w:val="00AD4B17"/>
    <w:rsid w:val="00B412D4"/>
    <w:rsid w:val="00B45806"/>
    <w:rsid w:val="00B67C43"/>
    <w:rsid w:val="00B74FD6"/>
    <w:rsid w:val="00BE3C22"/>
    <w:rsid w:val="00C0345E"/>
    <w:rsid w:val="00C307E0"/>
    <w:rsid w:val="00C3483A"/>
    <w:rsid w:val="00C74E9D"/>
    <w:rsid w:val="00C82FD3"/>
    <w:rsid w:val="00C83A2F"/>
    <w:rsid w:val="00C92819"/>
    <w:rsid w:val="00C92DB4"/>
    <w:rsid w:val="00CC6B7B"/>
    <w:rsid w:val="00CD2089"/>
    <w:rsid w:val="00D64CAF"/>
    <w:rsid w:val="00D73A67"/>
    <w:rsid w:val="00D80BC0"/>
    <w:rsid w:val="00D970A9"/>
    <w:rsid w:val="00DB7878"/>
    <w:rsid w:val="00DF3845"/>
    <w:rsid w:val="00E11C4A"/>
    <w:rsid w:val="00E41911"/>
    <w:rsid w:val="00E92EEF"/>
    <w:rsid w:val="00EA5983"/>
    <w:rsid w:val="00EC7E0C"/>
    <w:rsid w:val="00EF14AA"/>
    <w:rsid w:val="00F24442"/>
    <w:rsid w:val="00F50AE3"/>
    <w:rsid w:val="00F67CF1"/>
    <w:rsid w:val="00F840F0"/>
    <w:rsid w:val="00F90EF7"/>
    <w:rsid w:val="00F93C5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640285-CB0D-4CC8-8853-7E26119E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4343B"/>
    <w:pPr>
      <w:spacing w:after="0" w:line="240" w:lineRule="auto"/>
    </w:pPr>
    <w:rPr>
      <w:rFonts w:asciiTheme="minorHAnsi" w:hAnsiTheme="minorHAnsi"/>
    </w:rPr>
  </w:style>
  <w:style w:type="character" w:styleId="Hyperlink">
    <w:name w:val="Hyperlink"/>
    <w:basedOn w:val="DefaultParagraphFont"/>
    <w:uiPriority w:val="99"/>
    <w:unhideWhenUsed/>
    <w:rsid w:val="00676E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37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77CBE-CA8B-4214-83FC-63B3E266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713</Words>
  <Characters>3794</Characters>
  <Application>Microsoft Office Word</Application>
  <DocSecurity>4</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3437: Educational Television Commission - South Carolina Legislature Online</dc:title>
  <dc:subject/>
  <dc:creator>AngieMorgan</dc:creator>
  <cp:keywords/>
  <dc:description/>
  <cp:lastModifiedBy>N Cumfer</cp:lastModifiedBy>
  <cp:revision>2</cp:revision>
  <cp:lastPrinted>2011-01-21T15:43:00Z</cp:lastPrinted>
  <dcterms:created xsi:type="dcterms:W3CDTF">2014-11-21T21:38:00Z</dcterms:created>
  <dcterms:modified xsi:type="dcterms:W3CDTF">2014-11-21T21:38:00Z</dcterms:modified>
</cp:coreProperties>
</file>