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28A" w:rsidRDefault="001A428A" w:rsidP="001A428A">
      <w:pPr>
        <w:widowControl w:val="0"/>
        <w:jc w:val="center"/>
      </w:pPr>
      <w:bookmarkStart w:id="0" w:name="_GoBack"/>
      <w:bookmarkEnd w:id="0"/>
      <w:r w:rsidRPr="001A428A">
        <w:rPr>
          <w:b/>
        </w:rPr>
        <w:t>South Carolina General Assembly</w:t>
      </w:r>
    </w:p>
    <w:p w:rsidR="001A428A" w:rsidRDefault="001A428A" w:rsidP="001A428A">
      <w:pPr>
        <w:widowControl w:val="0"/>
        <w:jc w:val="center"/>
      </w:pPr>
      <w:r>
        <w:t>119th Session, 2011-2012</w:t>
      </w:r>
    </w:p>
    <w:p w:rsidR="001A428A" w:rsidRDefault="001A428A" w:rsidP="001A428A">
      <w:pPr>
        <w:widowControl w:val="0"/>
        <w:jc w:val="left"/>
      </w:pPr>
    </w:p>
    <w:p w:rsidR="001A428A" w:rsidRDefault="001A428A" w:rsidP="001A428A">
      <w:pPr>
        <w:widowControl w:val="0"/>
        <w:jc w:val="left"/>
        <w:rPr>
          <w:b/>
        </w:rPr>
      </w:pPr>
      <w:r w:rsidRPr="001A428A">
        <w:rPr>
          <w:b/>
        </w:rPr>
        <w:t>H. 3539</w:t>
      </w:r>
    </w:p>
    <w:p w:rsidR="001A428A" w:rsidRDefault="001A428A" w:rsidP="001A428A">
      <w:pPr>
        <w:widowControl w:val="0"/>
        <w:jc w:val="left"/>
        <w:rPr>
          <w:b/>
        </w:rPr>
      </w:pPr>
    </w:p>
    <w:p w:rsidR="001A428A" w:rsidRDefault="001A428A" w:rsidP="001A428A">
      <w:pPr>
        <w:widowControl w:val="0"/>
        <w:jc w:val="left"/>
      </w:pPr>
      <w:r w:rsidRPr="001A428A">
        <w:rPr>
          <w:b/>
        </w:rPr>
        <w:t>STATUS INFORMATION</w:t>
      </w:r>
    </w:p>
    <w:p w:rsidR="001A428A" w:rsidRDefault="001A428A" w:rsidP="001A428A">
      <w:pPr>
        <w:widowControl w:val="0"/>
        <w:jc w:val="left"/>
      </w:pPr>
    </w:p>
    <w:p w:rsidR="001A428A" w:rsidRDefault="001A428A" w:rsidP="001A428A">
      <w:pPr>
        <w:widowControl w:val="0"/>
        <w:jc w:val="left"/>
      </w:pPr>
      <w:r>
        <w:t>Joint Resolution</w:t>
      </w:r>
    </w:p>
    <w:p w:rsidR="001A428A" w:rsidRDefault="001A428A" w:rsidP="001A428A">
      <w:pPr>
        <w:widowControl w:val="0"/>
        <w:jc w:val="left"/>
      </w:pPr>
      <w:r>
        <w:t>Sponsors: Rep. Hart</w:t>
      </w:r>
    </w:p>
    <w:p w:rsidR="001A428A" w:rsidRDefault="001A428A" w:rsidP="001A428A">
      <w:pPr>
        <w:widowControl w:val="0"/>
        <w:jc w:val="left"/>
      </w:pPr>
      <w:r>
        <w:t>Document Path: l:\council\bills\bbm\9971htc11.docx</w:t>
      </w:r>
    </w:p>
    <w:p w:rsidR="003E0FD9" w:rsidRDefault="003E0FD9" w:rsidP="001A428A">
      <w:pPr>
        <w:widowControl w:val="0"/>
        <w:jc w:val="left"/>
      </w:pPr>
      <w:r>
        <w:t>Companion/Similar bill(s): 3655</w:t>
      </w:r>
    </w:p>
    <w:p w:rsidR="001A428A" w:rsidRDefault="001A428A" w:rsidP="001A428A">
      <w:pPr>
        <w:widowControl w:val="0"/>
        <w:jc w:val="left"/>
      </w:pPr>
    </w:p>
    <w:p w:rsidR="001A428A" w:rsidRDefault="001A428A" w:rsidP="001A428A">
      <w:pPr>
        <w:widowControl w:val="0"/>
        <w:jc w:val="left"/>
      </w:pPr>
      <w:r>
        <w:t>Introduced in the House on February 2, 2011</w:t>
      </w:r>
    </w:p>
    <w:p w:rsidR="001A428A" w:rsidRDefault="001A428A" w:rsidP="001A428A">
      <w:pPr>
        <w:widowControl w:val="0"/>
        <w:jc w:val="left"/>
      </w:pPr>
      <w:r>
        <w:t xml:space="preserve">Currently residing in the House Committee on </w:t>
      </w:r>
      <w:r w:rsidRPr="001A428A">
        <w:rPr>
          <w:b/>
        </w:rPr>
        <w:t>Ways and Means</w:t>
      </w:r>
    </w:p>
    <w:p w:rsidR="001A428A" w:rsidRDefault="001A428A" w:rsidP="001A428A">
      <w:pPr>
        <w:widowControl w:val="0"/>
        <w:jc w:val="left"/>
      </w:pPr>
    </w:p>
    <w:p w:rsidR="001A428A" w:rsidRDefault="001A428A" w:rsidP="001A428A">
      <w:pPr>
        <w:widowControl w:val="0"/>
        <w:jc w:val="left"/>
      </w:pPr>
      <w:r>
        <w:t xml:space="preserve">Summary: </w:t>
      </w:r>
      <w:r w:rsidR="00825EB5">
        <w:t>Property tax</w:t>
      </w:r>
    </w:p>
    <w:p w:rsidR="001A428A" w:rsidRDefault="001A428A" w:rsidP="001A428A">
      <w:pPr>
        <w:widowControl w:val="0"/>
        <w:jc w:val="left"/>
      </w:pPr>
    </w:p>
    <w:p w:rsidR="001A428A" w:rsidRDefault="001A428A" w:rsidP="001A428A">
      <w:pPr>
        <w:widowControl w:val="0"/>
        <w:jc w:val="left"/>
      </w:pPr>
    </w:p>
    <w:p w:rsidR="001A428A" w:rsidRDefault="001A428A" w:rsidP="001A428A">
      <w:pPr>
        <w:widowControl w:val="0"/>
        <w:tabs>
          <w:tab w:val="center" w:pos="590"/>
          <w:tab w:val="center" w:pos="1440"/>
          <w:tab w:val="left" w:pos="1872"/>
          <w:tab w:val="left" w:pos="9187"/>
        </w:tabs>
        <w:jc w:val="left"/>
      </w:pPr>
      <w:r w:rsidRPr="001A428A">
        <w:rPr>
          <w:b/>
        </w:rPr>
        <w:t>HISTORY OF LEGISLATIVE ACTIONS</w:t>
      </w:r>
    </w:p>
    <w:p w:rsidR="001A428A" w:rsidRDefault="001A428A" w:rsidP="001A428A">
      <w:pPr>
        <w:widowControl w:val="0"/>
        <w:tabs>
          <w:tab w:val="center" w:pos="590"/>
          <w:tab w:val="center" w:pos="1440"/>
          <w:tab w:val="left" w:pos="1872"/>
          <w:tab w:val="left" w:pos="9187"/>
        </w:tabs>
        <w:jc w:val="left"/>
      </w:pPr>
    </w:p>
    <w:p w:rsidR="001A428A" w:rsidRPr="001A428A" w:rsidRDefault="001A428A" w:rsidP="001A428A">
      <w:pPr>
        <w:widowControl w:val="0"/>
        <w:tabs>
          <w:tab w:val="center" w:pos="590"/>
          <w:tab w:val="center" w:pos="1440"/>
          <w:tab w:val="left" w:pos="1872"/>
          <w:tab w:val="left" w:pos="9187"/>
        </w:tabs>
        <w:jc w:val="left"/>
      </w:pPr>
      <w:r w:rsidRPr="001A428A">
        <w:rPr>
          <w:u w:val="single"/>
        </w:rPr>
        <w:tab/>
        <w:t>Date</w:t>
      </w:r>
      <w:r w:rsidRPr="001A428A">
        <w:rPr>
          <w:u w:val="single"/>
        </w:rPr>
        <w:tab/>
        <w:t>Body</w:t>
      </w:r>
      <w:r w:rsidRPr="001A428A">
        <w:rPr>
          <w:u w:val="single"/>
        </w:rPr>
        <w:tab/>
        <w:t>Action Description with journal page number</w:t>
      </w:r>
      <w:r w:rsidRPr="001A428A">
        <w:rPr>
          <w:u w:val="single"/>
        </w:rPr>
        <w:tab/>
      </w:r>
    </w:p>
    <w:p w:rsidR="00666F7A" w:rsidRDefault="00666F7A" w:rsidP="00666F7A">
      <w:pPr>
        <w:widowControl w:val="0"/>
        <w:tabs>
          <w:tab w:val="right" w:pos="1008"/>
          <w:tab w:val="left" w:pos="1152"/>
          <w:tab w:val="left" w:pos="1872"/>
          <w:tab w:val="left" w:pos="9187"/>
        </w:tabs>
        <w:ind w:left="2088" w:hanging="2088"/>
        <w:jc w:val="left"/>
      </w:pPr>
      <w:r>
        <w:tab/>
        <w:t>2/2/2011</w:t>
      </w:r>
      <w:r>
        <w:tab/>
        <w:t>House</w:t>
      </w:r>
      <w:r>
        <w:tab/>
      </w:r>
      <w:r w:rsidRPr="00332D79">
        <w:t>Introduced and read first time (</w:t>
      </w:r>
      <w:hyperlink r:id="rId7" w:history="1">
        <w:r w:rsidRPr="00332D79">
          <w:rPr>
            <w:rStyle w:val="Hyperlink"/>
          </w:rPr>
          <w:t>House Journal</w:t>
        </w:r>
        <w:r w:rsidRPr="00332D79">
          <w:rPr>
            <w:rStyle w:val="Hyperlink"/>
          </w:rPr>
          <w:noBreakHyphen/>
          <w:t>page 15</w:t>
        </w:r>
      </w:hyperlink>
      <w:r w:rsidRPr="00332D79">
        <w:t>)</w:t>
      </w:r>
    </w:p>
    <w:p w:rsidR="00666F7A" w:rsidRDefault="00666F7A" w:rsidP="00666F7A">
      <w:pPr>
        <w:widowControl w:val="0"/>
        <w:tabs>
          <w:tab w:val="right" w:pos="1008"/>
          <w:tab w:val="left" w:pos="1152"/>
          <w:tab w:val="left" w:pos="1872"/>
          <w:tab w:val="left" w:pos="9187"/>
        </w:tabs>
        <w:ind w:left="2088" w:hanging="2088"/>
        <w:jc w:val="left"/>
      </w:pPr>
      <w:r>
        <w:tab/>
        <w:t>2/2/2011</w:t>
      </w:r>
      <w:r>
        <w:tab/>
        <w:t>House</w:t>
      </w:r>
      <w:r>
        <w:tab/>
      </w:r>
      <w:r w:rsidRPr="00332D79">
        <w:t>Referred</w:t>
      </w:r>
      <w:r>
        <w:t xml:space="preserve"> to Committee on </w:t>
      </w:r>
      <w:r w:rsidRPr="00332D79">
        <w:rPr>
          <w:b/>
        </w:rPr>
        <w:t>Ways and Means</w:t>
      </w:r>
      <w:r>
        <w:t xml:space="preserve"> </w:t>
      </w:r>
      <w:r w:rsidRPr="00332D79">
        <w:t>(</w:t>
      </w:r>
      <w:hyperlink r:id="rId8" w:history="1">
        <w:r w:rsidRPr="00332D79">
          <w:rPr>
            <w:rStyle w:val="Hyperlink"/>
          </w:rPr>
          <w:t>House Journal</w:t>
        </w:r>
        <w:r w:rsidRPr="00332D79">
          <w:rPr>
            <w:rStyle w:val="Hyperlink"/>
          </w:rPr>
          <w:noBreakHyphen/>
          <w:t>page 15</w:t>
        </w:r>
      </w:hyperlink>
      <w:r w:rsidRPr="00332D79">
        <w:t>)</w:t>
      </w:r>
    </w:p>
    <w:p w:rsidR="00666F7A" w:rsidRDefault="00666F7A" w:rsidP="00666F7A">
      <w:pPr>
        <w:widowControl w:val="0"/>
        <w:tabs>
          <w:tab w:val="right" w:pos="1008"/>
          <w:tab w:val="left" w:pos="1152"/>
          <w:tab w:val="left" w:pos="1872"/>
          <w:tab w:val="left" w:pos="9187"/>
        </w:tabs>
        <w:ind w:left="2088" w:hanging="2088"/>
        <w:jc w:val="left"/>
      </w:pPr>
    </w:p>
    <w:p w:rsidR="001A428A" w:rsidRPr="001A428A" w:rsidRDefault="001A428A" w:rsidP="001A428A">
      <w:pPr>
        <w:widowControl w:val="0"/>
        <w:tabs>
          <w:tab w:val="right" w:pos="1008"/>
          <w:tab w:val="left" w:pos="1152"/>
          <w:tab w:val="left" w:pos="1872"/>
          <w:tab w:val="left" w:pos="9187"/>
        </w:tabs>
        <w:ind w:left="2088" w:hanging="2088"/>
        <w:jc w:val="left"/>
      </w:pPr>
    </w:p>
    <w:p w:rsidR="001A428A" w:rsidRDefault="001A428A" w:rsidP="001A428A">
      <w:pPr>
        <w:widowControl w:val="0"/>
        <w:jc w:val="left"/>
      </w:pPr>
      <w:r w:rsidRPr="001A428A">
        <w:rPr>
          <w:b/>
        </w:rPr>
        <w:t>VERSIONS OF THIS BILL</w:t>
      </w:r>
    </w:p>
    <w:p w:rsidR="001A428A" w:rsidRDefault="001A428A" w:rsidP="001A428A">
      <w:pPr>
        <w:widowControl w:val="0"/>
        <w:jc w:val="left"/>
      </w:pPr>
    </w:p>
    <w:p w:rsidR="001A428A" w:rsidRDefault="00692C8A" w:rsidP="001A428A">
      <w:pPr>
        <w:widowControl w:val="0"/>
        <w:jc w:val="left"/>
      </w:pPr>
      <w:hyperlink r:id="rId9" w:history="1">
        <w:r w:rsidR="001A428A">
          <w:rPr>
            <w:rStyle w:val="Hyperlink"/>
          </w:rPr>
          <w:t>2/2/2011</w:t>
        </w:r>
      </w:hyperlink>
    </w:p>
    <w:p w:rsidR="001A428A" w:rsidRDefault="001A428A" w:rsidP="001A428A"/>
    <w:p w:rsidR="001A428A" w:rsidRDefault="001A428A" w:rsidP="001A428A">
      <w:pPr>
        <w:sectPr w:rsidR="001A428A" w:rsidSect="001A42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3C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CA03C1" w:rsidRDefault="00CA0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3C1" w:rsidRDefault="00CA0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3C1" w:rsidRDefault="00CA0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CA03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B0CC1">
        <w:t>It is proposed that the second undesignated paragraph of Section 6, Article X of the Constitution of this State be amended to read:</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w:t>
      </w:r>
      <w:r>
        <w:lastRenderedPageBreak/>
        <w:t xml:space="preserve">subdivision within the State.  </w:t>
      </w:r>
      <w:r>
        <w:rPr>
          <w:strike/>
        </w:rPr>
        <w:t>Each political subdivision shall value real property by a method in which the value of each parcel of real property, adjusted for improvements and losses, does not increase more than fifteen percent every five years unless, as defined by the General Assembly, an assessable transfer of interest occurs.</w:t>
      </w:r>
      <w:r>
        <w: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6C0D4E" w:rsidRPr="006C0D4E">
        <w:t>‘</w:t>
      </w:r>
      <w:r>
        <w:t>assessable transfer of interest</w:t>
      </w:r>
      <w:r w:rsidR="006C0D4E" w:rsidRPr="006C0D4E">
        <w:t>’</w:t>
      </w:r>
      <w:r>
        <w:t xml:space="preserve"> as an event which may change the value of real property for purposes of imposition of the property tax?</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B0CC1" w:rsidRDefault="007B0CC1" w:rsidP="007B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CA03C1" w:rsidRDefault="007B0CC1" w:rsidP="00CA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C0D4E" w:rsidRPr="006C0D4E">
        <w:t>‘</w:t>
      </w:r>
      <w:r>
        <w:t>Yes</w:t>
      </w:r>
      <w:r w:rsidR="006C0D4E" w:rsidRPr="006C0D4E">
        <w:t>’</w:t>
      </w:r>
      <w:r>
        <w:t xml:space="preserve">, and those voting against the question shall deposit a ballot with a check or cross mark in the square after the word </w:t>
      </w:r>
      <w:r w:rsidR="006C0D4E" w:rsidRPr="006C0D4E">
        <w:t>‘</w:t>
      </w:r>
      <w:r>
        <w:t>No</w:t>
      </w:r>
      <w:r w:rsidR="006C0D4E" w:rsidRPr="006C0D4E">
        <w:t>’</w:t>
      </w:r>
      <w:r>
        <w:t>.”</w:t>
      </w:r>
    </w:p>
    <w:p w:rsidR="00C62570" w:rsidRDefault="006C0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570" w:rsidRDefault="00C62570" w:rsidP="001A428A">
      <w:pPr>
        <w:suppressAutoHyphens/>
      </w:pPr>
    </w:p>
    <w:sectPr w:rsidR="00C62570" w:rsidSect="001A42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3C1" w:rsidRDefault="00CA03C1" w:rsidP="009F0C77">
      <w:r>
        <w:separator/>
      </w:r>
    </w:p>
  </w:endnote>
  <w:endnote w:type="continuationSeparator" w:id="0">
    <w:p w:rsidR="00CA03C1" w:rsidRDefault="00CA03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E7AA12-8DB4-4A0A-9D78-0D1943F38C90}"/>
    <w:embedBold r:id="rId2" w:fontKey="{80CD8891-1899-428A-B632-847C07AAA6AD}"/>
  </w:font>
  <w:font w:name="Calibri">
    <w:panose1 w:val="020F0502020204030204"/>
    <w:charset w:val="00"/>
    <w:family w:val="swiss"/>
    <w:pitch w:val="variable"/>
    <w:sig w:usb0="E10002FF" w:usb1="4000ACFF" w:usb2="00000009" w:usb3="00000000" w:csb0="0000019F" w:csb1="00000000"/>
    <w:embedRegular r:id="rId3" w:fontKey="{D7E19978-DA32-47F0-BD60-DACDBFBB9E53}"/>
  </w:font>
  <w:font w:name="Wingdings">
    <w:panose1 w:val="05000000000000000000"/>
    <w:charset w:val="02"/>
    <w:family w:val="auto"/>
    <w:pitch w:val="variable"/>
    <w:sig w:usb0="00000000" w:usb1="10000000" w:usb2="00000000" w:usb3="00000000" w:csb0="80000000" w:csb1="00000000"/>
    <w:embedRegular r:id="rId4" w:fontKey="{D75D45F6-3746-425D-8445-81C6072C6D16}"/>
  </w:font>
  <w:font w:name="Cambria">
    <w:panose1 w:val="02040503050406030204"/>
    <w:charset w:val="00"/>
    <w:family w:val="roman"/>
    <w:pitch w:val="variable"/>
    <w:sig w:usb0="E00002FF" w:usb1="400004FF" w:usb2="00000000" w:usb3="00000000" w:csb0="0000019F" w:csb1="00000000"/>
    <w:embedRegular r:id="rId5" w:fontKey="{22D53BE2-2C93-43AA-99A0-C08EB4B2B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8A" w:rsidRPr="00C62570" w:rsidRDefault="001A428A" w:rsidP="00C62570">
    <w:pPr>
      <w:pStyle w:val="Footer"/>
      <w:tabs>
        <w:tab w:val="clear" w:pos="4680"/>
        <w:tab w:val="clear" w:pos="9360"/>
        <w:tab w:val="center" w:pos="2995"/>
      </w:tabs>
      <w:spacing w:before="120"/>
    </w:pPr>
    <w:r>
      <w:t>[3539]</w:t>
    </w:r>
    <w:r>
      <w:tab/>
    </w:r>
    <w:r w:rsidR="00692C8A">
      <w:fldChar w:fldCharType="begin"/>
    </w:r>
    <w:r w:rsidR="00692C8A">
      <w:instrText xml:space="preserve"> PAGE  \* MERGEFORMAT </w:instrText>
    </w:r>
    <w:r w:rsidR="00692C8A">
      <w:fldChar w:fldCharType="separate"/>
    </w:r>
    <w:r w:rsidR="00692C8A">
      <w:rPr>
        <w:noProof/>
      </w:rPr>
      <w:t>1</w:t>
    </w:r>
    <w:r w:rsidR="00692C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3C1" w:rsidRDefault="00CA03C1" w:rsidP="009F0C77">
      <w:r>
        <w:separator/>
      </w:r>
    </w:p>
  </w:footnote>
  <w:footnote w:type="continuationSeparator" w:id="0">
    <w:p w:rsidR="00CA03C1" w:rsidRDefault="00CA03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71HTC11"/>
    <w:docVar w:name="CoverBillType" w:val="h"/>
    <w:docVar w:name="docpath" w:val="L:\Council\bills\BBM\9971HTC11.DOCX"/>
    <w:docVar w:name="dvBillNumber" w:val="3539"/>
    <w:docVar w:name="dvBillNumberPrefix" w:val="H. "/>
    <w:docVar w:name="dvOriginalBody" w:val="House"/>
    <w:docVar w:name="dvSteno" w:val="BBM"/>
    <w:docVar w:name="NameofBody" w:val="h"/>
    <w:docVar w:name="vgroup2" w:val="Council"/>
  </w:docVars>
  <w:rsids>
    <w:rsidRoot w:val="007A6AC6"/>
    <w:rsid w:val="00011869"/>
    <w:rsid w:val="00034065"/>
    <w:rsid w:val="000E1785"/>
    <w:rsid w:val="000F40FA"/>
    <w:rsid w:val="0010776B"/>
    <w:rsid w:val="00133E66"/>
    <w:rsid w:val="001435A3"/>
    <w:rsid w:val="00191E56"/>
    <w:rsid w:val="001A428A"/>
    <w:rsid w:val="001D08F2"/>
    <w:rsid w:val="001D0F4A"/>
    <w:rsid w:val="001D525B"/>
    <w:rsid w:val="001D7F4F"/>
    <w:rsid w:val="002267F7"/>
    <w:rsid w:val="002321B6"/>
    <w:rsid w:val="002367BC"/>
    <w:rsid w:val="00250967"/>
    <w:rsid w:val="002543C8"/>
    <w:rsid w:val="00284AAE"/>
    <w:rsid w:val="002E5912"/>
    <w:rsid w:val="00325348"/>
    <w:rsid w:val="0032732C"/>
    <w:rsid w:val="00336AD0"/>
    <w:rsid w:val="0037079A"/>
    <w:rsid w:val="003B1E15"/>
    <w:rsid w:val="003D01E8"/>
    <w:rsid w:val="003E0FD9"/>
    <w:rsid w:val="003E5288"/>
    <w:rsid w:val="003F6D79"/>
    <w:rsid w:val="0041760A"/>
    <w:rsid w:val="00417C01"/>
    <w:rsid w:val="004809EE"/>
    <w:rsid w:val="00490CBC"/>
    <w:rsid w:val="004B2341"/>
    <w:rsid w:val="004E7D54"/>
    <w:rsid w:val="005059DB"/>
    <w:rsid w:val="005273C6"/>
    <w:rsid w:val="00530A69"/>
    <w:rsid w:val="00545593"/>
    <w:rsid w:val="00577C6C"/>
    <w:rsid w:val="005C2FE2"/>
    <w:rsid w:val="005E2BC9"/>
    <w:rsid w:val="00605102"/>
    <w:rsid w:val="006215AA"/>
    <w:rsid w:val="00666F7A"/>
    <w:rsid w:val="006913C9"/>
    <w:rsid w:val="00692C8A"/>
    <w:rsid w:val="0069470D"/>
    <w:rsid w:val="006C0D4E"/>
    <w:rsid w:val="00734F00"/>
    <w:rsid w:val="00783915"/>
    <w:rsid w:val="007A6AC6"/>
    <w:rsid w:val="007A70AE"/>
    <w:rsid w:val="007B0CC1"/>
    <w:rsid w:val="00825EB5"/>
    <w:rsid w:val="008362E8"/>
    <w:rsid w:val="008A1768"/>
    <w:rsid w:val="008D2D3E"/>
    <w:rsid w:val="008F4429"/>
    <w:rsid w:val="0094021A"/>
    <w:rsid w:val="00964FFC"/>
    <w:rsid w:val="009C6A0B"/>
    <w:rsid w:val="009F0C77"/>
    <w:rsid w:val="009F4DD1"/>
    <w:rsid w:val="00A41684"/>
    <w:rsid w:val="00A64E80"/>
    <w:rsid w:val="00A72BCD"/>
    <w:rsid w:val="00A741D9"/>
    <w:rsid w:val="00A833AB"/>
    <w:rsid w:val="00A9741D"/>
    <w:rsid w:val="00AA2FB5"/>
    <w:rsid w:val="00AD4B17"/>
    <w:rsid w:val="00B412D4"/>
    <w:rsid w:val="00B70C36"/>
    <w:rsid w:val="00BE3C22"/>
    <w:rsid w:val="00BF24A0"/>
    <w:rsid w:val="00C0345E"/>
    <w:rsid w:val="00C06ECF"/>
    <w:rsid w:val="00C3483A"/>
    <w:rsid w:val="00C577E7"/>
    <w:rsid w:val="00C62570"/>
    <w:rsid w:val="00C74E9D"/>
    <w:rsid w:val="00C82FD3"/>
    <w:rsid w:val="00C92819"/>
    <w:rsid w:val="00CA03C1"/>
    <w:rsid w:val="00CA3E79"/>
    <w:rsid w:val="00CC6B7B"/>
    <w:rsid w:val="00CD2089"/>
    <w:rsid w:val="00D73A67"/>
    <w:rsid w:val="00D970A9"/>
    <w:rsid w:val="00DF3845"/>
    <w:rsid w:val="00E41911"/>
    <w:rsid w:val="00E46F5A"/>
    <w:rsid w:val="00E54D1C"/>
    <w:rsid w:val="00E92EEF"/>
    <w:rsid w:val="00F24442"/>
    <w:rsid w:val="00F50AE3"/>
    <w:rsid w:val="00F67CF1"/>
    <w:rsid w:val="00F840F0"/>
    <w:rsid w:val="00FB0D0D"/>
    <w:rsid w:val="00FB43B4"/>
    <w:rsid w:val="00FD7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61C844-CFBD-48C1-AD6D-02260703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4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39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03BEC-1272-402A-B719-5CF6621E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508</Words>
  <Characters>2589</Characters>
  <Application>Microsoft Office Word</Application>
  <DocSecurity>4</DocSecurity>
  <Lines>97</Lines>
  <Paragraphs>28</Paragraphs>
  <ScaleCrop>false</ScaleCrop>
  <Company> </Company>
  <LinksUpToDate>false</LinksUpToDate>
  <CharactersWithSpaces>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3539: Property tax - South Carolina Legislature Online</dc:title>
  <dc:subject/>
  <dc:creator>BrendaMelton</dc:creator>
  <cp:keywords/>
  <dc:description/>
  <cp:lastModifiedBy>N Cumfer</cp:lastModifiedBy>
  <cp:revision>2</cp:revision>
  <dcterms:created xsi:type="dcterms:W3CDTF">2014-11-21T21:42:00Z</dcterms:created>
  <dcterms:modified xsi:type="dcterms:W3CDTF">2014-11-21T21:42:00Z</dcterms:modified>
</cp:coreProperties>
</file>