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7D5" w:rsidRDefault="006E07D5" w:rsidP="006E07D5">
      <w:pPr>
        <w:widowControl w:val="0"/>
        <w:jc w:val="center"/>
      </w:pPr>
      <w:bookmarkStart w:id="0" w:name="_GoBack"/>
      <w:bookmarkEnd w:id="0"/>
      <w:r w:rsidRPr="006E07D5">
        <w:rPr>
          <w:b/>
        </w:rPr>
        <w:t>South Carolina General Assembly</w:t>
      </w:r>
    </w:p>
    <w:p w:rsidR="006E07D5" w:rsidRDefault="006E07D5" w:rsidP="006E07D5">
      <w:pPr>
        <w:widowControl w:val="0"/>
        <w:jc w:val="center"/>
      </w:pPr>
      <w:r>
        <w:t>119th Session, 2011-2012</w:t>
      </w:r>
    </w:p>
    <w:p w:rsidR="006E07D5" w:rsidRDefault="006E07D5" w:rsidP="006E07D5">
      <w:pPr>
        <w:widowControl w:val="0"/>
        <w:jc w:val="left"/>
      </w:pPr>
    </w:p>
    <w:p w:rsidR="006E07D5" w:rsidRDefault="006E07D5" w:rsidP="006E07D5">
      <w:pPr>
        <w:widowControl w:val="0"/>
        <w:jc w:val="left"/>
        <w:rPr>
          <w:b/>
        </w:rPr>
      </w:pPr>
      <w:r w:rsidRPr="006E07D5">
        <w:rPr>
          <w:b/>
        </w:rPr>
        <w:t>H. 3540</w:t>
      </w:r>
    </w:p>
    <w:p w:rsidR="006E07D5" w:rsidRDefault="006E07D5" w:rsidP="006E07D5">
      <w:pPr>
        <w:widowControl w:val="0"/>
        <w:jc w:val="left"/>
        <w:rPr>
          <w:b/>
        </w:rPr>
      </w:pPr>
    </w:p>
    <w:p w:rsidR="006E07D5" w:rsidRDefault="006E07D5" w:rsidP="006E07D5">
      <w:pPr>
        <w:widowControl w:val="0"/>
        <w:jc w:val="left"/>
      </w:pPr>
      <w:r w:rsidRPr="006E07D5">
        <w:rPr>
          <w:b/>
        </w:rPr>
        <w:t>STATUS INFORMATION</w:t>
      </w:r>
    </w:p>
    <w:p w:rsidR="006E07D5" w:rsidRDefault="006E07D5" w:rsidP="006E07D5">
      <w:pPr>
        <w:widowControl w:val="0"/>
        <w:jc w:val="left"/>
      </w:pPr>
    </w:p>
    <w:p w:rsidR="006E07D5" w:rsidRDefault="006E07D5" w:rsidP="006E07D5">
      <w:pPr>
        <w:widowControl w:val="0"/>
        <w:jc w:val="left"/>
      </w:pPr>
      <w:r>
        <w:t>General Bill</w:t>
      </w:r>
    </w:p>
    <w:p w:rsidR="006E07D5" w:rsidRDefault="006E07D5" w:rsidP="006E07D5">
      <w:pPr>
        <w:widowControl w:val="0"/>
        <w:jc w:val="left"/>
      </w:pPr>
      <w:r>
        <w:t>Sponsors: Rep. Hart</w:t>
      </w:r>
    </w:p>
    <w:p w:rsidR="006E07D5" w:rsidRDefault="006E07D5" w:rsidP="006E07D5">
      <w:pPr>
        <w:widowControl w:val="0"/>
        <w:jc w:val="left"/>
      </w:pPr>
      <w:r>
        <w:t>Document Path: l:\council\bills\nbd\11181dg11.docx</w:t>
      </w:r>
    </w:p>
    <w:p w:rsidR="0013590B" w:rsidRDefault="0013590B" w:rsidP="006E07D5">
      <w:pPr>
        <w:widowControl w:val="0"/>
        <w:jc w:val="left"/>
      </w:pPr>
      <w:r>
        <w:t>Companion/Similar bill(s): 591</w:t>
      </w:r>
    </w:p>
    <w:p w:rsidR="006E07D5" w:rsidRDefault="006E07D5" w:rsidP="006E07D5">
      <w:pPr>
        <w:widowControl w:val="0"/>
        <w:jc w:val="left"/>
      </w:pPr>
    </w:p>
    <w:p w:rsidR="006E07D5" w:rsidRDefault="006E07D5" w:rsidP="006E07D5">
      <w:pPr>
        <w:widowControl w:val="0"/>
        <w:jc w:val="left"/>
      </w:pPr>
      <w:r>
        <w:t>Introduced in the House on February 2, 2011</w:t>
      </w:r>
    </w:p>
    <w:p w:rsidR="006E07D5" w:rsidRDefault="006E07D5" w:rsidP="006E07D5">
      <w:pPr>
        <w:widowControl w:val="0"/>
        <w:jc w:val="left"/>
      </w:pPr>
      <w:r>
        <w:t xml:space="preserve">Currently residing in the House Committee on </w:t>
      </w:r>
      <w:r w:rsidRPr="006E07D5">
        <w:rPr>
          <w:b/>
        </w:rPr>
        <w:t>Ways and Means</w:t>
      </w:r>
    </w:p>
    <w:p w:rsidR="006E07D5" w:rsidRDefault="006E07D5" w:rsidP="006E07D5">
      <w:pPr>
        <w:widowControl w:val="0"/>
        <w:jc w:val="left"/>
      </w:pPr>
    </w:p>
    <w:p w:rsidR="006E07D5" w:rsidRDefault="006E07D5" w:rsidP="006E07D5">
      <w:pPr>
        <w:widowControl w:val="0"/>
        <w:jc w:val="left"/>
      </w:pPr>
      <w:r>
        <w:t xml:space="preserve">Summary: </w:t>
      </w:r>
      <w:r w:rsidR="005B0D89">
        <w:t>Tax credit for employers</w:t>
      </w:r>
    </w:p>
    <w:p w:rsidR="006E07D5" w:rsidRDefault="006E07D5" w:rsidP="006E07D5">
      <w:pPr>
        <w:widowControl w:val="0"/>
        <w:jc w:val="left"/>
      </w:pPr>
    </w:p>
    <w:p w:rsidR="006E07D5" w:rsidRDefault="006E07D5" w:rsidP="006E07D5">
      <w:pPr>
        <w:widowControl w:val="0"/>
        <w:jc w:val="left"/>
      </w:pPr>
    </w:p>
    <w:p w:rsidR="006E07D5" w:rsidRDefault="006E07D5" w:rsidP="006E07D5">
      <w:pPr>
        <w:widowControl w:val="0"/>
        <w:tabs>
          <w:tab w:val="center" w:pos="590"/>
          <w:tab w:val="center" w:pos="1440"/>
          <w:tab w:val="left" w:pos="1872"/>
          <w:tab w:val="left" w:pos="9187"/>
        </w:tabs>
        <w:jc w:val="left"/>
      </w:pPr>
      <w:r w:rsidRPr="006E07D5">
        <w:rPr>
          <w:b/>
        </w:rPr>
        <w:t>HISTORY OF LEGISLATIVE ACTIONS</w:t>
      </w:r>
    </w:p>
    <w:p w:rsidR="006E07D5" w:rsidRDefault="006E07D5" w:rsidP="006E07D5">
      <w:pPr>
        <w:widowControl w:val="0"/>
        <w:tabs>
          <w:tab w:val="center" w:pos="590"/>
          <w:tab w:val="center" w:pos="1440"/>
          <w:tab w:val="left" w:pos="1872"/>
          <w:tab w:val="left" w:pos="9187"/>
        </w:tabs>
        <w:jc w:val="left"/>
      </w:pPr>
    </w:p>
    <w:p w:rsidR="006E07D5" w:rsidRPr="006E07D5" w:rsidRDefault="006E07D5" w:rsidP="006E07D5">
      <w:pPr>
        <w:widowControl w:val="0"/>
        <w:tabs>
          <w:tab w:val="center" w:pos="590"/>
          <w:tab w:val="center" w:pos="1440"/>
          <w:tab w:val="left" w:pos="1872"/>
          <w:tab w:val="left" w:pos="9187"/>
        </w:tabs>
        <w:jc w:val="left"/>
      </w:pPr>
      <w:r w:rsidRPr="006E07D5">
        <w:rPr>
          <w:u w:val="single"/>
        </w:rPr>
        <w:tab/>
        <w:t>Date</w:t>
      </w:r>
      <w:r w:rsidRPr="006E07D5">
        <w:rPr>
          <w:u w:val="single"/>
        </w:rPr>
        <w:tab/>
        <w:t>Body</w:t>
      </w:r>
      <w:r w:rsidRPr="006E07D5">
        <w:rPr>
          <w:u w:val="single"/>
        </w:rPr>
        <w:tab/>
        <w:t>Action Description with journal page number</w:t>
      </w:r>
      <w:r w:rsidRPr="006E07D5">
        <w:rPr>
          <w:u w:val="single"/>
        </w:rPr>
        <w:tab/>
      </w:r>
    </w:p>
    <w:p w:rsidR="003D243E" w:rsidRDefault="003D243E" w:rsidP="003D243E">
      <w:pPr>
        <w:widowControl w:val="0"/>
        <w:tabs>
          <w:tab w:val="right" w:pos="1008"/>
          <w:tab w:val="left" w:pos="1152"/>
          <w:tab w:val="left" w:pos="1872"/>
          <w:tab w:val="left" w:pos="9187"/>
        </w:tabs>
        <w:ind w:left="2088" w:hanging="2088"/>
        <w:jc w:val="left"/>
      </w:pPr>
      <w:r>
        <w:tab/>
        <w:t>2/2/2011</w:t>
      </w:r>
      <w:r>
        <w:tab/>
        <w:t>House</w:t>
      </w:r>
      <w:r>
        <w:tab/>
      </w:r>
      <w:r w:rsidRPr="00483D3B">
        <w:t>Introduced and read first time (</w:t>
      </w:r>
      <w:hyperlink r:id="rId7" w:history="1">
        <w:r w:rsidRPr="00483D3B">
          <w:rPr>
            <w:rStyle w:val="Hyperlink"/>
          </w:rPr>
          <w:t>House Journal</w:t>
        </w:r>
        <w:r w:rsidRPr="00483D3B">
          <w:rPr>
            <w:rStyle w:val="Hyperlink"/>
          </w:rPr>
          <w:noBreakHyphen/>
          <w:t>page 15</w:t>
        </w:r>
      </w:hyperlink>
      <w:r w:rsidRPr="00483D3B">
        <w:t>)</w:t>
      </w:r>
    </w:p>
    <w:p w:rsidR="003D243E" w:rsidRDefault="003D243E" w:rsidP="003D243E">
      <w:pPr>
        <w:widowControl w:val="0"/>
        <w:tabs>
          <w:tab w:val="right" w:pos="1008"/>
          <w:tab w:val="left" w:pos="1152"/>
          <w:tab w:val="left" w:pos="1872"/>
          <w:tab w:val="left" w:pos="9187"/>
        </w:tabs>
        <w:ind w:left="2088" w:hanging="2088"/>
        <w:jc w:val="left"/>
      </w:pPr>
      <w:r>
        <w:tab/>
        <w:t>2/2/2011</w:t>
      </w:r>
      <w:r>
        <w:tab/>
        <w:t>House</w:t>
      </w:r>
      <w:r>
        <w:tab/>
      </w:r>
      <w:r w:rsidRPr="00483D3B">
        <w:t>Referred</w:t>
      </w:r>
      <w:r>
        <w:t xml:space="preserve"> to Committee on </w:t>
      </w:r>
      <w:r w:rsidRPr="00483D3B">
        <w:rPr>
          <w:b/>
        </w:rPr>
        <w:t>Ways and Means</w:t>
      </w:r>
      <w:r>
        <w:t xml:space="preserve"> </w:t>
      </w:r>
      <w:r w:rsidRPr="00483D3B">
        <w:t>(</w:t>
      </w:r>
      <w:hyperlink r:id="rId8" w:history="1">
        <w:r w:rsidRPr="00483D3B">
          <w:rPr>
            <w:rStyle w:val="Hyperlink"/>
          </w:rPr>
          <w:t>House Journal</w:t>
        </w:r>
        <w:r w:rsidRPr="00483D3B">
          <w:rPr>
            <w:rStyle w:val="Hyperlink"/>
          </w:rPr>
          <w:noBreakHyphen/>
          <w:t>page 15</w:t>
        </w:r>
      </w:hyperlink>
      <w:r w:rsidRPr="00483D3B">
        <w:t>)</w:t>
      </w:r>
    </w:p>
    <w:p w:rsidR="003D243E" w:rsidRDefault="003D243E" w:rsidP="003D243E">
      <w:pPr>
        <w:widowControl w:val="0"/>
        <w:tabs>
          <w:tab w:val="right" w:pos="1008"/>
          <w:tab w:val="left" w:pos="1152"/>
          <w:tab w:val="left" w:pos="1872"/>
          <w:tab w:val="left" w:pos="9187"/>
        </w:tabs>
        <w:ind w:left="2088" w:hanging="2088"/>
        <w:jc w:val="left"/>
      </w:pPr>
    </w:p>
    <w:p w:rsidR="006E07D5" w:rsidRPr="006E07D5" w:rsidRDefault="006E07D5" w:rsidP="006E07D5">
      <w:pPr>
        <w:widowControl w:val="0"/>
        <w:tabs>
          <w:tab w:val="right" w:pos="1008"/>
          <w:tab w:val="left" w:pos="1152"/>
          <w:tab w:val="left" w:pos="1872"/>
          <w:tab w:val="left" w:pos="9187"/>
        </w:tabs>
        <w:ind w:left="2088" w:hanging="2088"/>
        <w:jc w:val="left"/>
      </w:pPr>
    </w:p>
    <w:p w:rsidR="006E07D5" w:rsidRDefault="006E07D5" w:rsidP="006E07D5">
      <w:pPr>
        <w:widowControl w:val="0"/>
        <w:jc w:val="left"/>
      </w:pPr>
      <w:r w:rsidRPr="006E07D5">
        <w:rPr>
          <w:b/>
        </w:rPr>
        <w:t>VERSIONS OF THIS BILL</w:t>
      </w:r>
    </w:p>
    <w:p w:rsidR="006E07D5" w:rsidRDefault="006E07D5" w:rsidP="006E07D5">
      <w:pPr>
        <w:widowControl w:val="0"/>
        <w:jc w:val="left"/>
      </w:pPr>
    </w:p>
    <w:p w:rsidR="006E07D5" w:rsidRDefault="00C106D4" w:rsidP="006E07D5">
      <w:pPr>
        <w:widowControl w:val="0"/>
        <w:jc w:val="left"/>
      </w:pPr>
      <w:hyperlink r:id="rId9" w:history="1">
        <w:r w:rsidR="006E07D5">
          <w:rPr>
            <w:rStyle w:val="Hyperlink"/>
          </w:rPr>
          <w:t>2/2/2011</w:t>
        </w:r>
      </w:hyperlink>
    </w:p>
    <w:p w:rsidR="006E07D5" w:rsidRDefault="006E07D5" w:rsidP="006E07D5"/>
    <w:p w:rsidR="006E07D5" w:rsidRDefault="006E07D5" w:rsidP="006E07D5">
      <w:pPr>
        <w:sectPr w:rsidR="006E07D5" w:rsidSect="006E07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0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2011, AND BEFORE JULY 1, 2012, AND EXTENDS FOR FIFTY MONTHS FOR EACH CREDITABLE EMPLOYEE.</w:t>
      </w:r>
    </w:p>
    <w:p w:rsidR="001C7012" w:rsidRDefault="001C7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012" w:rsidRDefault="001C7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012" w:rsidRDefault="001C7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2011 and before July 1, 2012;</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1E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1EC7" w:rsidRDefault="00BB1EC7" w:rsidP="006E07D5">
      <w:pPr>
        <w:suppressAutoHyphens/>
      </w:pPr>
    </w:p>
    <w:sectPr w:rsidR="00BB1EC7" w:rsidSect="006E07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012" w:rsidRDefault="001C7012" w:rsidP="009F0C77">
      <w:r>
        <w:separator/>
      </w:r>
    </w:p>
  </w:endnote>
  <w:endnote w:type="continuationSeparator" w:id="0">
    <w:p w:rsidR="001C7012" w:rsidRDefault="001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CA2C8D-913B-4A21-9326-2D10FCD45D2A}"/>
    <w:embedBold r:id="rId2" w:fontKey="{6848E562-C67D-4D67-A0BE-162BC07B397A}"/>
  </w:font>
  <w:font w:name="Calibri">
    <w:panose1 w:val="020F0502020204030204"/>
    <w:charset w:val="00"/>
    <w:family w:val="swiss"/>
    <w:pitch w:val="variable"/>
    <w:sig w:usb0="E10002FF" w:usb1="4000ACFF" w:usb2="00000009" w:usb3="00000000" w:csb0="0000019F" w:csb1="00000000"/>
    <w:embedRegular r:id="rId3" w:fontKey="{8FD1B406-68B0-4A92-ADFD-8DE372AED0F8}"/>
  </w:font>
  <w:font w:name="Cambria">
    <w:panose1 w:val="02040503050406030204"/>
    <w:charset w:val="00"/>
    <w:family w:val="roman"/>
    <w:pitch w:val="variable"/>
    <w:sig w:usb0="E00002FF" w:usb1="400004FF" w:usb2="00000000" w:usb3="00000000" w:csb0="0000019F" w:csb1="00000000"/>
    <w:embedRegular r:id="rId4" w:fontKey="{4BC9D94D-29AA-4FFA-89E5-F84F7E81D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7D5" w:rsidRPr="00BB1EC7" w:rsidRDefault="006E07D5" w:rsidP="00BB1EC7">
    <w:pPr>
      <w:pStyle w:val="Footer"/>
      <w:tabs>
        <w:tab w:val="clear" w:pos="4680"/>
        <w:tab w:val="clear" w:pos="9360"/>
        <w:tab w:val="center" w:pos="2995"/>
      </w:tabs>
      <w:spacing w:before="120"/>
    </w:pPr>
    <w:r>
      <w:t>[3540]</w:t>
    </w:r>
    <w:r>
      <w:tab/>
    </w:r>
    <w:r w:rsidR="00C106D4">
      <w:fldChar w:fldCharType="begin"/>
    </w:r>
    <w:r w:rsidR="00C106D4">
      <w:instrText xml:space="preserve"> PAGE  \* MERGEFORMAT </w:instrText>
    </w:r>
    <w:r w:rsidR="00C106D4">
      <w:fldChar w:fldCharType="separate"/>
    </w:r>
    <w:r w:rsidR="00C106D4">
      <w:rPr>
        <w:noProof/>
      </w:rPr>
      <w:t>1</w:t>
    </w:r>
    <w:r w:rsidR="00C106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012" w:rsidRDefault="001C7012" w:rsidP="009F0C77">
      <w:r>
        <w:separator/>
      </w:r>
    </w:p>
  </w:footnote>
  <w:footnote w:type="continuationSeparator" w:id="0">
    <w:p w:rsidR="001C7012" w:rsidRDefault="001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1DG11"/>
    <w:docVar w:name="CoverBillType" w:val="b"/>
    <w:docVar w:name="docpath" w:val="L:\Council\bills\NBD\11181DG11.DOCX"/>
    <w:docVar w:name="dvBillNumber" w:val="3540"/>
    <w:docVar w:name="dvBillNumberPrefix" w:val="H. "/>
    <w:docVar w:name="dvOriginalBody" w:val="House"/>
    <w:docVar w:name="dvSteno" w:val="NBD"/>
    <w:docVar w:name="NameofBody" w:val="h"/>
    <w:docVar w:name="vgroup2" w:val="Council"/>
  </w:docVars>
  <w:rsids>
    <w:rsidRoot w:val="00F0605F"/>
    <w:rsid w:val="00011869"/>
    <w:rsid w:val="00051565"/>
    <w:rsid w:val="00066442"/>
    <w:rsid w:val="000E1785"/>
    <w:rsid w:val="000F40FA"/>
    <w:rsid w:val="0010776B"/>
    <w:rsid w:val="00133E66"/>
    <w:rsid w:val="0013590B"/>
    <w:rsid w:val="001435A3"/>
    <w:rsid w:val="001A1B7D"/>
    <w:rsid w:val="001B26CB"/>
    <w:rsid w:val="001B64B6"/>
    <w:rsid w:val="001C7012"/>
    <w:rsid w:val="001D08F2"/>
    <w:rsid w:val="001D525B"/>
    <w:rsid w:val="001D7F4F"/>
    <w:rsid w:val="002321B6"/>
    <w:rsid w:val="002341EB"/>
    <w:rsid w:val="00250967"/>
    <w:rsid w:val="002543C8"/>
    <w:rsid w:val="00284AAE"/>
    <w:rsid w:val="002E5912"/>
    <w:rsid w:val="00325348"/>
    <w:rsid w:val="0032732C"/>
    <w:rsid w:val="00336AD0"/>
    <w:rsid w:val="00356792"/>
    <w:rsid w:val="0037079A"/>
    <w:rsid w:val="003D01E8"/>
    <w:rsid w:val="003D243E"/>
    <w:rsid w:val="003E5288"/>
    <w:rsid w:val="003F2BAE"/>
    <w:rsid w:val="003F6D79"/>
    <w:rsid w:val="0041760A"/>
    <w:rsid w:val="00417C01"/>
    <w:rsid w:val="004362C5"/>
    <w:rsid w:val="00472D36"/>
    <w:rsid w:val="004809EE"/>
    <w:rsid w:val="004E7D54"/>
    <w:rsid w:val="00525F4A"/>
    <w:rsid w:val="005273C6"/>
    <w:rsid w:val="00530A69"/>
    <w:rsid w:val="00545593"/>
    <w:rsid w:val="00577C6C"/>
    <w:rsid w:val="005B0D89"/>
    <w:rsid w:val="005C2FE2"/>
    <w:rsid w:val="005E2BC9"/>
    <w:rsid w:val="00605102"/>
    <w:rsid w:val="006215AA"/>
    <w:rsid w:val="00633012"/>
    <w:rsid w:val="006913C9"/>
    <w:rsid w:val="0069470D"/>
    <w:rsid w:val="006E07D5"/>
    <w:rsid w:val="00713C14"/>
    <w:rsid w:val="00734F00"/>
    <w:rsid w:val="007A70AE"/>
    <w:rsid w:val="00814077"/>
    <w:rsid w:val="00824FBB"/>
    <w:rsid w:val="008362E8"/>
    <w:rsid w:val="00860C70"/>
    <w:rsid w:val="008A1768"/>
    <w:rsid w:val="008F4429"/>
    <w:rsid w:val="0094021A"/>
    <w:rsid w:val="009C6A0B"/>
    <w:rsid w:val="009F0C77"/>
    <w:rsid w:val="009F4DD1"/>
    <w:rsid w:val="00A41684"/>
    <w:rsid w:val="00A64E80"/>
    <w:rsid w:val="00A72BCD"/>
    <w:rsid w:val="00A741D9"/>
    <w:rsid w:val="00A833AB"/>
    <w:rsid w:val="00A9741D"/>
    <w:rsid w:val="00AA0A8B"/>
    <w:rsid w:val="00AD4B17"/>
    <w:rsid w:val="00B412D4"/>
    <w:rsid w:val="00BB15E8"/>
    <w:rsid w:val="00BB1EC7"/>
    <w:rsid w:val="00BE3C22"/>
    <w:rsid w:val="00C0345E"/>
    <w:rsid w:val="00C106D4"/>
    <w:rsid w:val="00C3088E"/>
    <w:rsid w:val="00C3483A"/>
    <w:rsid w:val="00C74E9D"/>
    <w:rsid w:val="00C81BD7"/>
    <w:rsid w:val="00C82FD3"/>
    <w:rsid w:val="00C92819"/>
    <w:rsid w:val="00CC6B7B"/>
    <w:rsid w:val="00CD2089"/>
    <w:rsid w:val="00D73A67"/>
    <w:rsid w:val="00D970A9"/>
    <w:rsid w:val="00DA7B16"/>
    <w:rsid w:val="00DF3845"/>
    <w:rsid w:val="00E41911"/>
    <w:rsid w:val="00E70CF9"/>
    <w:rsid w:val="00E92EEF"/>
    <w:rsid w:val="00F0605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124E50-0D95-4DBD-B240-831656C2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07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0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86B45-2EEC-405E-865A-13D28AE7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599</Words>
  <Characters>3116</Characters>
  <Application>Microsoft Office Word</Application>
  <DocSecurity>4</DocSecurity>
  <Lines>104</Lines>
  <Paragraphs>34</Paragraphs>
  <ScaleCrop>false</ScaleCrop>
  <Company> </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3540: Tax credit for employers - South Carolina Legislature Online</dc:title>
  <dc:subject/>
  <dc:creator>NikiDowney</dc:creator>
  <cp:keywords/>
  <dc:description/>
  <cp:lastModifiedBy>N Cumfer</cp:lastModifiedBy>
  <cp:revision>2</cp:revision>
  <dcterms:created xsi:type="dcterms:W3CDTF">2014-11-21T21:42:00Z</dcterms:created>
  <dcterms:modified xsi:type="dcterms:W3CDTF">2014-11-21T21:42:00Z</dcterms:modified>
</cp:coreProperties>
</file>