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CC9" w:rsidRDefault="00EB2CC9" w:rsidP="00EB2CC9">
      <w:pPr>
        <w:widowControl w:val="0"/>
        <w:jc w:val="center"/>
      </w:pPr>
      <w:bookmarkStart w:id="0" w:name="_GoBack"/>
      <w:bookmarkEnd w:id="0"/>
      <w:r w:rsidRPr="00EB2CC9">
        <w:rPr>
          <w:b/>
        </w:rPr>
        <w:t>South Carolina General Assembly</w:t>
      </w:r>
    </w:p>
    <w:p w:rsidR="00EB2CC9" w:rsidRDefault="00EB2CC9" w:rsidP="00EB2CC9">
      <w:pPr>
        <w:widowControl w:val="0"/>
        <w:jc w:val="center"/>
      </w:pPr>
      <w:r>
        <w:t>119th Session, 2011-2012</w:t>
      </w:r>
    </w:p>
    <w:p w:rsidR="00EB2CC9" w:rsidRDefault="00EB2CC9" w:rsidP="00EB2CC9">
      <w:pPr>
        <w:widowControl w:val="0"/>
        <w:jc w:val="left"/>
      </w:pPr>
    </w:p>
    <w:p w:rsidR="00EB2CC9" w:rsidRDefault="00EB2CC9" w:rsidP="00EB2CC9">
      <w:pPr>
        <w:widowControl w:val="0"/>
        <w:jc w:val="left"/>
        <w:rPr>
          <w:b/>
        </w:rPr>
      </w:pPr>
      <w:r w:rsidRPr="00EB2CC9">
        <w:rPr>
          <w:b/>
        </w:rPr>
        <w:t>H. 3644</w:t>
      </w:r>
    </w:p>
    <w:p w:rsidR="00EB2CC9" w:rsidRDefault="00EB2CC9" w:rsidP="00EB2CC9">
      <w:pPr>
        <w:widowControl w:val="0"/>
        <w:jc w:val="left"/>
        <w:rPr>
          <w:b/>
        </w:rPr>
      </w:pPr>
    </w:p>
    <w:p w:rsidR="00EB2CC9" w:rsidRDefault="00EB2CC9" w:rsidP="00EB2CC9">
      <w:pPr>
        <w:widowControl w:val="0"/>
        <w:jc w:val="left"/>
      </w:pPr>
      <w:r w:rsidRPr="00EB2CC9">
        <w:rPr>
          <w:b/>
        </w:rPr>
        <w:t>STATUS INFORMATION</w:t>
      </w:r>
    </w:p>
    <w:p w:rsidR="00EB2CC9" w:rsidRDefault="00EB2CC9" w:rsidP="00EB2CC9">
      <w:pPr>
        <w:widowControl w:val="0"/>
        <w:jc w:val="left"/>
      </w:pPr>
    </w:p>
    <w:p w:rsidR="00EB2CC9" w:rsidRDefault="00EB2CC9" w:rsidP="00EB2CC9">
      <w:pPr>
        <w:widowControl w:val="0"/>
        <w:jc w:val="left"/>
      </w:pPr>
      <w:r>
        <w:t>General Bill</w:t>
      </w:r>
    </w:p>
    <w:p w:rsidR="00EB2CC9" w:rsidRDefault="00EB2CC9" w:rsidP="00EB2CC9">
      <w:pPr>
        <w:widowControl w:val="0"/>
        <w:jc w:val="left"/>
      </w:pPr>
      <w:r>
        <w:t>Sponsors: Reps. Hixon, G.R. Smith, J.R. Smith and Clyburn</w:t>
      </w:r>
    </w:p>
    <w:p w:rsidR="00EB2CC9" w:rsidRDefault="00EB2CC9" w:rsidP="00EB2CC9">
      <w:pPr>
        <w:widowControl w:val="0"/>
        <w:jc w:val="left"/>
      </w:pPr>
      <w:r>
        <w:t>Document Path: l:\council\bills\ggs\22906zw11.docx</w:t>
      </w:r>
    </w:p>
    <w:p w:rsidR="00EB2CC9" w:rsidRDefault="00EB2CC9" w:rsidP="00EB2CC9">
      <w:pPr>
        <w:widowControl w:val="0"/>
        <w:jc w:val="left"/>
      </w:pPr>
    </w:p>
    <w:p w:rsidR="00EB2CC9" w:rsidRDefault="00EB2CC9" w:rsidP="00EB2CC9">
      <w:pPr>
        <w:widowControl w:val="0"/>
        <w:jc w:val="left"/>
      </w:pPr>
      <w:r>
        <w:t>Introduced in the House on February 9, 2011</w:t>
      </w:r>
    </w:p>
    <w:p w:rsidR="00EB2CC9" w:rsidRDefault="00EB2CC9" w:rsidP="00EB2CC9">
      <w:pPr>
        <w:widowControl w:val="0"/>
        <w:jc w:val="left"/>
      </w:pPr>
      <w:r>
        <w:t xml:space="preserve">Currently residing in the House Committee on </w:t>
      </w:r>
      <w:r w:rsidRPr="00EB2CC9">
        <w:rPr>
          <w:b/>
        </w:rPr>
        <w:t>Judiciary</w:t>
      </w:r>
    </w:p>
    <w:p w:rsidR="00EB2CC9" w:rsidRDefault="00EB2CC9" w:rsidP="00EB2CC9">
      <w:pPr>
        <w:widowControl w:val="0"/>
        <w:jc w:val="left"/>
      </w:pPr>
    </w:p>
    <w:p w:rsidR="00EB2CC9" w:rsidRDefault="00EB2CC9" w:rsidP="00EB2CC9">
      <w:pPr>
        <w:widowControl w:val="0"/>
        <w:jc w:val="left"/>
      </w:pPr>
      <w:r>
        <w:t xml:space="preserve">Summary: </w:t>
      </w:r>
      <w:r w:rsidR="005545D0">
        <w:t>Special purpose district candidates</w:t>
      </w:r>
    </w:p>
    <w:p w:rsidR="00EB2CC9" w:rsidRDefault="00EB2CC9" w:rsidP="00EB2CC9">
      <w:pPr>
        <w:widowControl w:val="0"/>
        <w:jc w:val="left"/>
      </w:pPr>
    </w:p>
    <w:p w:rsidR="00EB2CC9" w:rsidRDefault="00EB2CC9" w:rsidP="00EB2CC9">
      <w:pPr>
        <w:widowControl w:val="0"/>
        <w:jc w:val="left"/>
      </w:pPr>
    </w:p>
    <w:p w:rsidR="00EB2CC9" w:rsidRDefault="00EB2CC9" w:rsidP="00EB2CC9">
      <w:pPr>
        <w:widowControl w:val="0"/>
        <w:tabs>
          <w:tab w:val="center" w:pos="590"/>
          <w:tab w:val="center" w:pos="1440"/>
          <w:tab w:val="left" w:pos="1872"/>
          <w:tab w:val="left" w:pos="9187"/>
        </w:tabs>
        <w:jc w:val="left"/>
      </w:pPr>
      <w:r w:rsidRPr="00EB2CC9">
        <w:rPr>
          <w:b/>
        </w:rPr>
        <w:t>HISTORY OF LEGISLATIVE ACTIONS</w:t>
      </w:r>
    </w:p>
    <w:p w:rsidR="00EB2CC9" w:rsidRDefault="00EB2CC9" w:rsidP="00EB2CC9">
      <w:pPr>
        <w:widowControl w:val="0"/>
        <w:tabs>
          <w:tab w:val="center" w:pos="590"/>
          <w:tab w:val="center" w:pos="1440"/>
          <w:tab w:val="left" w:pos="1872"/>
          <w:tab w:val="left" w:pos="9187"/>
        </w:tabs>
        <w:jc w:val="left"/>
      </w:pPr>
    </w:p>
    <w:p w:rsidR="00EB2CC9" w:rsidRPr="00EB2CC9" w:rsidRDefault="00EB2CC9" w:rsidP="00EB2CC9">
      <w:pPr>
        <w:widowControl w:val="0"/>
        <w:tabs>
          <w:tab w:val="center" w:pos="590"/>
          <w:tab w:val="center" w:pos="1440"/>
          <w:tab w:val="left" w:pos="1872"/>
          <w:tab w:val="left" w:pos="9187"/>
        </w:tabs>
        <w:jc w:val="left"/>
      </w:pPr>
      <w:r w:rsidRPr="00EB2CC9">
        <w:rPr>
          <w:u w:val="single"/>
        </w:rPr>
        <w:tab/>
        <w:t>Date</w:t>
      </w:r>
      <w:r w:rsidRPr="00EB2CC9">
        <w:rPr>
          <w:u w:val="single"/>
        </w:rPr>
        <w:tab/>
        <w:t>Body</w:t>
      </w:r>
      <w:r w:rsidRPr="00EB2CC9">
        <w:rPr>
          <w:u w:val="single"/>
        </w:rPr>
        <w:tab/>
        <w:t>Action Description with journal page number</w:t>
      </w:r>
      <w:r w:rsidRPr="00EB2CC9">
        <w:rPr>
          <w:u w:val="single"/>
        </w:rPr>
        <w:tab/>
      </w:r>
    </w:p>
    <w:p w:rsidR="008140E6" w:rsidRDefault="008140E6" w:rsidP="008140E6">
      <w:pPr>
        <w:widowControl w:val="0"/>
        <w:tabs>
          <w:tab w:val="right" w:pos="1008"/>
          <w:tab w:val="left" w:pos="1152"/>
          <w:tab w:val="left" w:pos="1872"/>
          <w:tab w:val="left" w:pos="9187"/>
        </w:tabs>
        <w:ind w:left="2088" w:hanging="2088"/>
        <w:jc w:val="left"/>
      </w:pPr>
      <w:r>
        <w:tab/>
        <w:t>2/9/2011</w:t>
      </w:r>
      <w:r>
        <w:tab/>
        <w:t>House</w:t>
      </w:r>
      <w:r>
        <w:tab/>
      </w:r>
      <w:r w:rsidRPr="00FF449A">
        <w:t>Introduced and read first time (</w:t>
      </w:r>
      <w:hyperlink r:id="rId7" w:history="1">
        <w:r w:rsidRPr="00FF449A">
          <w:rPr>
            <w:rStyle w:val="Hyperlink"/>
          </w:rPr>
          <w:t>House Journal</w:t>
        </w:r>
        <w:r w:rsidRPr="00FF449A">
          <w:rPr>
            <w:rStyle w:val="Hyperlink"/>
          </w:rPr>
          <w:noBreakHyphen/>
          <w:t>page 12</w:t>
        </w:r>
      </w:hyperlink>
      <w:r w:rsidRPr="00FF449A">
        <w:t>)</w:t>
      </w:r>
    </w:p>
    <w:p w:rsidR="008140E6" w:rsidRDefault="008140E6" w:rsidP="008140E6">
      <w:pPr>
        <w:widowControl w:val="0"/>
        <w:tabs>
          <w:tab w:val="right" w:pos="1008"/>
          <w:tab w:val="left" w:pos="1152"/>
          <w:tab w:val="left" w:pos="1872"/>
          <w:tab w:val="left" w:pos="9187"/>
        </w:tabs>
        <w:ind w:left="2088" w:hanging="2088"/>
        <w:jc w:val="left"/>
      </w:pPr>
      <w:r>
        <w:tab/>
        <w:t>2/9/2011</w:t>
      </w:r>
      <w:r>
        <w:tab/>
        <w:t>House</w:t>
      </w:r>
      <w:r>
        <w:tab/>
      </w:r>
      <w:r w:rsidRPr="00FF449A">
        <w:t>Ref</w:t>
      </w:r>
      <w:r>
        <w:t xml:space="preserve">erred to Committee on </w:t>
      </w:r>
      <w:r w:rsidRPr="00FF449A">
        <w:rPr>
          <w:b/>
        </w:rPr>
        <w:t>Judiciary</w:t>
      </w:r>
      <w:r>
        <w:t xml:space="preserve"> </w:t>
      </w:r>
      <w:r w:rsidRPr="00FF449A">
        <w:t>(</w:t>
      </w:r>
      <w:hyperlink r:id="rId8" w:history="1">
        <w:r w:rsidRPr="00FF449A">
          <w:rPr>
            <w:rStyle w:val="Hyperlink"/>
          </w:rPr>
          <w:t>House Journal</w:t>
        </w:r>
        <w:r w:rsidRPr="00FF449A">
          <w:rPr>
            <w:rStyle w:val="Hyperlink"/>
          </w:rPr>
          <w:noBreakHyphen/>
          <w:t>page 13</w:t>
        </w:r>
      </w:hyperlink>
      <w:r w:rsidRPr="00FF449A">
        <w:t>)</w:t>
      </w:r>
    </w:p>
    <w:p w:rsidR="008140E6" w:rsidRDefault="008140E6" w:rsidP="008140E6">
      <w:pPr>
        <w:widowControl w:val="0"/>
        <w:tabs>
          <w:tab w:val="right" w:pos="1008"/>
          <w:tab w:val="left" w:pos="1152"/>
          <w:tab w:val="left" w:pos="1872"/>
          <w:tab w:val="left" w:pos="9187"/>
        </w:tabs>
        <w:ind w:left="2088" w:hanging="2088"/>
        <w:jc w:val="left"/>
      </w:pPr>
    </w:p>
    <w:p w:rsidR="00EB2CC9" w:rsidRPr="00EB2CC9" w:rsidRDefault="00EB2CC9" w:rsidP="00EB2CC9">
      <w:pPr>
        <w:widowControl w:val="0"/>
        <w:tabs>
          <w:tab w:val="right" w:pos="1008"/>
          <w:tab w:val="left" w:pos="1152"/>
          <w:tab w:val="left" w:pos="1872"/>
          <w:tab w:val="left" w:pos="9187"/>
        </w:tabs>
        <w:ind w:left="2088" w:hanging="2088"/>
        <w:jc w:val="left"/>
      </w:pPr>
    </w:p>
    <w:p w:rsidR="00EB2CC9" w:rsidRDefault="00EB2CC9" w:rsidP="00EB2CC9">
      <w:pPr>
        <w:widowControl w:val="0"/>
        <w:jc w:val="left"/>
      </w:pPr>
      <w:r w:rsidRPr="00EB2CC9">
        <w:rPr>
          <w:b/>
        </w:rPr>
        <w:t>VERSIONS OF THIS BILL</w:t>
      </w:r>
    </w:p>
    <w:p w:rsidR="00EB2CC9" w:rsidRDefault="00EB2CC9" w:rsidP="00EB2CC9">
      <w:pPr>
        <w:widowControl w:val="0"/>
        <w:jc w:val="left"/>
      </w:pPr>
    </w:p>
    <w:p w:rsidR="00EB2CC9" w:rsidRDefault="00CF216C" w:rsidP="00EB2CC9">
      <w:pPr>
        <w:widowControl w:val="0"/>
        <w:jc w:val="left"/>
      </w:pPr>
      <w:hyperlink r:id="rId9" w:history="1">
        <w:r w:rsidR="00EB2CC9">
          <w:rPr>
            <w:rStyle w:val="Hyperlink"/>
          </w:rPr>
          <w:t>2/9/2011</w:t>
        </w:r>
      </w:hyperlink>
    </w:p>
    <w:p w:rsidR="00EB2CC9" w:rsidRDefault="00EB2CC9" w:rsidP="00EB2CC9"/>
    <w:p w:rsidR="00EB2CC9" w:rsidRDefault="00EB2CC9" w:rsidP="00EB2CC9">
      <w:pPr>
        <w:sectPr w:rsidR="00EB2CC9" w:rsidSect="00EB2C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A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6-11-70, CODE OF LAWS OF SOUTH CAROLINA, 1976, RELATING TO PETITIONS FOR NOMINATION FOR SPECIAL PURPOSE DISTRICT CANDIDATES, SO AS TO DECREASE THE REQUIRED PERCENTAGE FROM FIVE PERCENT TO ONE PERCENT OF QUALIFIED VOTER SIGNATURES NECESSARY TO HAVE A PROSPECTIVE CANDIDATE’S NAME PLACED ON THE BALLOT.</w:t>
      </w:r>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AB7" w:rsidRDefault="003F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6-11-70 (B) of the 1976 Code is amended to read:</w:t>
      </w: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358" w:rsidRPr="009145E6"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877DBD">
        <w:t>“</w:t>
      </w:r>
      <w:r w:rsidRPr="009145E6">
        <w:t>(B)</w:t>
      </w:r>
      <w:r>
        <w:tab/>
      </w:r>
      <w:r w:rsidRPr="009145E6">
        <w:t xml:space="preserve">Notwithstanding </w:t>
      </w:r>
      <w:r w:rsidRPr="000B3358">
        <w:rPr>
          <w:strike/>
        </w:rPr>
        <w:t>any</w:t>
      </w:r>
      <w:r>
        <w:t xml:space="preserve"> </w:t>
      </w:r>
      <w:r>
        <w:rPr>
          <w:u w:val="single"/>
        </w:rPr>
        <w:t>a</w:t>
      </w:r>
      <w:r w:rsidRPr="009145E6">
        <w:t xml:space="preserve"> provision of Title 7 or </w:t>
      </w:r>
      <w:r w:rsidRPr="000B3358">
        <w:rPr>
          <w:strike/>
        </w:rPr>
        <w:t>other</w:t>
      </w:r>
      <w:r>
        <w:t xml:space="preserve"> </w:t>
      </w:r>
      <w:r>
        <w:rPr>
          <w:u w:val="single"/>
        </w:rPr>
        <w:t>another</w:t>
      </w:r>
      <w:r w:rsidRPr="009145E6">
        <w:t xml:space="preserve"> provision of law, in </w:t>
      </w:r>
      <w:r w:rsidRPr="000B3358">
        <w:rPr>
          <w:strike/>
        </w:rPr>
        <w:t>such</w:t>
      </w:r>
      <w:r w:rsidRPr="009145E6">
        <w:t xml:space="preserve"> a </w:t>
      </w:r>
      <w:r>
        <w:rPr>
          <w:u w:val="single"/>
        </w:rPr>
        <w:t>special purpose</w:t>
      </w:r>
      <w:r w:rsidR="00DB7EAE" w:rsidRPr="00DB7EAE">
        <w:t xml:space="preserve"> </w:t>
      </w:r>
      <w:r w:rsidRPr="009145E6">
        <w:t xml:space="preserve">district a candidate is required to file a statement of candidacy or obtain on a petition the signatures of </w:t>
      </w:r>
      <w:r w:rsidRPr="00DB7EAE">
        <w:rPr>
          <w:strike/>
        </w:rPr>
        <w:t>five</w:t>
      </w:r>
      <w:r w:rsidR="00DB7EAE">
        <w:t xml:space="preserve"> </w:t>
      </w:r>
      <w:r w:rsidR="00DB7EAE">
        <w:rPr>
          <w:u w:val="single"/>
        </w:rPr>
        <w:t>one</w:t>
      </w:r>
      <w:r w:rsidRPr="009145E6">
        <w:t xml:space="preserve"> percent of the qualified electors of the district in order to have his name placed on the ballot for election as a commissioner of a special purp</w:t>
      </w:r>
      <w:r>
        <w:t>ose district within the county.”</w:t>
      </w: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358" w:rsidRDefault="000B3358" w:rsidP="000B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BA02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026A" w:rsidRDefault="00BA026A" w:rsidP="00EB2CC9">
      <w:pPr>
        <w:suppressAutoHyphens/>
      </w:pPr>
    </w:p>
    <w:sectPr w:rsidR="00BA026A" w:rsidSect="00EB2C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358" w:rsidRDefault="000B3358" w:rsidP="009F0C77">
      <w:r>
        <w:separator/>
      </w:r>
    </w:p>
  </w:endnote>
  <w:endnote w:type="continuationSeparator" w:id="0">
    <w:p w:rsidR="000B3358" w:rsidRDefault="000B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2E9949-6123-4D3E-8B7B-917B1AC9C82F}"/>
    <w:embedBold r:id="rId2" w:fontKey="{43ECBEA1-C5F4-4F78-AF67-AB82609899E9}"/>
  </w:font>
  <w:font w:name="Calibri">
    <w:panose1 w:val="020F0502020204030204"/>
    <w:charset w:val="00"/>
    <w:family w:val="swiss"/>
    <w:pitch w:val="variable"/>
    <w:sig w:usb0="E10002FF" w:usb1="4000ACFF" w:usb2="00000009" w:usb3="00000000" w:csb0="0000019F" w:csb1="00000000"/>
    <w:embedRegular r:id="rId3" w:fontKey="{0B4FD86B-19AD-44AA-A508-92248714C909}"/>
  </w:font>
  <w:font w:name="Cambria">
    <w:panose1 w:val="02040503050406030204"/>
    <w:charset w:val="00"/>
    <w:family w:val="roman"/>
    <w:pitch w:val="variable"/>
    <w:sig w:usb0="E00002FF" w:usb1="400004FF" w:usb2="00000000" w:usb3="00000000" w:csb0="0000019F" w:csb1="00000000"/>
    <w:embedRegular r:id="rId4" w:fontKey="{7B9D8EDF-401A-42FA-AD0D-6C486A080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CC9" w:rsidRPr="00BA026A" w:rsidRDefault="00EB2CC9" w:rsidP="00BA026A">
    <w:pPr>
      <w:pStyle w:val="Footer"/>
      <w:tabs>
        <w:tab w:val="clear" w:pos="4680"/>
        <w:tab w:val="clear" w:pos="9360"/>
        <w:tab w:val="center" w:pos="2995"/>
      </w:tabs>
      <w:spacing w:before="120"/>
    </w:pPr>
    <w:r>
      <w:t>[3644]</w:t>
    </w:r>
    <w:r>
      <w:tab/>
    </w:r>
    <w:r w:rsidR="00CF216C">
      <w:fldChar w:fldCharType="begin"/>
    </w:r>
    <w:r w:rsidR="00CF216C">
      <w:instrText xml:space="preserve"> PAGE  \* MERGEFORMAT </w:instrText>
    </w:r>
    <w:r w:rsidR="00CF216C">
      <w:fldChar w:fldCharType="separate"/>
    </w:r>
    <w:r w:rsidR="00CF216C">
      <w:rPr>
        <w:noProof/>
      </w:rPr>
      <w:t>1</w:t>
    </w:r>
    <w:r w:rsidR="00CF21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358" w:rsidRDefault="000B3358" w:rsidP="009F0C77">
      <w:r>
        <w:separator/>
      </w:r>
    </w:p>
  </w:footnote>
  <w:footnote w:type="continuationSeparator" w:id="0">
    <w:p w:rsidR="000B3358" w:rsidRDefault="000B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906ZW11"/>
    <w:docVar w:name="CoverBillType" w:val="b"/>
    <w:docVar w:name="docpath" w:val="L:\Council\bills\GGS\22906ZW11.DOCX"/>
    <w:docVar w:name="dvBillNumber" w:val="3644"/>
    <w:docVar w:name="dvBillNumberPrefix" w:val="H. "/>
    <w:docVar w:name="dvOriginalBody" w:val="House"/>
    <w:docVar w:name="dvSteno" w:val="GGS"/>
    <w:docVar w:name="NameofBody" w:val="h"/>
    <w:docVar w:name="vgroup2" w:val="Council"/>
  </w:docVars>
  <w:rsids>
    <w:rsidRoot w:val="007B366D"/>
    <w:rsid w:val="00011869"/>
    <w:rsid w:val="000662F2"/>
    <w:rsid w:val="000A151C"/>
    <w:rsid w:val="000B3358"/>
    <w:rsid w:val="000C2AC7"/>
    <w:rsid w:val="000E1785"/>
    <w:rsid w:val="000F2930"/>
    <w:rsid w:val="000F40FA"/>
    <w:rsid w:val="0010776B"/>
    <w:rsid w:val="00133E66"/>
    <w:rsid w:val="001435A3"/>
    <w:rsid w:val="001D08F2"/>
    <w:rsid w:val="001D525B"/>
    <w:rsid w:val="001D7F4F"/>
    <w:rsid w:val="00211D30"/>
    <w:rsid w:val="002321B6"/>
    <w:rsid w:val="00250967"/>
    <w:rsid w:val="002543C8"/>
    <w:rsid w:val="00284AAE"/>
    <w:rsid w:val="00297689"/>
    <w:rsid w:val="002E5912"/>
    <w:rsid w:val="00325348"/>
    <w:rsid w:val="0032732C"/>
    <w:rsid w:val="00336AD0"/>
    <w:rsid w:val="0037079A"/>
    <w:rsid w:val="003D01E8"/>
    <w:rsid w:val="003E5288"/>
    <w:rsid w:val="003F3AB7"/>
    <w:rsid w:val="003F6D79"/>
    <w:rsid w:val="0041760A"/>
    <w:rsid w:val="00417C01"/>
    <w:rsid w:val="004809EE"/>
    <w:rsid w:val="004E7D54"/>
    <w:rsid w:val="005273C6"/>
    <w:rsid w:val="00530A69"/>
    <w:rsid w:val="00545593"/>
    <w:rsid w:val="005545D0"/>
    <w:rsid w:val="00577C6C"/>
    <w:rsid w:val="0059425D"/>
    <w:rsid w:val="005C2FE2"/>
    <w:rsid w:val="005E2BC9"/>
    <w:rsid w:val="00605102"/>
    <w:rsid w:val="006215AA"/>
    <w:rsid w:val="006913C9"/>
    <w:rsid w:val="0069470D"/>
    <w:rsid w:val="006F6115"/>
    <w:rsid w:val="00734F00"/>
    <w:rsid w:val="007A602A"/>
    <w:rsid w:val="007A70AE"/>
    <w:rsid w:val="007B3520"/>
    <w:rsid w:val="007B366D"/>
    <w:rsid w:val="007F09E8"/>
    <w:rsid w:val="00803599"/>
    <w:rsid w:val="008140E6"/>
    <w:rsid w:val="008362E8"/>
    <w:rsid w:val="00877DBD"/>
    <w:rsid w:val="008A1768"/>
    <w:rsid w:val="008F4429"/>
    <w:rsid w:val="0094021A"/>
    <w:rsid w:val="009C6A0B"/>
    <w:rsid w:val="009F0C77"/>
    <w:rsid w:val="009F4DD1"/>
    <w:rsid w:val="00A41684"/>
    <w:rsid w:val="00A427F5"/>
    <w:rsid w:val="00A64E80"/>
    <w:rsid w:val="00A72BCD"/>
    <w:rsid w:val="00A741D9"/>
    <w:rsid w:val="00A833AB"/>
    <w:rsid w:val="00A9741D"/>
    <w:rsid w:val="00AD4B17"/>
    <w:rsid w:val="00B412D4"/>
    <w:rsid w:val="00BA026A"/>
    <w:rsid w:val="00BE3C22"/>
    <w:rsid w:val="00BF5F5E"/>
    <w:rsid w:val="00C0345E"/>
    <w:rsid w:val="00C21CC5"/>
    <w:rsid w:val="00C233D2"/>
    <w:rsid w:val="00C3483A"/>
    <w:rsid w:val="00C74E9D"/>
    <w:rsid w:val="00C82FD3"/>
    <w:rsid w:val="00C92819"/>
    <w:rsid w:val="00CC6B7B"/>
    <w:rsid w:val="00CD2089"/>
    <w:rsid w:val="00CF216C"/>
    <w:rsid w:val="00D73A67"/>
    <w:rsid w:val="00D970A9"/>
    <w:rsid w:val="00DA303C"/>
    <w:rsid w:val="00DB7EAE"/>
    <w:rsid w:val="00DD24D7"/>
    <w:rsid w:val="00DF3845"/>
    <w:rsid w:val="00E06851"/>
    <w:rsid w:val="00E41911"/>
    <w:rsid w:val="00E655EF"/>
    <w:rsid w:val="00E92EEF"/>
    <w:rsid w:val="00EB2CC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91643E-AF91-44EB-9B48-BC434B14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2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44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7D541-6CF4-4AFA-9002-81E30693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244</Words>
  <Characters>1309</Characters>
  <Application>Microsoft Office Word</Application>
  <DocSecurity>4</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3644: Special purpose district candidates - South Carolina Legislature Online</dc:title>
  <dc:subject/>
  <dc:creator>GloriaShackelford</dc:creator>
  <cp:keywords/>
  <dc:description/>
  <cp:lastModifiedBy>N Cumfer</cp:lastModifiedBy>
  <cp:revision>2</cp:revision>
  <cp:lastPrinted>2011-02-07T14:42:00Z</cp:lastPrinted>
  <dcterms:created xsi:type="dcterms:W3CDTF">2014-11-21T21:45:00Z</dcterms:created>
  <dcterms:modified xsi:type="dcterms:W3CDTF">2014-11-21T21:45:00Z</dcterms:modified>
</cp:coreProperties>
</file>