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AFF" w:rsidRDefault="006B5AFF" w:rsidP="006B5AFF">
      <w:pPr>
        <w:widowControl w:val="0"/>
        <w:jc w:val="center"/>
      </w:pPr>
      <w:bookmarkStart w:id="0" w:name="_GoBack"/>
      <w:bookmarkEnd w:id="0"/>
      <w:r w:rsidRPr="006B5AFF">
        <w:rPr>
          <w:b/>
        </w:rPr>
        <w:t>South Carolina General Assembly</w:t>
      </w:r>
    </w:p>
    <w:p w:rsidR="006B5AFF" w:rsidRDefault="006B5AFF" w:rsidP="006B5AFF">
      <w:pPr>
        <w:widowControl w:val="0"/>
        <w:jc w:val="center"/>
      </w:pPr>
      <w:r>
        <w:t>119th Session, 2011-2012</w:t>
      </w:r>
    </w:p>
    <w:p w:rsidR="006B5AFF" w:rsidRDefault="006B5AFF" w:rsidP="006B5AFF">
      <w:pPr>
        <w:widowControl w:val="0"/>
        <w:jc w:val="left"/>
      </w:pPr>
    </w:p>
    <w:p w:rsidR="006B5AFF" w:rsidRDefault="006B5AFF" w:rsidP="006B5AFF">
      <w:pPr>
        <w:widowControl w:val="0"/>
        <w:jc w:val="left"/>
        <w:rPr>
          <w:b/>
        </w:rPr>
      </w:pPr>
      <w:r w:rsidRPr="006B5AFF">
        <w:rPr>
          <w:b/>
        </w:rPr>
        <w:t>H. 4021</w:t>
      </w:r>
    </w:p>
    <w:p w:rsidR="006B5AFF" w:rsidRDefault="006B5AFF" w:rsidP="006B5AFF">
      <w:pPr>
        <w:widowControl w:val="0"/>
        <w:jc w:val="left"/>
        <w:rPr>
          <w:b/>
        </w:rPr>
      </w:pPr>
    </w:p>
    <w:p w:rsidR="006B5AFF" w:rsidRDefault="006B5AFF" w:rsidP="006B5AFF">
      <w:pPr>
        <w:widowControl w:val="0"/>
        <w:jc w:val="left"/>
      </w:pPr>
      <w:r w:rsidRPr="006B5AFF">
        <w:rPr>
          <w:b/>
        </w:rPr>
        <w:t>STATUS INFORMATION</w:t>
      </w:r>
    </w:p>
    <w:p w:rsidR="006B5AFF" w:rsidRDefault="006B5AFF" w:rsidP="006B5AFF">
      <w:pPr>
        <w:widowControl w:val="0"/>
        <w:jc w:val="left"/>
      </w:pPr>
    </w:p>
    <w:p w:rsidR="006B5AFF" w:rsidRDefault="006B5AFF" w:rsidP="006B5AFF">
      <w:pPr>
        <w:widowControl w:val="0"/>
        <w:jc w:val="left"/>
      </w:pPr>
      <w:r>
        <w:t>General Bill</w:t>
      </w:r>
    </w:p>
    <w:p w:rsidR="006B5AFF" w:rsidRDefault="006B5AFF" w:rsidP="006B5AFF">
      <w:pPr>
        <w:widowControl w:val="0"/>
        <w:jc w:val="left"/>
      </w:pPr>
      <w:r>
        <w:t>Sponsors: Reps. Allison, Parker, Long, Erickson, Patrick, Tallon, Bingham, G.R. Smith, Anthony, Hayes and Horne</w:t>
      </w:r>
    </w:p>
    <w:p w:rsidR="006B5AFF" w:rsidRDefault="006B5AFF" w:rsidP="006B5AFF">
      <w:pPr>
        <w:widowControl w:val="0"/>
        <w:jc w:val="left"/>
      </w:pPr>
      <w:r>
        <w:t>Document Path: l:\council\bills\agm\18968bh11.docx</w:t>
      </w:r>
    </w:p>
    <w:p w:rsidR="006B5AFF" w:rsidRDefault="006B5AFF" w:rsidP="006B5AFF">
      <w:pPr>
        <w:widowControl w:val="0"/>
        <w:jc w:val="left"/>
      </w:pPr>
    </w:p>
    <w:p w:rsidR="006B5AFF" w:rsidRDefault="006B5AFF" w:rsidP="006B5AFF">
      <w:pPr>
        <w:widowControl w:val="0"/>
        <w:jc w:val="left"/>
      </w:pPr>
      <w:r>
        <w:t>Introduced in the House on March 31, 2011</w:t>
      </w:r>
    </w:p>
    <w:p w:rsidR="006B5AFF" w:rsidRDefault="006B5AFF" w:rsidP="006B5AFF">
      <w:pPr>
        <w:widowControl w:val="0"/>
        <w:jc w:val="left"/>
      </w:pPr>
      <w:r>
        <w:t xml:space="preserve">Currently residing in the House Committee on </w:t>
      </w:r>
      <w:r w:rsidRPr="006B5AFF">
        <w:rPr>
          <w:b/>
        </w:rPr>
        <w:t>Judiciary</w:t>
      </w:r>
    </w:p>
    <w:p w:rsidR="006B5AFF" w:rsidRDefault="006B5AFF" w:rsidP="006B5AFF">
      <w:pPr>
        <w:widowControl w:val="0"/>
        <w:jc w:val="left"/>
      </w:pPr>
    </w:p>
    <w:p w:rsidR="006B5AFF" w:rsidRDefault="006B5AFF" w:rsidP="006B5AFF">
      <w:pPr>
        <w:widowControl w:val="0"/>
        <w:jc w:val="left"/>
      </w:pPr>
      <w:r>
        <w:t xml:space="preserve">Summary: </w:t>
      </w:r>
      <w:r w:rsidR="00606E1A">
        <w:t>Salaries of school district employees</w:t>
      </w:r>
    </w:p>
    <w:p w:rsidR="006B5AFF" w:rsidRDefault="006B5AFF" w:rsidP="006B5AFF">
      <w:pPr>
        <w:widowControl w:val="0"/>
        <w:jc w:val="left"/>
      </w:pPr>
    </w:p>
    <w:p w:rsidR="006B5AFF" w:rsidRDefault="006B5AFF" w:rsidP="006B5AFF">
      <w:pPr>
        <w:widowControl w:val="0"/>
        <w:jc w:val="left"/>
      </w:pPr>
    </w:p>
    <w:p w:rsidR="006B5AFF" w:rsidRDefault="006B5AFF" w:rsidP="006B5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5AFF">
        <w:rPr>
          <w:b/>
        </w:rPr>
        <w:t>HISTORY OF LEGISLATIVE ACTIONS</w:t>
      </w:r>
    </w:p>
    <w:p w:rsidR="006B5AFF" w:rsidRDefault="006B5AFF" w:rsidP="006B5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5AFF" w:rsidRPr="006B5AFF" w:rsidRDefault="006B5AFF" w:rsidP="006B5A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5AFF">
        <w:rPr>
          <w:u w:val="single"/>
        </w:rPr>
        <w:tab/>
        <w:t>Date</w:t>
      </w:r>
      <w:r w:rsidRPr="006B5AFF">
        <w:rPr>
          <w:u w:val="single"/>
        </w:rPr>
        <w:tab/>
        <w:t>Body</w:t>
      </w:r>
      <w:r w:rsidRPr="006B5AFF">
        <w:rPr>
          <w:u w:val="single"/>
        </w:rPr>
        <w:tab/>
        <w:t>Action Description with journal page number</w:t>
      </w:r>
      <w:r w:rsidRPr="006B5AFF">
        <w:rPr>
          <w:u w:val="single"/>
        </w:rPr>
        <w:tab/>
      </w:r>
    </w:p>
    <w:p w:rsidR="00F22E31" w:rsidRDefault="00F22E31" w:rsidP="00F22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474A85">
        <w:t>Introduced and read first time (</w:t>
      </w:r>
      <w:hyperlink r:id="rId7" w:history="1">
        <w:r w:rsidRPr="00474A85">
          <w:rPr>
            <w:rStyle w:val="Hyperlink"/>
          </w:rPr>
          <w:t>House Journal</w:t>
        </w:r>
        <w:r w:rsidRPr="00474A85">
          <w:rPr>
            <w:rStyle w:val="Hyperlink"/>
          </w:rPr>
          <w:noBreakHyphen/>
          <w:t>page 75</w:t>
        </w:r>
      </w:hyperlink>
      <w:r w:rsidRPr="00474A85">
        <w:t>)</w:t>
      </w:r>
    </w:p>
    <w:p w:rsidR="00F22E31" w:rsidRDefault="00F22E31" w:rsidP="00F22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474A85">
        <w:t>Ref</w:t>
      </w:r>
      <w:r>
        <w:t xml:space="preserve">erred to Committee on </w:t>
      </w:r>
      <w:r w:rsidRPr="00474A85">
        <w:rPr>
          <w:b/>
        </w:rPr>
        <w:t>Judiciary</w:t>
      </w:r>
      <w:r>
        <w:t xml:space="preserve"> </w:t>
      </w:r>
      <w:r w:rsidRPr="00474A85">
        <w:t>(</w:t>
      </w:r>
      <w:hyperlink r:id="rId8" w:history="1">
        <w:r w:rsidRPr="00474A85">
          <w:rPr>
            <w:rStyle w:val="Hyperlink"/>
          </w:rPr>
          <w:t>House Journal</w:t>
        </w:r>
        <w:r w:rsidRPr="00474A85">
          <w:rPr>
            <w:rStyle w:val="Hyperlink"/>
          </w:rPr>
          <w:noBreakHyphen/>
          <w:t>page 75</w:t>
        </w:r>
      </w:hyperlink>
      <w:r w:rsidRPr="00474A85">
        <w:t>)</w:t>
      </w:r>
    </w:p>
    <w:p w:rsidR="00F22E31" w:rsidRDefault="00F22E31" w:rsidP="00F22E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5AFF" w:rsidRPr="006B5AFF" w:rsidRDefault="006B5AFF" w:rsidP="006B5A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5AFF" w:rsidRDefault="006B5AFF" w:rsidP="006B5AFF">
      <w:pPr>
        <w:widowControl w:val="0"/>
        <w:jc w:val="left"/>
      </w:pPr>
      <w:r w:rsidRPr="006B5AFF">
        <w:rPr>
          <w:b/>
        </w:rPr>
        <w:t>VERSIONS OF THIS BILL</w:t>
      </w:r>
    </w:p>
    <w:p w:rsidR="006B5AFF" w:rsidRDefault="006B5AFF" w:rsidP="006B5AFF">
      <w:pPr>
        <w:widowControl w:val="0"/>
        <w:jc w:val="left"/>
      </w:pPr>
    </w:p>
    <w:p w:rsidR="006B5AFF" w:rsidRDefault="00CD2511" w:rsidP="006B5AFF">
      <w:pPr>
        <w:widowControl w:val="0"/>
        <w:jc w:val="left"/>
      </w:pPr>
      <w:hyperlink r:id="rId9" w:history="1">
        <w:r w:rsidR="006B5AFF">
          <w:rPr>
            <w:rStyle w:val="Hyperlink"/>
          </w:rPr>
          <w:t>3/31/2011</w:t>
        </w:r>
      </w:hyperlink>
    </w:p>
    <w:p w:rsidR="006B5AFF" w:rsidRDefault="006B5AFF" w:rsidP="006B5AFF"/>
    <w:p w:rsidR="006B5AFF" w:rsidRDefault="006B5AFF" w:rsidP="006B5AFF">
      <w:pPr>
        <w:sectPr w:rsidR="006B5AFF" w:rsidSect="006B5A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3DE5" w:rsidRDefault="00173DE5" w:rsidP="00173DE5">
      <w:pPr>
        <w:pStyle w:val="BillDots"/>
      </w:pPr>
    </w:p>
    <w:p w:rsidR="00173DE5" w:rsidRDefault="00173DE5" w:rsidP="00173DE5">
      <w:pPr>
        <w:pStyle w:val="Numbersforbills"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E5" w:rsidRDefault="00173DE5" w:rsidP="00173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3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69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87" w:rsidRDefault="00E91887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25</w:t>
      </w:r>
      <w:r>
        <w:noBreakHyphen/>
        <w:t>540 SO AS TO PROVIDE THAT AN EMPLOYEE OF A SCHOOL DISTRICT PAID A SALARY ACCORDING TO THE STATEWIDE MINIMUM SALARY SCHEDULE MAY CHOOSE TO BE ACCOMPANIED BY COUNSEL AND REPRESENTED BY THEM IN ANY MEETING, HEARING, OR APPEAL RELATED TO A FORMAL GRIEVANCE ALLEGED AGAINST THE EMPLOYEE.</w:t>
      </w:r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87" w:rsidRDefault="00FD69C5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1887">
        <w:t>Article 5, Chapter 25, Title 59 of the 1976 Code is amended by adding:</w:t>
      </w:r>
    </w:p>
    <w:p w:rsidR="00E91887" w:rsidRDefault="00E91887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887" w:rsidRDefault="00E91887" w:rsidP="00E9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25</w:t>
      </w:r>
      <w:r>
        <w:noBreakHyphen/>
        <w:t>540.</w:t>
      </w:r>
      <w:r>
        <w:tab/>
        <w:t>An employee of a school district paid an annual salary according to the statewide minimum salary schedule provided in Section 59</w:t>
      </w:r>
      <w:r>
        <w:noBreakHyphen/>
        <w:t>20</w:t>
      </w:r>
      <w:r>
        <w:noBreakHyphen/>
        <w:t>50 may choose to be accompanied by counsel and represented by them in any meeting, hearing, or appeal related to a formal grievance alleged against the employee.”</w:t>
      </w:r>
    </w:p>
    <w:p w:rsidR="00FD69C5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69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91887">
        <w:t>2</w:t>
      </w:r>
      <w:r>
        <w:t>.</w:t>
      </w:r>
      <w:r>
        <w:tab/>
        <w:t>This act takes effect upon approval by the Governor.</w:t>
      </w:r>
    </w:p>
    <w:p w:rsidR="003F3485" w:rsidRDefault="00E918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3485" w:rsidRDefault="003F3485" w:rsidP="006B5AFF">
      <w:pPr>
        <w:suppressAutoHyphens/>
      </w:pPr>
    </w:p>
    <w:sectPr w:rsidR="003F3485" w:rsidSect="006B5A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9C5" w:rsidRDefault="00FD69C5" w:rsidP="009F0C77">
      <w:r>
        <w:separator/>
      </w:r>
    </w:p>
  </w:endnote>
  <w:endnote w:type="continuationSeparator" w:id="0">
    <w:p w:rsidR="00FD69C5" w:rsidRDefault="00FD69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6C86D-5921-43CA-B9AB-E9E1E099C621}"/>
    <w:embedBold r:id="rId2" w:fontKey="{94E858A6-77F3-4424-A669-E09FE26219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B00AFF-EDFA-48F4-BAAB-AB8FEBA77C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391BD1-7216-4CB4-981F-C50CC8236B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AFF" w:rsidRPr="003F3485" w:rsidRDefault="006B5AFF" w:rsidP="003F34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r w:rsidR="00CD2511">
      <w:fldChar w:fldCharType="begin"/>
    </w:r>
    <w:r w:rsidR="00CD2511">
      <w:instrText xml:space="preserve"> PAGE  \* MERGEFORMAT </w:instrText>
    </w:r>
    <w:r w:rsidR="00CD2511">
      <w:fldChar w:fldCharType="separate"/>
    </w:r>
    <w:r w:rsidR="00CD2511">
      <w:rPr>
        <w:noProof/>
      </w:rPr>
      <w:t>1</w:t>
    </w:r>
    <w:r w:rsidR="00CD25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9C5" w:rsidRDefault="00FD69C5" w:rsidP="009F0C77">
      <w:r>
        <w:separator/>
      </w:r>
    </w:p>
  </w:footnote>
  <w:footnote w:type="continuationSeparator" w:id="0">
    <w:p w:rsidR="00FD69C5" w:rsidRDefault="00FD69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968BH11"/>
    <w:docVar w:name="CoverBillType" w:val="b"/>
    <w:docVar w:name="docpath" w:val="L:\Council\bills\AGM\18968BH11.DOCX"/>
    <w:docVar w:name="dvBillNumber" w:val="402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00727"/>
    <w:rsid w:val="00011869"/>
    <w:rsid w:val="00082A33"/>
    <w:rsid w:val="000E1785"/>
    <w:rsid w:val="000F40FA"/>
    <w:rsid w:val="0010776B"/>
    <w:rsid w:val="00133E66"/>
    <w:rsid w:val="001435A3"/>
    <w:rsid w:val="00162F90"/>
    <w:rsid w:val="00173DE5"/>
    <w:rsid w:val="001D08F2"/>
    <w:rsid w:val="001D525B"/>
    <w:rsid w:val="001D7F4F"/>
    <w:rsid w:val="002321B6"/>
    <w:rsid w:val="00250967"/>
    <w:rsid w:val="002543C8"/>
    <w:rsid w:val="00284AAE"/>
    <w:rsid w:val="002B1FD5"/>
    <w:rsid w:val="002E5912"/>
    <w:rsid w:val="00325348"/>
    <w:rsid w:val="0032732C"/>
    <w:rsid w:val="00336AD0"/>
    <w:rsid w:val="003418A8"/>
    <w:rsid w:val="0037079A"/>
    <w:rsid w:val="003B1EF6"/>
    <w:rsid w:val="003D01E8"/>
    <w:rsid w:val="003D45DD"/>
    <w:rsid w:val="003E5288"/>
    <w:rsid w:val="003F3485"/>
    <w:rsid w:val="003F6D79"/>
    <w:rsid w:val="0041760A"/>
    <w:rsid w:val="00417C01"/>
    <w:rsid w:val="004809EE"/>
    <w:rsid w:val="004E7D54"/>
    <w:rsid w:val="00500727"/>
    <w:rsid w:val="00501564"/>
    <w:rsid w:val="005273C6"/>
    <w:rsid w:val="00530A69"/>
    <w:rsid w:val="005412FD"/>
    <w:rsid w:val="00545593"/>
    <w:rsid w:val="00577C6C"/>
    <w:rsid w:val="005A07CF"/>
    <w:rsid w:val="005C2FE2"/>
    <w:rsid w:val="005E2BC9"/>
    <w:rsid w:val="005F5881"/>
    <w:rsid w:val="00605102"/>
    <w:rsid w:val="00606E1A"/>
    <w:rsid w:val="006215AA"/>
    <w:rsid w:val="006913C9"/>
    <w:rsid w:val="0069470D"/>
    <w:rsid w:val="006B5AFF"/>
    <w:rsid w:val="00721CCB"/>
    <w:rsid w:val="00734F00"/>
    <w:rsid w:val="00780812"/>
    <w:rsid w:val="007A70AE"/>
    <w:rsid w:val="008362E8"/>
    <w:rsid w:val="008A1768"/>
    <w:rsid w:val="008F4429"/>
    <w:rsid w:val="008F571E"/>
    <w:rsid w:val="00900B6F"/>
    <w:rsid w:val="0094021A"/>
    <w:rsid w:val="00973316"/>
    <w:rsid w:val="009B245E"/>
    <w:rsid w:val="009B394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4270"/>
    <w:rsid w:val="00C74E9D"/>
    <w:rsid w:val="00C82FD3"/>
    <w:rsid w:val="00C92819"/>
    <w:rsid w:val="00CC6B7B"/>
    <w:rsid w:val="00CD2089"/>
    <w:rsid w:val="00CD2511"/>
    <w:rsid w:val="00D50F05"/>
    <w:rsid w:val="00D73A67"/>
    <w:rsid w:val="00D970A9"/>
    <w:rsid w:val="00DE620E"/>
    <w:rsid w:val="00DF3845"/>
    <w:rsid w:val="00E41911"/>
    <w:rsid w:val="00E91887"/>
    <w:rsid w:val="00E92EEF"/>
    <w:rsid w:val="00F22E31"/>
    <w:rsid w:val="00F24442"/>
    <w:rsid w:val="00F50AE3"/>
    <w:rsid w:val="00F67CF1"/>
    <w:rsid w:val="00F840F0"/>
    <w:rsid w:val="00FB0D0D"/>
    <w:rsid w:val="00FB43B4"/>
    <w:rsid w:val="00FD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1CEF63-FA11-4057-8170-6B0FB1DA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E91887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6B5A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3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21_2011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F6270-EE92-4F43-AD6C-FD8E624EC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244</Words>
  <Characters>1331</Characters>
  <Application>Microsoft Office Word</Application>
  <DocSecurity>4</DocSecurity>
  <Lines>64</Lines>
  <Paragraphs>23</Paragraphs>
  <ScaleCrop>false</ScaleCrop>
  <Company> </Company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4021: Salaries of school district employees - South Carolina Legislature Online</dc:title>
  <dc:subject/>
  <dc:creator>AngieMorgan</dc:creator>
  <cp:keywords/>
  <dc:description/>
  <cp:lastModifiedBy>N Cumfer</cp:lastModifiedBy>
  <cp:revision>2</cp:revision>
  <dcterms:created xsi:type="dcterms:W3CDTF">2014-11-24T14:05:00Z</dcterms:created>
  <dcterms:modified xsi:type="dcterms:W3CDTF">2014-11-24T14:05:00Z</dcterms:modified>
</cp:coreProperties>
</file>