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50E87">
        <w:rPr>
          <w:rFonts w:eastAsia="Times New Roman" w:cs="Times New Roman"/>
          <w:b/>
          <w:szCs w:val="20"/>
        </w:rPr>
        <w:t>South Carolina General Assembly</w:t>
      </w: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0E87">
        <w:rPr>
          <w:rFonts w:eastAsia="Times New Roman" w:cs="Times New Roman"/>
          <w:szCs w:val="20"/>
        </w:rPr>
        <w:t>119th Session, 2011-2012</w:t>
      </w: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0E87" w:rsidRPr="00C50E87" w:rsidRDefault="007A78B8"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A236, R295, H4042</w:t>
      </w: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0E87">
        <w:rPr>
          <w:rFonts w:eastAsia="Times New Roman" w:cs="Times New Roman"/>
          <w:b/>
          <w:szCs w:val="20"/>
        </w:rPr>
        <w:t>STATUS INFORMATION</w:t>
      </w: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0E87">
        <w:rPr>
          <w:rFonts w:eastAsia="Times New Roman" w:cs="Times New Roman"/>
          <w:szCs w:val="20"/>
        </w:rPr>
        <w:t>General Bill</w:t>
      </w: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0E87">
        <w:rPr>
          <w:rFonts w:eastAsia="Times New Roman" w:cs="Times New Roman"/>
          <w:szCs w:val="20"/>
        </w:rPr>
        <w:t>Sponsors: Reps. Harrison, Brady, Pinson, H.B. Brown, Munnerlyn, Viers, Horne and Hardwick</w:t>
      </w: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0E87">
        <w:rPr>
          <w:rFonts w:eastAsia="Times New Roman" w:cs="Times New Roman"/>
          <w:szCs w:val="20"/>
        </w:rPr>
        <w:t>Document Path: l:\council\bills\agm\18993bh11.docx</w:t>
      </w: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5A72" w:rsidRDefault="00375A72"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6, 2011</w:t>
      </w:r>
    </w:p>
    <w:p w:rsidR="00375A72" w:rsidRDefault="00375A72"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24, 2011</w:t>
      </w:r>
    </w:p>
    <w:p w:rsidR="00375A72" w:rsidRDefault="00375A72"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375A72" w:rsidRDefault="00375A72"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375A72" w:rsidRDefault="00375A72"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375A72" w:rsidRDefault="00375A72"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0E87">
        <w:rPr>
          <w:rFonts w:eastAsia="Times New Roman" w:cs="Times New Roman"/>
          <w:szCs w:val="20"/>
        </w:rPr>
        <w:t>Summary: Motor vehicle glass repair business</w:t>
      </w: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0E87" w:rsidRPr="00C50E87" w:rsidRDefault="00C50E87" w:rsidP="00C50E87">
      <w:pPr>
        <w:widowControl w:val="0"/>
        <w:tabs>
          <w:tab w:val="center" w:pos="590"/>
          <w:tab w:val="center" w:pos="1440"/>
          <w:tab w:val="left" w:pos="1872"/>
          <w:tab w:val="left" w:pos="9187"/>
        </w:tabs>
        <w:rPr>
          <w:rFonts w:eastAsia="Times New Roman" w:cs="Times New Roman"/>
          <w:szCs w:val="20"/>
        </w:rPr>
      </w:pPr>
      <w:r w:rsidRPr="00C50E87">
        <w:rPr>
          <w:rFonts w:eastAsia="Times New Roman" w:cs="Times New Roman"/>
          <w:b/>
          <w:szCs w:val="20"/>
        </w:rPr>
        <w:t>HISTORY OF LEGISLATIVE ACTIONS</w:t>
      </w:r>
    </w:p>
    <w:p w:rsidR="00C50E87" w:rsidRPr="00C50E87" w:rsidRDefault="00C50E87" w:rsidP="00C50E87">
      <w:pPr>
        <w:widowControl w:val="0"/>
        <w:tabs>
          <w:tab w:val="center" w:pos="590"/>
          <w:tab w:val="center" w:pos="1440"/>
          <w:tab w:val="left" w:pos="1872"/>
          <w:tab w:val="left" w:pos="9187"/>
        </w:tabs>
        <w:rPr>
          <w:rFonts w:eastAsia="Times New Roman" w:cs="Times New Roman"/>
          <w:szCs w:val="20"/>
        </w:rPr>
      </w:pPr>
    </w:p>
    <w:p w:rsidR="00C50E87" w:rsidRPr="00C50E87" w:rsidRDefault="00C50E87" w:rsidP="00C50E87">
      <w:pPr>
        <w:widowControl w:val="0"/>
        <w:tabs>
          <w:tab w:val="center" w:pos="590"/>
          <w:tab w:val="center" w:pos="1440"/>
          <w:tab w:val="left" w:pos="1872"/>
          <w:tab w:val="left" w:pos="9187"/>
        </w:tabs>
        <w:rPr>
          <w:rFonts w:eastAsia="Times New Roman" w:cs="Times New Roman"/>
          <w:szCs w:val="20"/>
        </w:rPr>
      </w:pPr>
      <w:r w:rsidRPr="00C50E87">
        <w:rPr>
          <w:rFonts w:eastAsia="Times New Roman" w:cs="Times New Roman"/>
          <w:szCs w:val="20"/>
          <w:u w:val="single"/>
        </w:rPr>
        <w:tab/>
        <w:t>Date</w:t>
      </w:r>
      <w:r w:rsidRPr="00C50E87">
        <w:rPr>
          <w:rFonts w:eastAsia="Times New Roman" w:cs="Times New Roman"/>
          <w:szCs w:val="20"/>
          <w:u w:val="single"/>
        </w:rPr>
        <w:tab/>
        <w:t>Body</w:t>
      </w:r>
      <w:r w:rsidRPr="00C50E87">
        <w:rPr>
          <w:rFonts w:eastAsia="Times New Roman" w:cs="Times New Roman"/>
          <w:szCs w:val="20"/>
          <w:u w:val="single"/>
        </w:rPr>
        <w:tab/>
        <w:t>Action Description with journal page number</w:t>
      </w:r>
      <w:r w:rsidRPr="00C50E87">
        <w:rPr>
          <w:rFonts w:eastAsia="Times New Roman" w:cs="Times New Roman"/>
          <w:szCs w:val="20"/>
          <w:u w:val="single"/>
        </w:rPr>
        <w:tab/>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644C9C">
        <w:rPr>
          <w:rFonts w:cs="Times New Roman"/>
        </w:rPr>
        <w:t>Introduced and read first time (</w:t>
      </w:r>
      <w:hyperlink r:id="rId7" w:history="1">
        <w:r w:rsidRPr="00644C9C">
          <w:rPr>
            <w:rStyle w:val="Hyperlink"/>
            <w:rFonts w:cs="Times New Roman"/>
          </w:rPr>
          <w:t>House Journal</w:t>
        </w:r>
        <w:r w:rsidRPr="00644C9C">
          <w:rPr>
            <w:rStyle w:val="Hyperlink"/>
            <w:rFonts w:cs="Times New Roman"/>
          </w:rPr>
          <w:noBreakHyphen/>
          <w:t>page 72</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644C9C">
        <w:rPr>
          <w:rFonts w:cs="Times New Roman"/>
        </w:rPr>
        <w:t>Referred to C</w:t>
      </w:r>
      <w:r>
        <w:rPr>
          <w:rFonts w:cs="Times New Roman"/>
        </w:rPr>
        <w:t xml:space="preserve">ommittee on </w:t>
      </w:r>
      <w:r w:rsidRPr="00644C9C">
        <w:rPr>
          <w:rFonts w:cs="Times New Roman"/>
          <w:b/>
        </w:rPr>
        <w:t>Labor, Commerce and Industry</w:t>
      </w:r>
      <w:r w:rsidRPr="00644C9C">
        <w:rPr>
          <w:rFonts w:cs="Times New Roman"/>
        </w:rPr>
        <w:t xml:space="preserve"> (</w:t>
      </w:r>
      <w:hyperlink r:id="rId8" w:history="1">
        <w:r w:rsidRPr="00644C9C">
          <w:rPr>
            <w:rStyle w:val="Hyperlink"/>
            <w:rFonts w:cs="Times New Roman"/>
          </w:rPr>
          <w:t>House Journal</w:t>
        </w:r>
        <w:r w:rsidRPr="00644C9C">
          <w:rPr>
            <w:rStyle w:val="Hyperlink"/>
            <w:rFonts w:cs="Times New Roman"/>
          </w:rPr>
          <w:noBreakHyphen/>
          <w:t>page 72</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644C9C">
        <w:rPr>
          <w:rFonts w:cs="Times New Roman"/>
        </w:rPr>
        <w:t>Member(s) request name added as sponsor: H.B.Brown</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644C9C">
        <w:rPr>
          <w:rFonts w:cs="Times New Roman"/>
        </w:rPr>
        <w:t>Member(s) request name added as sponsor: Munnerlyn</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644C9C">
        <w:rPr>
          <w:rFonts w:cs="Times New Roman"/>
        </w:rPr>
        <w:t>Member(s) request name added as sponsor: Viers, Horne</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644C9C">
        <w:rPr>
          <w:rFonts w:cs="Times New Roman"/>
        </w:rPr>
        <w:t>Committee report</w:t>
      </w:r>
      <w:r>
        <w:rPr>
          <w:rFonts w:cs="Times New Roman"/>
        </w:rPr>
        <w:t xml:space="preserve">: Favorable </w:t>
      </w:r>
      <w:r w:rsidRPr="00644C9C">
        <w:rPr>
          <w:rFonts w:cs="Times New Roman"/>
          <w:b/>
        </w:rPr>
        <w:t>Labor, Commerce and Industry</w:t>
      </w:r>
      <w:r w:rsidRPr="00644C9C">
        <w:rPr>
          <w:rFonts w:cs="Times New Roman"/>
        </w:rPr>
        <w:t xml:space="preserve"> (</w:t>
      </w:r>
      <w:hyperlink r:id="rId9" w:history="1">
        <w:r w:rsidRPr="00644C9C">
          <w:rPr>
            <w:rStyle w:val="Hyperlink"/>
            <w:rFonts w:cs="Times New Roman"/>
          </w:rPr>
          <w:t>House Journal</w:t>
        </w:r>
        <w:r w:rsidRPr="00644C9C">
          <w:rPr>
            <w:rStyle w:val="Hyperlink"/>
            <w:rFonts w:cs="Times New Roman"/>
          </w:rPr>
          <w:noBreakHyphen/>
          <w:t>page 4</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House</w:t>
      </w:r>
      <w:r>
        <w:rPr>
          <w:rFonts w:cs="Times New Roman"/>
        </w:rPr>
        <w:tab/>
      </w:r>
      <w:r w:rsidRPr="00644C9C">
        <w:rPr>
          <w:rFonts w:cs="Times New Roman"/>
        </w:rPr>
        <w:t>Member(s) request name added as sponsor: Hardwick</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644C9C">
        <w:rPr>
          <w:rFonts w:cs="Times New Roman"/>
        </w:rPr>
        <w:t>Requests f</w:t>
      </w:r>
      <w:r>
        <w:rPr>
          <w:rFonts w:cs="Times New Roman"/>
        </w:rPr>
        <w:t>or debate</w:t>
      </w:r>
      <w:r>
        <w:rPr>
          <w:rFonts w:cs="Times New Roman"/>
        </w:rPr>
        <w:noBreakHyphen/>
        <w:t xml:space="preserve">Rep(s). Agnew, Hiott, </w:t>
      </w:r>
      <w:r w:rsidRPr="00644C9C">
        <w:rPr>
          <w:rFonts w:cs="Times New Roman"/>
        </w:rPr>
        <w:t>Hamilton, T</w:t>
      </w:r>
      <w:r>
        <w:rPr>
          <w:rFonts w:cs="Times New Roman"/>
        </w:rPr>
        <w:t xml:space="preserve">aylor, Loftis, Hixon, Sandifer, </w:t>
      </w:r>
      <w:r w:rsidRPr="00644C9C">
        <w:rPr>
          <w:rFonts w:cs="Times New Roman"/>
        </w:rPr>
        <w:t>Brady, VS Moss, Gambrell, JR Smith, and Frye</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644C9C">
        <w:rPr>
          <w:rFonts w:cs="Times New Roman"/>
        </w:rPr>
        <w:t>Read second time (</w:t>
      </w:r>
      <w:hyperlink r:id="rId10" w:history="1">
        <w:r w:rsidRPr="00644C9C">
          <w:rPr>
            <w:rStyle w:val="Hyperlink"/>
            <w:rFonts w:cs="Times New Roman"/>
          </w:rPr>
          <w:t>House Journal</w:t>
        </w:r>
        <w:r w:rsidRPr="00644C9C">
          <w:rPr>
            <w:rStyle w:val="Hyperlink"/>
            <w:rFonts w:cs="Times New Roman"/>
          </w:rPr>
          <w:noBreakHyphen/>
          <w:t>page 89</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644C9C">
        <w:rPr>
          <w:rFonts w:cs="Times New Roman"/>
        </w:rPr>
        <w:t>Roll call Yeas</w:t>
      </w:r>
      <w:r>
        <w:rPr>
          <w:rFonts w:cs="Times New Roman"/>
        </w:rPr>
        <w:noBreakHyphen/>
      </w:r>
      <w:r w:rsidRPr="00644C9C">
        <w:rPr>
          <w:rFonts w:cs="Times New Roman"/>
        </w:rPr>
        <w:t>104  Nays</w:t>
      </w:r>
      <w:r>
        <w:rPr>
          <w:rFonts w:cs="Times New Roman"/>
        </w:rPr>
        <w:noBreakHyphen/>
      </w:r>
      <w:r w:rsidRPr="00644C9C">
        <w:rPr>
          <w:rFonts w:cs="Times New Roman"/>
        </w:rPr>
        <w:t>1 (</w:t>
      </w:r>
      <w:hyperlink r:id="rId11" w:history="1">
        <w:r w:rsidRPr="00644C9C">
          <w:rPr>
            <w:rStyle w:val="Hyperlink"/>
            <w:rFonts w:cs="Times New Roman"/>
          </w:rPr>
          <w:t>House Journal</w:t>
        </w:r>
        <w:r w:rsidRPr="00644C9C">
          <w:rPr>
            <w:rStyle w:val="Hyperlink"/>
            <w:rFonts w:cs="Times New Roman"/>
          </w:rPr>
          <w:noBreakHyphen/>
          <w:t>page 89</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644C9C">
        <w:rPr>
          <w:rFonts w:cs="Times New Roman"/>
        </w:rPr>
        <w:t>Rea</w:t>
      </w:r>
      <w:r>
        <w:rPr>
          <w:rFonts w:cs="Times New Roman"/>
        </w:rPr>
        <w:t xml:space="preserve">d third time and sent to Senate </w:t>
      </w:r>
      <w:r w:rsidRPr="00644C9C">
        <w:rPr>
          <w:rFonts w:cs="Times New Roman"/>
        </w:rPr>
        <w:t>(</w:t>
      </w:r>
      <w:hyperlink r:id="rId12" w:history="1">
        <w:r w:rsidRPr="00644C9C">
          <w:rPr>
            <w:rStyle w:val="Hyperlink"/>
            <w:rFonts w:cs="Times New Roman"/>
          </w:rPr>
          <w:t>House Journal</w:t>
        </w:r>
        <w:r w:rsidRPr="00644C9C">
          <w:rPr>
            <w:rStyle w:val="Hyperlink"/>
            <w:rFonts w:cs="Times New Roman"/>
          </w:rPr>
          <w:noBreakHyphen/>
          <w:t>page 36</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644C9C">
        <w:rPr>
          <w:rFonts w:cs="Times New Roman"/>
        </w:rPr>
        <w:t>Introduced and read first time (</w:t>
      </w:r>
      <w:hyperlink r:id="rId13" w:history="1">
        <w:r w:rsidRPr="00644C9C">
          <w:rPr>
            <w:rStyle w:val="Hyperlink"/>
            <w:rFonts w:cs="Times New Roman"/>
          </w:rPr>
          <w:t>Senate Journal</w:t>
        </w:r>
        <w:r w:rsidRPr="00644C9C">
          <w:rPr>
            <w:rStyle w:val="Hyperlink"/>
            <w:rFonts w:cs="Times New Roman"/>
          </w:rPr>
          <w:noBreakHyphen/>
          <w:t>page 17</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644C9C">
        <w:rPr>
          <w:rFonts w:cs="Times New Roman"/>
        </w:rPr>
        <w:t>Referred to Com</w:t>
      </w:r>
      <w:r>
        <w:rPr>
          <w:rFonts w:cs="Times New Roman"/>
        </w:rPr>
        <w:t xml:space="preserve">mittee on </w:t>
      </w:r>
      <w:r w:rsidRPr="00644C9C">
        <w:rPr>
          <w:rFonts w:cs="Times New Roman"/>
          <w:b/>
        </w:rPr>
        <w:t>Banking and Insurance</w:t>
      </w:r>
      <w:r>
        <w:rPr>
          <w:rFonts w:cs="Times New Roman"/>
        </w:rPr>
        <w:t xml:space="preserve"> </w:t>
      </w:r>
      <w:r w:rsidRPr="00644C9C">
        <w:rPr>
          <w:rFonts w:cs="Times New Roman"/>
        </w:rPr>
        <w:t>(</w:t>
      </w:r>
      <w:hyperlink r:id="rId14" w:history="1">
        <w:r w:rsidRPr="00644C9C">
          <w:rPr>
            <w:rStyle w:val="Hyperlink"/>
            <w:rFonts w:cs="Times New Roman"/>
          </w:rPr>
          <w:t>Senate Journal</w:t>
        </w:r>
        <w:r w:rsidRPr="00644C9C">
          <w:rPr>
            <w:rStyle w:val="Hyperlink"/>
            <w:rFonts w:cs="Times New Roman"/>
          </w:rPr>
          <w:noBreakHyphen/>
          <w:t>page 17</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644C9C">
        <w:rPr>
          <w:rFonts w:cs="Times New Roman"/>
        </w:rPr>
        <w:t>Committee report: Majority favorable with a</w:t>
      </w:r>
      <w:r>
        <w:rPr>
          <w:rFonts w:cs="Times New Roman"/>
        </w:rPr>
        <w:t xml:space="preserve">mend., </w:t>
      </w:r>
      <w:r w:rsidRPr="00644C9C">
        <w:rPr>
          <w:rFonts w:cs="Times New Roman"/>
        </w:rPr>
        <w:t>minority un</w:t>
      </w:r>
      <w:r>
        <w:rPr>
          <w:rFonts w:cs="Times New Roman"/>
        </w:rPr>
        <w:t xml:space="preserve">favorable </w:t>
      </w:r>
      <w:r w:rsidRPr="00644C9C">
        <w:rPr>
          <w:rFonts w:cs="Times New Roman"/>
          <w:b/>
        </w:rPr>
        <w:t>Banking and Insurance</w:t>
      </w:r>
      <w:r>
        <w:rPr>
          <w:rFonts w:cs="Times New Roman"/>
        </w:rPr>
        <w:t xml:space="preserve"> </w:t>
      </w:r>
      <w:r w:rsidRPr="00644C9C">
        <w:rPr>
          <w:rFonts w:cs="Times New Roman"/>
        </w:rPr>
        <w:t>(</w:t>
      </w:r>
      <w:hyperlink r:id="rId15" w:history="1">
        <w:r w:rsidRPr="00644C9C">
          <w:rPr>
            <w:rStyle w:val="Hyperlink"/>
            <w:rFonts w:cs="Times New Roman"/>
          </w:rPr>
          <w:t>Senate Journal</w:t>
        </w:r>
        <w:r w:rsidRPr="00644C9C">
          <w:rPr>
            <w:rStyle w:val="Hyperlink"/>
            <w:rFonts w:cs="Times New Roman"/>
          </w:rPr>
          <w:noBreakHyphen/>
          <w:t>page 20</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644C9C">
        <w:rPr>
          <w:rFonts w:cs="Times New Roman"/>
        </w:rPr>
        <w:t>Minority Report Removed (</w:t>
      </w:r>
      <w:hyperlink r:id="rId16" w:history="1">
        <w:r w:rsidRPr="00644C9C">
          <w:rPr>
            <w:rStyle w:val="Hyperlink"/>
            <w:rFonts w:cs="Times New Roman"/>
          </w:rPr>
          <w:t>Senate Journal</w:t>
        </w:r>
        <w:r w:rsidRPr="00644C9C">
          <w:rPr>
            <w:rStyle w:val="Hyperlink"/>
            <w:rFonts w:cs="Times New Roman"/>
          </w:rPr>
          <w:noBreakHyphen/>
          <w:t>page 66</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644C9C">
        <w:rPr>
          <w:rFonts w:cs="Times New Roman"/>
        </w:rPr>
        <w:t>Committe</w:t>
      </w:r>
      <w:r>
        <w:rPr>
          <w:rFonts w:cs="Times New Roman"/>
        </w:rPr>
        <w:t xml:space="preserve">e Amendment Amended and Adopted </w:t>
      </w:r>
      <w:r w:rsidRPr="00644C9C">
        <w:rPr>
          <w:rFonts w:cs="Times New Roman"/>
        </w:rPr>
        <w:t>(</w:t>
      </w:r>
      <w:hyperlink r:id="rId17" w:history="1">
        <w:r w:rsidRPr="00644C9C">
          <w:rPr>
            <w:rStyle w:val="Hyperlink"/>
            <w:rFonts w:cs="Times New Roman"/>
          </w:rPr>
          <w:t>Senate Journal</w:t>
        </w:r>
        <w:r w:rsidRPr="00644C9C">
          <w:rPr>
            <w:rStyle w:val="Hyperlink"/>
            <w:rFonts w:cs="Times New Roman"/>
          </w:rPr>
          <w:noBreakHyphen/>
          <w:t>page 66</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644C9C">
        <w:rPr>
          <w:rFonts w:cs="Times New Roman"/>
        </w:rPr>
        <w:t>Read second time (</w:t>
      </w:r>
      <w:hyperlink r:id="rId18" w:history="1">
        <w:r w:rsidRPr="00644C9C">
          <w:rPr>
            <w:rStyle w:val="Hyperlink"/>
            <w:rFonts w:cs="Times New Roman"/>
          </w:rPr>
          <w:t>Senate Journal</w:t>
        </w:r>
        <w:r w:rsidRPr="00644C9C">
          <w:rPr>
            <w:rStyle w:val="Hyperlink"/>
            <w:rFonts w:cs="Times New Roman"/>
          </w:rPr>
          <w:noBreakHyphen/>
          <w:t>page 66</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644C9C">
        <w:rPr>
          <w:rFonts w:cs="Times New Roman"/>
        </w:rPr>
        <w:t>Roll call Ayes</w:t>
      </w:r>
      <w:r>
        <w:rPr>
          <w:rFonts w:cs="Times New Roman"/>
        </w:rPr>
        <w:noBreakHyphen/>
      </w:r>
      <w:r w:rsidRPr="00644C9C">
        <w:rPr>
          <w:rFonts w:cs="Times New Roman"/>
        </w:rPr>
        <w:t>37  Nays</w:t>
      </w:r>
      <w:r>
        <w:rPr>
          <w:rFonts w:cs="Times New Roman"/>
        </w:rPr>
        <w:noBreakHyphen/>
      </w:r>
      <w:r w:rsidRPr="00644C9C">
        <w:rPr>
          <w:rFonts w:cs="Times New Roman"/>
        </w:rPr>
        <w:t>0 (</w:t>
      </w:r>
      <w:hyperlink r:id="rId19" w:history="1">
        <w:r w:rsidRPr="00644C9C">
          <w:rPr>
            <w:rStyle w:val="Hyperlink"/>
            <w:rFonts w:cs="Times New Roman"/>
          </w:rPr>
          <w:t>Senate Journal</w:t>
        </w:r>
        <w:r w:rsidRPr="00644C9C">
          <w:rPr>
            <w:rStyle w:val="Hyperlink"/>
            <w:rFonts w:cs="Times New Roman"/>
          </w:rPr>
          <w:noBreakHyphen/>
          <w:t>page 66</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644C9C">
        <w:rPr>
          <w:rFonts w:cs="Times New Roman"/>
        </w:rPr>
        <w:t>Unanimous co</w:t>
      </w:r>
      <w:r>
        <w:rPr>
          <w:rFonts w:cs="Times New Roman"/>
        </w:rPr>
        <w:t xml:space="preserve">nsent for third reading on next </w:t>
      </w:r>
      <w:r w:rsidRPr="00644C9C">
        <w:rPr>
          <w:rFonts w:cs="Times New Roman"/>
        </w:rPr>
        <w:t>legislative day (</w:t>
      </w:r>
      <w:hyperlink r:id="rId20" w:history="1">
        <w:r w:rsidRPr="00644C9C">
          <w:rPr>
            <w:rStyle w:val="Hyperlink"/>
            <w:rFonts w:cs="Times New Roman"/>
          </w:rPr>
          <w:t>Senate Journal</w:t>
        </w:r>
        <w:r w:rsidRPr="00644C9C">
          <w:rPr>
            <w:rStyle w:val="Hyperlink"/>
            <w:rFonts w:cs="Times New Roman"/>
          </w:rPr>
          <w:noBreakHyphen/>
          <w:t>page 66</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t>Senate</w:t>
      </w:r>
      <w:r>
        <w:rPr>
          <w:rFonts w:cs="Times New Roman"/>
        </w:rPr>
        <w:tab/>
      </w:r>
      <w:r w:rsidRPr="00644C9C">
        <w:rPr>
          <w:rFonts w:cs="Times New Roman"/>
        </w:rPr>
        <w:t xml:space="preserve">Read third </w:t>
      </w:r>
      <w:r>
        <w:rPr>
          <w:rFonts w:cs="Times New Roman"/>
        </w:rPr>
        <w:t xml:space="preserve">time and returned to House with </w:t>
      </w:r>
      <w:r w:rsidRPr="00644C9C">
        <w:rPr>
          <w:rFonts w:cs="Times New Roman"/>
        </w:rPr>
        <w:t>amendments (</w:t>
      </w:r>
      <w:hyperlink r:id="rId21" w:history="1">
        <w:r w:rsidRPr="00644C9C">
          <w:rPr>
            <w:rStyle w:val="Hyperlink"/>
            <w:rFonts w:cs="Times New Roman"/>
          </w:rPr>
          <w:t>Senate Journal</w:t>
        </w:r>
        <w:r w:rsidRPr="00644C9C">
          <w:rPr>
            <w:rStyle w:val="Hyperlink"/>
            <w:rFonts w:cs="Times New Roman"/>
          </w:rPr>
          <w:noBreakHyphen/>
          <w:t>page 2</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644C9C">
        <w:rPr>
          <w:rFonts w:cs="Times New Roman"/>
        </w:rPr>
        <w:t>Scrivener's error corrected</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644C9C">
        <w:rPr>
          <w:rFonts w:cs="Times New Roman"/>
        </w:rPr>
        <w:t>Concurred i</w:t>
      </w:r>
      <w:r>
        <w:rPr>
          <w:rFonts w:cs="Times New Roman"/>
        </w:rPr>
        <w:t xml:space="preserve">n Senate amendment and enrolled </w:t>
      </w:r>
      <w:r w:rsidRPr="00644C9C">
        <w:rPr>
          <w:rFonts w:cs="Times New Roman"/>
        </w:rPr>
        <w:t>(</w:t>
      </w:r>
      <w:hyperlink r:id="rId22" w:history="1">
        <w:r w:rsidRPr="00644C9C">
          <w:rPr>
            <w:rStyle w:val="Hyperlink"/>
            <w:rFonts w:cs="Times New Roman"/>
          </w:rPr>
          <w:t>House Journal</w:t>
        </w:r>
        <w:r w:rsidRPr="00644C9C">
          <w:rPr>
            <w:rStyle w:val="Hyperlink"/>
            <w:rFonts w:cs="Times New Roman"/>
          </w:rPr>
          <w:noBreakHyphen/>
          <w:t>page 57</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644C9C">
        <w:rPr>
          <w:rFonts w:cs="Times New Roman"/>
        </w:rPr>
        <w:t>Roll call Yeas</w:t>
      </w:r>
      <w:r>
        <w:rPr>
          <w:rFonts w:cs="Times New Roman"/>
        </w:rPr>
        <w:noBreakHyphen/>
      </w:r>
      <w:r w:rsidRPr="00644C9C">
        <w:rPr>
          <w:rFonts w:cs="Times New Roman"/>
        </w:rPr>
        <w:t>96  Nays</w:t>
      </w:r>
      <w:r>
        <w:rPr>
          <w:rFonts w:cs="Times New Roman"/>
        </w:rPr>
        <w:noBreakHyphen/>
      </w:r>
      <w:r w:rsidRPr="00644C9C">
        <w:rPr>
          <w:rFonts w:cs="Times New Roman"/>
        </w:rPr>
        <w:t>0 (</w:t>
      </w:r>
      <w:hyperlink r:id="rId23" w:history="1">
        <w:r w:rsidRPr="00644C9C">
          <w:rPr>
            <w:rStyle w:val="Hyperlink"/>
            <w:rFonts w:cs="Times New Roman"/>
          </w:rPr>
          <w:t>House Journal</w:t>
        </w:r>
        <w:r w:rsidRPr="00644C9C">
          <w:rPr>
            <w:rStyle w:val="Hyperlink"/>
            <w:rFonts w:cs="Times New Roman"/>
          </w:rPr>
          <w:noBreakHyphen/>
          <w:t>page 57</w:t>
        </w:r>
      </w:hyperlink>
      <w:r w:rsidRPr="00644C9C">
        <w:rPr>
          <w:rFonts w:cs="Times New Roman"/>
        </w:rPr>
        <w:t>)</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644C9C">
        <w:rPr>
          <w:rFonts w:cs="Times New Roman"/>
        </w:rPr>
        <w:t>Ratified R 295</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644C9C">
        <w:rPr>
          <w:rFonts w:cs="Times New Roman"/>
        </w:rPr>
        <w:t>Signed By Governor</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644C9C">
        <w:rPr>
          <w:rFonts w:cs="Times New Roman"/>
        </w:rPr>
        <w:t>Effective date See Act for Effective Date</w:t>
      </w:r>
    </w:p>
    <w:p w:rsidR="007A78B8" w:rsidRDefault="007A78B8" w:rsidP="007A78B8">
      <w:pPr>
        <w:widowControl w:val="0"/>
        <w:tabs>
          <w:tab w:val="right" w:pos="1008"/>
          <w:tab w:val="left" w:pos="1152"/>
          <w:tab w:val="left" w:pos="1872"/>
          <w:tab w:val="left" w:pos="9187"/>
        </w:tabs>
        <w:ind w:left="2088" w:hanging="2088"/>
        <w:rPr>
          <w:rFonts w:cs="Times New Roman"/>
        </w:rPr>
      </w:pPr>
      <w:r>
        <w:rPr>
          <w:rFonts w:cs="Times New Roman"/>
        </w:rPr>
        <w:lastRenderedPageBreak/>
        <w:tab/>
        <w:t>6/26/2012</w:t>
      </w:r>
      <w:r>
        <w:rPr>
          <w:rFonts w:cs="Times New Roman"/>
        </w:rPr>
        <w:tab/>
      </w:r>
      <w:r>
        <w:rPr>
          <w:rFonts w:cs="Times New Roman"/>
        </w:rPr>
        <w:tab/>
      </w:r>
      <w:r w:rsidRPr="00644C9C">
        <w:rPr>
          <w:rFonts w:cs="Times New Roman"/>
        </w:rPr>
        <w:t>Act No</w:t>
      </w:r>
      <w:r>
        <w:rPr>
          <w:rFonts w:cs="Times New Roman"/>
        </w:rPr>
        <w:t>. </w:t>
      </w:r>
      <w:r w:rsidRPr="00644C9C">
        <w:rPr>
          <w:rFonts w:cs="Times New Roman"/>
        </w:rPr>
        <w:t>236</w:t>
      </w:r>
    </w:p>
    <w:p w:rsidR="007A78B8" w:rsidRDefault="007A78B8" w:rsidP="007A78B8">
      <w:pPr>
        <w:widowControl w:val="0"/>
        <w:tabs>
          <w:tab w:val="right" w:pos="1008"/>
          <w:tab w:val="left" w:pos="1152"/>
          <w:tab w:val="left" w:pos="1872"/>
          <w:tab w:val="left" w:pos="9187"/>
        </w:tabs>
        <w:ind w:left="2088" w:hanging="2088"/>
        <w:rPr>
          <w:rFonts w:cs="Times New Roman"/>
        </w:rPr>
      </w:pPr>
    </w:p>
    <w:p w:rsidR="00C50E87" w:rsidRPr="00C50E87" w:rsidRDefault="00C50E87" w:rsidP="00C50E87">
      <w:pPr>
        <w:widowControl w:val="0"/>
        <w:tabs>
          <w:tab w:val="right" w:pos="1008"/>
          <w:tab w:val="left" w:pos="1152"/>
          <w:tab w:val="left" w:pos="1872"/>
          <w:tab w:val="left" w:pos="9187"/>
        </w:tabs>
        <w:ind w:left="2088" w:hanging="2088"/>
        <w:rPr>
          <w:rFonts w:eastAsia="Times New Roman" w:cs="Times New Roman"/>
          <w:szCs w:val="20"/>
        </w:rPr>
      </w:pP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0E87">
        <w:rPr>
          <w:rFonts w:eastAsia="Times New Roman" w:cs="Times New Roman"/>
          <w:b/>
          <w:szCs w:val="20"/>
        </w:rPr>
        <w:t>VERSIONS OF THIS BILL</w:t>
      </w:r>
    </w:p>
    <w:p w:rsidR="00C50E87" w:rsidRPr="00C50E87" w:rsidRDefault="00C50E87"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0E87" w:rsidRPr="00C50E87" w:rsidRDefault="00245E40" w:rsidP="00C5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50E87" w:rsidRPr="00C50E87">
          <w:rPr>
            <w:rFonts w:eastAsia="Times New Roman" w:cs="Times New Roman"/>
            <w:color w:val="0000FF" w:themeColor="hyperlink"/>
            <w:szCs w:val="20"/>
            <w:u w:val="single"/>
          </w:rPr>
          <w:t>4/6/2011</w:t>
        </w:r>
      </w:hyperlink>
    </w:p>
    <w:p w:rsidR="00C50E87" w:rsidRPr="00C50E87" w:rsidRDefault="00245E40" w:rsidP="00C50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50E87" w:rsidRPr="00C50E87">
          <w:rPr>
            <w:rFonts w:eastAsia="Times New Roman" w:cs="Times New Roman"/>
            <w:color w:val="0000FF" w:themeColor="hyperlink"/>
            <w:szCs w:val="20"/>
            <w:u w:val="single"/>
          </w:rPr>
          <w:t>5/12/2011</w:t>
        </w:r>
      </w:hyperlink>
    </w:p>
    <w:p w:rsidR="00C50E87" w:rsidRPr="00C50E87" w:rsidRDefault="00245E40" w:rsidP="00C50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50E87" w:rsidRPr="00C50E87">
          <w:rPr>
            <w:rFonts w:eastAsia="Times New Roman" w:cs="Times New Roman"/>
            <w:color w:val="0000FF" w:themeColor="hyperlink"/>
            <w:szCs w:val="20"/>
            <w:u w:val="single"/>
          </w:rPr>
          <w:t>2/22/2012</w:t>
        </w:r>
      </w:hyperlink>
    </w:p>
    <w:p w:rsidR="00C50E87" w:rsidRPr="00C50E87" w:rsidRDefault="00245E40" w:rsidP="00C50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50E87" w:rsidRPr="00C50E87">
          <w:rPr>
            <w:rFonts w:eastAsia="Times New Roman" w:cs="Times New Roman"/>
            <w:color w:val="0000FF" w:themeColor="hyperlink"/>
            <w:szCs w:val="20"/>
            <w:u w:val="single"/>
          </w:rPr>
          <w:t>5/31/2012</w:t>
        </w:r>
      </w:hyperlink>
    </w:p>
    <w:p w:rsidR="00C50E87" w:rsidRPr="00C50E87" w:rsidRDefault="00245E40" w:rsidP="00C50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50E87" w:rsidRPr="00C50E87">
          <w:rPr>
            <w:rFonts w:eastAsia="Times New Roman" w:cs="Times New Roman"/>
            <w:color w:val="0000FF" w:themeColor="hyperlink"/>
            <w:szCs w:val="20"/>
            <w:u w:val="single"/>
          </w:rPr>
          <w:t>6/1/2012</w:t>
        </w:r>
      </w:hyperlink>
    </w:p>
    <w:p w:rsidR="00C50E87" w:rsidRPr="00C50E87" w:rsidRDefault="00C50E87" w:rsidP="00C50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50E87" w:rsidRDefault="00C50E87" w:rsidP="00C50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50E87" w:rsidSect="00C50E87">
          <w:pgSz w:w="12240" w:h="15840" w:code="1"/>
          <w:pgMar w:top="1080" w:right="1440" w:bottom="1080" w:left="1440" w:header="720" w:footer="720" w:gutter="0"/>
          <w:pgNumType w:start="1"/>
          <w:cols w:space="720"/>
          <w:noEndnote/>
          <w:docGrid w:linePitch="360"/>
        </w:sectPr>
      </w:pPr>
    </w:p>
    <w:p w:rsidR="00D045EC"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(A236, R295, H4042)</w:t>
      </w:r>
    </w:p>
    <w:p w:rsidR="00D045EC" w:rsidRPr="008836A5"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045EC" w:rsidRPr="00C50E87"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50E87">
        <w:rPr>
          <w:rFonts w:cs="Times New Roman"/>
          <w:b/>
          <w:color w:val="000000" w:themeColor="text1"/>
          <w:szCs w:val="36"/>
        </w:rPr>
        <w:t xml:space="preserve">AN ACT </w:t>
      </w:r>
      <w:bookmarkStart w:id="1" w:name="titleend"/>
      <w:bookmarkEnd w:id="1"/>
      <w:r w:rsidRPr="00C50E87">
        <w:rPr>
          <w:rFonts w:cs="Times New Roman"/>
          <w:b/>
        </w:rPr>
        <w:t>TO AMEND THE CODE OF LAWS OF SOUTH CAROLINA, 1976, BY ADDING SECTION 38</w:t>
      </w:r>
      <w:r w:rsidRPr="00C50E87">
        <w:rPr>
          <w:rFonts w:cs="Times New Roman"/>
          <w:b/>
        </w:rPr>
        <w:noBreakHyphen/>
        <w:t>57</w:t>
      </w:r>
      <w:r w:rsidRPr="00C50E87">
        <w:rPr>
          <w:rFonts w:cs="Times New Roman"/>
          <w:b/>
        </w:rPr>
        <w:noBreakHyphen/>
        <w:t xml:space="preserve">75 SO AS TO PROVIDE FOR PROCEDURES THAT MUST BE FOLLOWED WHEN AN INSURED HAS SUFFERED DAMAGE TO VEHICLE GLASS, TO PROHIBIT AN INSURER FROM REQUIRING VEHICLE GLASS REPAIR WORK TO BE DONE BY A PARTICULAR PROVIDER, TO PROVIDE CERTAIN DISCLOSURES, AND TO PROVIDE PROCEDURES WHEN AN INSURED CHOOSES A PROVIDER WHO IS NOT A MEMBER OF THE INSURER’S OR THIRD PARTY ADMINISTRATOR’S PREFERRED PROVIDER LIST, TO PROVIDE THAT A VEHICLE GLASS REPAIR OR REPLACEMENT FACILITY IS PROHIBITED FROM THREATENING AN INSURER TO FILE A CLAIM OR FROM ENGAGING IN AN OTHERWISE UNFAIR OR DECEPTIVE PRACTICE, TO PROVIDE EXCEPTIONS, AND TO PROVIDE THAT VIOLATIONS OF THIS SECTION ARE SUBJECT </w:t>
      </w:r>
      <w:r>
        <w:rPr>
          <w:rFonts w:cs="Times New Roman"/>
          <w:b/>
        </w:rPr>
        <w:t xml:space="preserve">TO </w:t>
      </w:r>
      <w:r w:rsidRPr="00C50E87">
        <w:rPr>
          <w:rFonts w:cs="Times New Roman"/>
          <w:b/>
        </w:rPr>
        <w:t>THE PROVISIONS OF THE SOUTH CAROLINA INSURANCE UNFAIR CLAIM PRACTICES ACT; AND BY ADDING SECTION 39</w:t>
      </w:r>
      <w:r w:rsidRPr="00C50E87">
        <w:rPr>
          <w:rFonts w:cs="Times New Roman"/>
          <w:b/>
        </w:rPr>
        <w:noBreakHyphen/>
        <w:t>5</w:t>
      </w:r>
      <w:r w:rsidRPr="00C50E87">
        <w:rPr>
          <w:rFonts w:cs="Times New Roman"/>
          <w:b/>
        </w:rPr>
        <w:noBreakHyphen/>
        <w:t>180 SO AS TO PROVIDE THAT IT IS UNLAWFUL FOR A PERSON WHO SELLS, REPAIRS, OR REPLACES VEHICLE GLASS TO SUBMIT FALSE CLAIMS OR MAKE OTHER MATERIAL MISREPRESENTATIONS, AMONG OTHER THINGS, REGARDING VEHICLE GLASS REPAIRS.</w:t>
      </w:r>
      <w:r w:rsidRPr="00C50E87">
        <w:rPr>
          <w:rFonts w:cs="Times New Roman"/>
          <w:b/>
        </w:rPr>
        <w:tab/>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ED3">
        <w:rPr>
          <w:rFonts w:cs="Times New Roman"/>
        </w:rPr>
        <w:t>Be it enacted by the General Assembly of the State of South Carolina:</w:t>
      </w:r>
    </w:p>
    <w:p w:rsidR="00D045EC"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45EC" w:rsidRPr="007033B7"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Insurance, vehicle glass repair procedures</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A5ED3">
        <w:rPr>
          <w:rFonts w:cs="Times New Roman"/>
          <w:snapToGrid w:val="0"/>
        </w:rPr>
        <w:t>SECTION</w:t>
      </w:r>
      <w:r w:rsidRPr="008A5ED3">
        <w:rPr>
          <w:rFonts w:cs="Times New Roman"/>
          <w:snapToGrid w:val="0"/>
        </w:rPr>
        <w:tab/>
        <w:t>1.</w:t>
      </w:r>
      <w:r w:rsidRPr="008A5ED3">
        <w:rPr>
          <w:rFonts w:cs="Times New Roman"/>
          <w:snapToGrid w:val="0"/>
        </w:rPr>
        <w:tab/>
        <w:t>Chapter 57, Title 38 of the 1976 Code is amended by adding:</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A5ED3">
        <w:rPr>
          <w:rFonts w:cs="Times New Roman"/>
          <w:snapToGrid w:val="0"/>
        </w:rPr>
        <w:tab/>
        <w:t>“Section 38</w:t>
      </w:r>
      <w:r>
        <w:rPr>
          <w:rFonts w:cs="Times New Roman"/>
          <w:snapToGrid w:val="0"/>
        </w:rPr>
        <w:noBreakHyphen/>
      </w:r>
      <w:r w:rsidRPr="008A5ED3">
        <w:rPr>
          <w:rFonts w:cs="Times New Roman"/>
          <w:snapToGrid w:val="0"/>
        </w:rPr>
        <w:t>57</w:t>
      </w:r>
      <w:r>
        <w:rPr>
          <w:rFonts w:cs="Times New Roman"/>
          <w:snapToGrid w:val="0"/>
        </w:rPr>
        <w:noBreakHyphen/>
      </w:r>
      <w:r w:rsidRPr="008A5ED3">
        <w:rPr>
          <w:rFonts w:cs="Times New Roman"/>
          <w:snapToGrid w:val="0"/>
        </w:rPr>
        <w:t>75.</w:t>
      </w:r>
      <w:r w:rsidRPr="008A5ED3">
        <w:rPr>
          <w:rFonts w:cs="Times New Roman"/>
          <w:snapToGrid w:val="0"/>
        </w:rPr>
        <w:tab/>
        <w:t>(A)</w:t>
      </w:r>
      <w:r w:rsidRPr="008A5ED3">
        <w:rPr>
          <w:rFonts w:cs="Times New Roman"/>
          <w:snapToGrid w:val="0"/>
        </w:rPr>
        <w:tab/>
      </w:r>
      <w:r w:rsidRPr="008A5ED3">
        <w:rPr>
          <w:rFonts w:cs="Times New Roman"/>
          <w:snapToGrid w:val="0"/>
          <w:color w:val="000000" w:themeColor="text1"/>
          <w:u w:color="000000" w:themeColor="text1"/>
        </w:rPr>
        <w:t>When an insured has suffered damage to the glass of a motor vehicle</w:t>
      </w:r>
      <w:r>
        <w:rPr>
          <w:rFonts w:cs="Times New Roman"/>
          <w:snapToGrid w:val="0"/>
          <w:color w:val="000000" w:themeColor="text1"/>
          <w:u w:color="000000" w:themeColor="text1"/>
        </w:rPr>
        <w:t>,</w:t>
      </w:r>
      <w:r w:rsidRPr="008A5ED3">
        <w:rPr>
          <w:rFonts w:cs="Times New Roman"/>
          <w:snapToGrid w:val="0"/>
          <w:color w:val="000000" w:themeColor="text1"/>
          <w:u w:color="000000" w:themeColor="text1"/>
        </w:rPr>
        <w:t xml:space="preserve"> </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vehicle glass</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 both the insurer providing glass coverage and the third party administrator that administers glass coverage for that insurer must not require that repairs be made to the insured</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vehicle by a particular provider of glass repair work.</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A5ED3">
        <w:rPr>
          <w:rFonts w:cs="Times New Roman"/>
          <w:snapToGrid w:val="0"/>
        </w:rPr>
        <w:tab/>
        <w:t>(B)</w:t>
      </w:r>
      <w:r w:rsidRPr="008A5ED3">
        <w:rPr>
          <w:rFonts w:cs="Times New Roman"/>
          <w:snapToGrid w:val="0"/>
        </w:rPr>
        <w:tab/>
      </w:r>
      <w:r w:rsidRPr="008A5ED3">
        <w:rPr>
          <w:rFonts w:cs="Times New Roman"/>
          <w:snapToGrid w:val="0"/>
          <w:color w:val="000000" w:themeColor="text1"/>
          <w:u w:color="000000" w:themeColor="text1"/>
        </w:rPr>
        <w:t>In processing a vehicle glass claim, a third party administrator must immediately disclose to the insured that the third party administrator is acting on behalf of the insurer.</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rPr>
        <w:tab/>
        <w:t>(C)</w:t>
      </w:r>
      <w:r w:rsidRPr="008A5ED3">
        <w:rPr>
          <w:rFonts w:cs="Times New Roman"/>
          <w:snapToGrid w:val="0"/>
        </w:rPr>
        <w:tab/>
      </w:r>
      <w:r w:rsidRPr="008A5ED3">
        <w:rPr>
          <w:rFonts w:cs="Times New Roman"/>
          <w:snapToGrid w:val="0"/>
          <w:color w:val="000000" w:themeColor="text1"/>
          <w:u w:color="000000" w:themeColor="text1"/>
        </w:rPr>
        <w:t>Immediately after verification of coverage and evaluation of the damage, an insurer or third party administrator must ascertain whether an insured has a provider of choice.</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rPr>
        <w:tab/>
        <w:t>(D)</w:t>
      </w:r>
      <w:r w:rsidRPr="008A5ED3">
        <w:rPr>
          <w:rFonts w:cs="Times New Roman"/>
          <w:snapToGrid w:val="0"/>
        </w:rPr>
        <w:tab/>
      </w:r>
      <w:r w:rsidRPr="008A5ED3">
        <w:rPr>
          <w:rFonts w:cs="Times New Roman"/>
          <w:snapToGrid w:val="0"/>
          <w:color w:val="000000" w:themeColor="text1"/>
          <w:u w:color="000000" w:themeColor="text1"/>
        </w:rPr>
        <w:t>When an insured requests to have covered glass repair work performed by a specific provider of choice, the insurer or third party administrator must determine whether the selected shop is a member of the insurer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or third party administrator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vehicle glass repair program or preferred provider list.  If the provider of choice is a member of the insurer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vehicle repair program or preferred provider network, the insurer or its third party administrator must assign the claim and provide a claim or reference number at that time to the provider of choice.</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u w:color="000000" w:themeColor="text1"/>
        </w:rPr>
        <w:tab/>
      </w:r>
      <w:r w:rsidRPr="008A5ED3">
        <w:rPr>
          <w:rFonts w:cs="Times New Roman"/>
        </w:rPr>
        <w:t>(E)</w:t>
      </w:r>
      <w:r>
        <w:rPr>
          <w:rFonts w:cs="Times New Roman"/>
        </w:rPr>
        <w:tab/>
      </w:r>
      <w:r w:rsidRPr="008A5ED3">
        <w:rPr>
          <w:rFonts w:cs="Times New Roman"/>
          <w:snapToGrid w:val="0"/>
          <w:color w:val="000000" w:themeColor="text1"/>
          <w:u w:color="000000" w:themeColor="text1"/>
        </w:rPr>
        <w:t>When an insured requests to have covered glass repair work performed by a provider who is not a member of the insurer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or third party administrator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vehicle repair program or preferred provider list, the insurer or third party administrator:</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(1)</w:t>
      </w:r>
      <w:r w:rsidRPr="008A5ED3">
        <w:rPr>
          <w:rFonts w:cs="Times New Roman"/>
          <w:snapToGrid w:val="0"/>
          <w:color w:val="000000" w:themeColor="text1"/>
          <w:u w:color="000000" w:themeColor="text1"/>
        </w:rPr>
        <w:tab/>
        <w:t>must confirm that the provider agrees to perform the repair at the insurer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(2)</w:t>
      </w:r>
      <w:r w:rsidRPr="008A5ED3">
        <w:rPr>
          <w:rFonts w:cs="Times New Roman"/>
          <w:snapToGrid w:val="0"/>
          <w:color w:val="000000" w:themeColor="text1"/>
          <w:u w:color="000000" w:themeColor="text1"/>
        </w:rPr>
        <w:tab/>
        <w:t>must inform the insured that he or she may use the requested provider of choice; and</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(3)</w:t>
      </w:r>
      <w:r w:rsidRPr="008A5ED3">
        <w:rPr>
          <w:rFonts w:cs="Times New Roman"/>
          <w:snapToGrid w:val="0"/>
          <w:color w:val="000000" w:themeColor="text1"/>
          <w:u w:color="000000" w:themeColor="text1"/>
        </w:rPr>
        <w:tab/>
        <w:t>must not make statements regarding the warranty offered by the provider of choice. If an insured asks the insurer or third party administrator questions regarding a provider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warranty, the insurer or third party administrator must refer the insured to the provider for clarification.</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ED3">
        <w:rPr>
          <w:rFonts w:cs="Times New Roman"/>
          <w:snapToGrid w:val="0"/>
          <w:color w:val="000000" w:themeColor="text1"/>
          <w:u w:color="000000" w:themeColor="text1"/>
        </w:rPr>
        <w:tab/>
        <w:t>(F)</w:t>
      </w:r>
      <w:r w:rsidRPr="008A5ED3">
        <w:rPr>
          <w:rFonts w:cs="Times New Roman"/>
          <w:snapToGrid w:val="0"/>
          <w:color w:val="000000" w:themeColor="text1"/>
          <w:u w:color="000000" w:themeColor="text1"/>
        </w:rPr>
        <w:tab/>
      </w:r>
      <w:r w:rsidRPr="008A5ED3">
        <w:rPr>
          <w:rFonts w:cs="Times New Roman"/>
        </w:rPr>
        <w:t>When an insured does not request to have covered glass repair work performed by a specific provider of choice, the insurer or third party administrator may refer the repair to a vehicle glass repairer who is a member of the insurer</w:t>
      </w:r>
      <w:r w:rsidRPr="00FF7E99">
        <w:rPr>
          <w:rFonts w:cs="Times New Roman"/>
        </w:rPr>
        <w:t>’</w:t>
      </w:r>
      <w:r w:rsidRPr="008A5ED3">
        <w:rPr>
          <w:rFonts w:cs="Times New Roman"/>
        </w:rPr>
        <w:t>s or third party administrator</w:t>
      </w:r>
      <w:r w:rsidRPr="00FF7E99">
        <w:rPr>
          <w:rFonts w:cs="Times New Roman"/>
        </w:rPr>
        <w:t>’</w:t>
      </w:r>
      <w:r w:rsidRPr="008A5ED3">
        <w:rPr>
          <w:rFonts w:cs="Times New Roman"/>
        </w:rPr>
        <w:t>s preferred network of providers.</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(G)</w:t>
      </w:r>
      <w:r w:rsidRPr="008A5ED3">
        <w:rPr>
          <w:rFonts w:cs="Times New Roman"/>
          <w:snapToGrid w:val="0"/>
          <w:color w:val="000000" w:themeColor="text1"/>
          <w:u w:color="000000" w:themeColor="text1"/>
        </w:rPr>
        <w:tab/>
        <w:t>A vehicle glass repair or replacement facility, including any agent, contractor, vendor, representative, or anyone acting on its behalf, must not:</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(1)</w:t>
      </w:r>
      <w:r w:rsidRPr="008A5ED3">
        <w:rPr>
          <w:rFonts w:cs="Times New Roman"/>
          <w:snapToGrid w:val="0"/>
          <w:color w:val="000000" w:themeColor="text1"/>
          <w:u w:color="000000" w:themeColor="text1"/>
        </w:rPr>
        <w:tab/>
        <w:t>threaten, coerce, or intimidate an insured to file a claim for vehicle glass repair or replacement;</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(2)</w:t>
      </w:r>
      <w:r w:rsidRPr="008A5ED3">
        <w:rPr>
          <w:rFonts w:cs="Times New Roman"/>
          <w:snapToGrid w:val="0"/>
          <w:color w:val="000000" w:themeColor="text1"/>
          <w:u w:color="000000" w:themeColor="text1"/>
        </w:rPr>
        <w:tab/>
        <w:t>engage in unfair or deceptive practices to induce an insured to file a vehicle glass repair claim;</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(3)</w:t>
      </w:r>
      <w:r w:rsidRPr="008A5ED3">
        <w:rPr>
          <w:rFonts w:cs="Times New Roman"/>
          <w:snapToGrid w:val="0"/>
          <w:color w:val="000000" w:themeColor="text1"/>
          <w:u w:color="000000" w:themeColor="text1"/>
        </w:rPr>
        <w:tab/>
        <w:t>induce an insured to file a vehicle glass repair claim when the damage to the vehicle glass is insufficient to warrant vehicle glass repair or replacement;</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(4)</w:t>
      </w:r>
      <w:r w:rsidRPr="008A5ED3">
        <w:rPr>
          <w:rFonts w:cs="Times New Roman"/>
          <w:snapToGrid w:val="0"/>
          <w:color w:val="000000" w:themeColor="text1"/>
          <w:u w:color="000000" w:themeColor="text1"/>
        </w:rPr>
        <w:tab/>
        <w:t>perform vehicle glass repair or replacement services under an insurance policy without first obtaining insurer approval;</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(5)</w:t>
      </w:r>
      <w:r w:rsidRPr="008A5ED3">
        <w:rPr>
          <w:rFonts w:cs="Times New Roman"/>
          <w:snapToGrid w:val="0"/>
          <w:color w:val="000000" w:themeColor="text1"/>
          <w:u w:color="000000" w:themeColor="text1"/>
        </w:rPr>
        <w:tab/>
        <w:t>make any representations to an insured as to the vehicle glass coverage available under the insurance policy, including, but not limited to, representations that the insured is entitled to a free windshield; or</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(6)</w:t>
      </w:r>
      <w:r w:rsidRPr="008A5ED3">
        <w:rPr>
          <w:rFonts w:cs="Times New Roman"/>
          <w:snapToGrid w:val="0"/>
          <w:color w:val="000000" w:themeColor="text1"/>
          <w:u w:color="000000" w:themeColor="text1"/>
        </w:rPr>
        <w:tab/>
        <w:t>represent verbally, electronically, or in any other way, including, but not limited to, advertisements, websites, or any marketing materials that a claim for a windshield replacement under an insurance policy is free.</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(H)</w:t>
      </w:r>
      <w:r w:rsidRPr="008A5ED3">
        <w:rPr>
          <w:rFonts w:cs="Times New Roman"/>
          <w:snapToGrid w:val="0"/>
          <w:color w:val="000000" w:themeColor="text1"/>
          <w:u w:color="000000" w:themeColor="text1"/>
        </w:rPr>
        <w:tab/>
        <w:t>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ED3">
        <w:rPr>
          <w:rFonts w:cs="Times New Roman"/>
        </w:rPr>
        <w:tab/>
        <w:t>(I)</w:t>
      </w:r>
      <w:r w:rsidRPr="008A5ED3">
        <w:rPr>
          <w:rFonts w:cs="Times New Roman"/>
        </w:rPr>
        <w:tab/>
        <w:t>When an insurer or third party administrator determines that an insured</w:t>
      </w:r>
      <w:r w:rsidRPr="00FF7E99">
        <w:rPr>
          <w:rFonts w:cs="Times New Roman"/>
        </w:rPr>
        <w:t>’</w:t>
      </w:r>
      <w:r w:rsidRPr="008A5ED3">
        <w:rPr>
          <w:rFonts w:cs="Times New Roman"/>
        </w:rPr>
        <w:t xml:space="preserve">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 </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rPr>
        <w:tab/>
        <w:t>(J)</w:t>
      </w:r>
      <w:r w:rsidRPr="008A5ED3">
        <w:rPr>
          <w:rFonts w:cs="Times New Roman"/>
        </w:rPr>
        <w:tab/>
      </w:r>
      <w:r w:rsidRPr="008A5ED3">
        <w:rPr>
          <w:rFonts w:cs="Times New Roman"/>
          <w:snapToGrid w:val="0"/>
          <w:color w:val="000000" w:themeColor="text1"/>
          <w:u w:color="000000" w:themeColor="text1"/>
        </w:rPr>
        <w:t>An insurer, agent, or third party administrator only</w:t>
      </w:r>
      <w:r>
        <w:rPr>
          <w:rFonts w:cs="Times New Roman"/>
          <w:snapToGrid w:val="0"/>
          <w:color w:val="000000" w:themeColor="text1"/>
          <w:u w:color="000000" w:themeColor="text1"/>
        </w:rPr>
        <w:t xml:space="preserve"> may</w:t>
      </w:r>
      <w:r w:rsidRPr="008A5ED3">
        <w:rPr>
          <w:rFonts w:cs="Times New Roman"/>
          <w:snapToGrid w:val="0"/>
          <w:color w:val="000000" w:themeColor="text1"/>
          <w:u w:color="000000" w:themeColor="text1"/>
        </w:rPr>
        <w:t xml:space="preserve"> provide information about a claim to a vehicle glass repairer after the insured has selected that repairer to provide glass services.</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(K)</w:t>
      </w:r>
      <w:r w:rsidRPr="008A5ED3">
        <w:rPr>
          <w:rFonts w:cs="Times New Roman"/>
          <w:snapToGrid w:val="0"/>
          <w:color w:val="000000" w:themeColor="text1"/>
          <w:u w:color="000000" w:themeColor="text1"/>
        </w:rPr>
        <w:tab/>
        <w:t>The provisions of this section do not apply to insurers or third party administrators who do not have a ten percent or greater ownership interest in a vehicle glass repair business.</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ED3">
        <w:rPr>
          <w:rFonts w:cs="Times New Roman"/>
          <w:snapToGrid w:val="0"/>
          <w:color w:val="000000" w:themeColor="text1"/>
          <w:u w:color="000000" w:themeColor="text1"/>
        </w:rPr>
        <w:tab/>
        <w:t>(L)</w:t>
      </w:r>
      <w:r w:rsidRPr="008A5ED3">
        <w:rPr>
          <w:rFonts w:cs="Times New Roman"/>
          <w:snapToGrid w:val="0"/>
          <w:color w:val="000000" w:themeColor="text1"/>
          <w:u w:color="000000" w:themeColor="text1"/>
        </w:rPr>
        <w:tab/>
      </w:r>
      <w:r w:rsidRPr="008A5ED3">
        <w:rPr>
          <w:rFonts w:cs="Times New Roman"/>
        </w:rPr>
        <w:t>Violations of this section are subject to the provisions of the South Carolina Insurance Unfair Claim Practices Act.</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rPr>
        <w:tab/>
        <w:t>(M)</w:t>
      </w:r>
      <w:r w:rsidRPr="008A5ED3">
        <w:rPr>
          <w:rFonts w:cs="Times New Roman"/>
        </w:rPr>
        <w:tab/>
        <w:t>Notwithstanding the provisions of this chapter, the insurer has the right to inform the insured that the insurer will not guarantee the work performed by a provider that is not in the network of the insurer or third party administrator.”</w:t>
      </w:r>
    </w:p>
    <w:p w:rsidR="00D045EC"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D045EC" w:rsidRPr="007033B7"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000000" w:themeColor="text1"/>
          <w:u w:color="000000" w:themeColor="text1"/>
        </w:rPr>
      </w:pPr>
      <w:r>
        <w:rPr>
          <w:rFonts w:cs="Times New Roman"/>
          <w:b/>
          <w:snapToGrid w:val="0"/>
          <w:color w:val="000000" w:themeColor="text1"/>
          <w:u w:color="000000" w:themeColor="text1"/>
        </w:rPr>
        <w:t>Unfair Claim Practices, vehicle glass repairs, false claims</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SECTION</w:t>
      </w:r>
      <w:r w:rsidRPr="008A5ED3">
        <w:rPr>
          <w:rFonts w:cs="Times New Roman"/>
          <w:snapToGrid w:val="0"/>
          <w:color w:val="000000" w:themeColor="text1"/>
          <w:u w:color="000000" w:themeColor="text1"/>
        </w:rPr>
        <w:tab/>
        <w:t>2.</w:t>
      </w:r>
      <w:r w:rsidRPr="008A5ED3">
        <w:rPr>
          <w:rFonts w:cs="Times New Roman"/>
          <w:snapToGrid w:val="0"/>
          <w:color w:val="000000" w:themeColor="text1"/>
          <w:u w:color="000000" w:themeColor="text1"/>
        </w:rPr>
        <w:tab/>
      </w:r>
      <w:r>
        <w:rPr>
          <w:rFonts w:cs="Times New Roman"/>
          <w:snapToGrid w:val="0"/>
          <w:color w:val="000000" w:themeColor="text1"/>
          <w:u w:color="000000" w:themeColor="text1"/>
        </w:rPr>
        <w:t xml:space="preserve">Article 1, </w:t>
      </w:r>
      <w:r w:rsidRPr="008A5ED3">
        <w:rPr>
          <w:rFonts w:cs="Times New Roman"/>
          <w:snapToGrid w:val="0"/>
          <w:color w:val="000000" w:themeColor="text1"/>
          <w:u w:color="000000" w:themeColor="text1"/>
        </w:rPr>
        <w:t>Chapter 5, Title 39 of the 1976 Code is amended by adding:</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“Section 39</w:t>
      </w:r>
      <w:r>
        <w:rPr>
          <w:rFonts w:cs="Times New Roman"/>
          <w:snapToGrid w:val="0"/>
          <w:color w:val="000000" w:themeColor="text1"/>
          <w:u w:color="000000" w:themeColor="text1"/>
        </w:rPr>
        <w:noBreakHyphen/>
      </w:r>
      <w:r w:rsidRPr="008A5ED3">
        <w:rPr>
          <w:rFonts w:cs="Times New Roman"/>
          <w:snapToGrid w:val="0"/>
          <w:color w:val="000000" w:themeColor="text1"/>
          <w:u w:color="000000" w:themeColor="text1"/>
        </w:rPr>
        <w:t>5</w:t>
      </w:r>
      <w:r>
        <w:rPr>
          <w:rFonts w:cs="Times New Roman"/>
          <w:snapToGrid w:val="0"/>
          <w:color w:val="000000" w:themeColor="text1"/>
          <w:u w:color="000000" w:themeColor="text1"/>
        </w:rPr>
        <w:noBreakHyphen/>
      </w:r>
      <w:r w:rsidRPr="008A5ED3">
        <w:rPr>
          <w:rFonts w:cs="Times New Roman"/>
          <w:snapToGrid w:val="0"/>
          <w:color w:val="000000" w:themeColor="text1"/>
          <w:u w:color="000000" w:themeColor="text1"/>
        </w:rPr>
        <w:t>1</w:t>
      </w:r>
      <w:r>
        <w:rPr>
          <w:rFonts w:cs="Times New Roman"/>
          <w:snapToGrid w:val="0"/>
          <w:color w:val="000000" w:themeColor="text1"/>
          <w:u w:color="000000" w:themeColor="text1"/>
        </w:rPr>
        <w:t>8</w:t>
      </w:r>
      <w:r w:rsidRPr="008A5ED3">
        <w:rPr>
          <w:rFonts w:cs="Times New Roman"/>
          <w:snapToGrid w:val="0"/>
          <w:color w:val="000000" w:themeColor="text1"/>
          <w:u w:color="000000" w:themeColor="text1"/>
        </w:rPr>
        <w:t>0.</w:t>
      </w:r>
      <w:r w:rsidRPr="008A5ED3">
        <w:rPr>
          <w:rFonts w:cs="Times New Roman"/>
          <w:snapToGrid w:val="0"/>
          <w:color w:val="000000" w:themeColor="text1"/>
          <w:u w:color="000000" w:themeColor="text1"/>
        </w:rPr>
        <w:tab/>
        <w:t>It is an unlawful practice for a person who sells, repairs, or replaces vehicle glass to knowingly:</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1</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submit a claim to an insurer or a third party administrator for vehicle glass repair, replacement, or related services:</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a</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if the vehicle glass was not damaged prior to repair or replacement;</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b</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if the services were not provided;</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c</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showing work performed in a geographical area that in fact was not the location where the services were provided and that results in a higher payment than would otherwise be paid to the person by the policyholder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insurer;</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d</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without having an authorization by the owner, lessee, or insured driver of the vehicle for the repair of the vehicle;</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e</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showing work performed on a date other than the date the work was actually performed and resulting in a change of insurance coverage status; or</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f</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making any other material misrepresentation related to the repair or an insurance claim submitted in relation to that repair;</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2</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advise a policyholder to falsify the date of damage to the vehicle glass that results in a change of insurance coverage for repair or replacement of the vehicle glass;</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3</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falsely sign on behalf of a policyholder or another person a work order, insurance assignment form, or other related form in order to submit a claim to an insurer for vehicle glass repair or replacement or for related services;</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4</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intentionally misrepresent to a policyholder or other person:</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a</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the price of the proposed repairs or replacement being billed to the policyholder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insurer; or</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b</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that the insurer or third party administrator has authorized the repairs or replacement of the glass of the insured vehicle;</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5</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represent to a policyholder or other person that the repair or replacement will be paid for entirely by the policyholder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insurer and at no cost to the policyholder unless the insurance coverage has been verified by a person who is employed by, or is a producer contracted with the policyholder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insurer, or is a third party administrator contracted with the insurer;</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6</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add to the damage of vehicle glass before repair in order to increase the scope of repair or replacement or encourage a policyholder or other person to add to the damage of vehicle glass before repair;</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7</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perform work clearly and substantially beyond the level of work necessary to repair or replace the vehicle glass to put the vehicle back into a pre</w:t>
      </w:r>
      <w:r>
        <w:rPr>
          <w:rFonts w:cs="Times New Roman"/>
          <w:snapToGrid w:val="0"/>
          <w:color w:val="000000" w:themeColor="text1"/>
          <w:u w:color="000000" w:themeColor="text1"/>
        </w:rPr>
        <w:noBreakHyphen/>
      </w:r>
      <w:r w:rsidRPr="008A5ED3">
        <w:rPr>
          <w:rFonts w:cs="Times New Roman"/>
          <w:snapToGrid w:val="0"/>
          <w:color w:val="000000" w:themeColor="text1"/>
          <w:u w:color="000000" w:themeColor="text1"/>
        </w:rPr>
        <w:t>loss condition in accordance with accepted or approved reasonable and customary glass repair or replacement techniques;</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8</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engage in business practices that have the effect of providing rebates or something of value to an insured who files a claim to pay for the glass repair or replacement services provided; or</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8A5ED3">
        <w:rPr>
          <w:rFonts w:cs="Times New Roman"/>
          <w:snapToGrid w:val="0"/>
          <w:color w:val="000000" w:themeColor="text1"/>
          <w:u w:color="000000" w:themeColor="text1"/>
        </w:rPr>
        <w:tab/>
        <w:t>(</w:t>
      </w:r>
      <w:r>
        <w:rPr>
          <w:rFonts w:cs="Times New Roman"/>
          <w:snapToGrid w:val="0"/>
          <w:color w:val="000000" w:themeColor="text1"/>
          <w:u w:color="000000" w:themeColor="text1"/>
        </w:rPr>
        <w:t>9</w:t>
      </w:r>
      <w:r w:rsidRPr="008A5ED3">
        <w:rPr>
          <w:rFonts w:cs="Times New Roman"/>
          <w:snapToGrid w:val="0"/>
          <w:color w:val="000000" w:themeColor="text1"/>
          <w:u w:color="000000" w:themeColor="text1"/>
        </w:rPr>
        <w:t>)</w:t>
      </w:r>
      <w:r w:rsidRPr="008A5ED3">
        <w:rPr>
          <w:rFonts w:cs="Times New Roman"/>
          <w:snapToGrid w:val="0"/>
          <w:color w:val="000000" w:themeColor="text1"/>
          <w:u w:color="000000" w:themeColor="text1"/>
        </w:rPr>
        <w:tab/>
        <w:t>intentionally misrepresent the relationship of the glass repair facility to the policyholder</w:t>
      </w:r>
      <w:r w:rsidRPr="00FF7E99">
        <w:rPr>
          <w:rFonts w:cs="Times New Roman"/>
          <w:snapToGrid w:val="0"/>
          <w:color w:val="000000" w:themeColor="text1"/>
          <w:u w:color="000000" w:themeColor="text1"/>
        </w:rPr>
        <w:t>’</w:t>
      </w:r>
      <w:r w:rsidRPr="008A5ED3">
        <w:rPr>
          <w:rFonts w:cs="Times New Roman"/>
          <w:snapToGrid w:val="0"/>
          <w:color w:val="000000" w:themeColor="text1"/>
          <w:u w:color="000000" w:themeColor="text1"/>
        </w:rPr>
        <w:t>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activity, the person presumably had knowledge if he was engaged in a regular and consistent pattern of the prohibited activity.”</w:t>
      </w:r>
    </w:p>
    <w:p w:rsidR="00D045EC"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D045EC" w:rsidRPr="007033B7"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000000" w:themeColor="text1"/>
          <w:u w:color="000000" w:themeColor="text1"/>
        </w:rPr>
      </w:pPr>
      <w:r>
        <w:rPr>
          <w:rFonts w:cs="Times New Roman"/>
          <w:b/>
          <w:snapToGrid w:val="0"/>
          <w:color w:val="000000" w:themeColor="text1"/>
          <w:u w:color="000000" w:themeColor="text1"/>
        </w:rPr>
        <w:t>Time effective</w:t>
      </w: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D045EC" w:rsidRPr="008A5ED3" w:rsidRDefault="00D045EC"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ED3">
        <w:rPr>
          <w:rFonts w:cs="Times New Roman"/>
          <w:snapToGrid w:val="0"/>
          <w:color w:val="000000" w:themeColor="text1"/>
          <w:u w:color="000000" w:themeColor="text1"/>
        </w:rPr>
        <w:t>SECTION</w:t>
      </w:r>
      <w:r w:rsidRPr="008A5ED3">
        <w:rPr>
          <w:rFonts w:cs="Times New Roman"/>
          <w:snapToGrid w:val="0"/>
          <w:color w:val="000000" w:themeColor="text1"/>
          <w:u w:color="000000" w:themeColor="text1"/>
        </w:rPr>
        <w:tab/>
        <w:t>3.</w:t>
      </w:r>
      <w:r w:rsidRPr="008A5ED3">
        <w:rPr>
          <w:rFonts w:cs="Times New Roman"/>
          <w:snapToGrid w:val="0"/>
          <w:color w:val="000000" w:themeColor="text1"/>
          <w:u w:color="000000" w:themeColor="text1"/>
        </w:rPr>
        <w:tab/>
        <w:t>SECTION 1 of this act takes effect on January 1, 2013.  SECTION 2 of this act takes effect upon approval by the Governor.</w:t>
      </w:r>
    </w:p>
    <w:p w:rsidR="00D045EC" w:rsidRDefault="00D045EC" w:rsidP="00D045EC">
      <w:pPr>
        <w:tabs>
          <w:tab w:val="left" w:pos="1440"/>
          <w:tab w:val="left" w:pos="1800"/>
          <w:tab w:val="left" w:pos="2880"/>
        </w:tabs>
        <w:rPr>
          <w:color w:val="000000" w:themeColor="text1"/>
        </w:rPr>
      </w:pPr>
    </w:p>
    <w:p w:rsidR="00D045EC" w:rsidRDefault="00D045EC" w:rsidP="00D045EC">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D045EC" w:rsidRDefault="00D045EC" w:rsidP="00D045EC">
      <w:pPr>
        <w:tabs>
          <w:tab w:val="left" w:pos="1440"/>
          <w:tab w:val="left" w:pos="1800"/>
          <w:tab w:val="left" w:pos="2880"/>
        </w:tabs>
        <w:rPr>
          <w:color w:val="000000" w:themeColor="text1"/>
        </w:rPr>
      </w:pPr>
    </w:p>
    <w:p w:rsidR="00D045EC" w:rsidRDefault="00D045EC" w:rsidP="00D045EC">
      <w:pPr>
        <w:tabs>
          <w:tab w:val="left" w:pos="1440"/>
          <w:tab w:val="left" w:pos="1800"/>
          <w:tab w:val="left" w:pos="2880"/>
        </w:tabs>
        <w:rPr>
          <w:color w:val="000000" w:themeColor="text1"/>
        </w:rPr>
      </w:pPr>
      <w:r>
        <w:rPr>
          <w:color w:val="000000" w:themeColor="text1"/>
        </w:rPr>
        <w:t>Approved the 18</w:t>
      </w:r>
      <w:r w:rsidRPr="00594C6B">
        <w:rPr>
          <w:color w:val="000000" w:themeColor="text1"/>
          <w:vertAlign w:val="superscript"/>
        </w:rPr>
        <w:t>th</w:t>
      </w:r>
      <w:r>
        <w:rPr>
          <w:color w:val="000000" w:themeColor="text1"/>
        </w:rPr>
        <w:t xml:space="preserve"> day of June, 2012. </w:t>
      </w:r>
    </w:p>
    <w:p w:rsidR="00D045EC" w:rsidRDefault="00D045EC" w:rsidP="00D045EC">
      <w:pPr>
        <w:tabs>
          <w:tab w:val="left" w:pos="1440"/>
          <w:tab w:val="left" w:pos="1800"/>
          <w:tab w:val="left" w:pos="2880"/>
        </w:tabs>
        <w:jc w:val="center"/>
        <w:rPr>
          <w:color w:val="000000" w:themeColor="text1"/>
        </w:rPr>
      </w:pPr>
    </w:p>
    <w:p w:rsidR="00D045EC" w:rsidRDefault="00D045EC" w:rsidP="00D045EC">
      <w:pPr>
        <w:tabs>
          <w:tab w:val="left" w:pos="1440"/>
          <w:tab w:val="left" w:pos="1800"/>
          <w:tab w:val="left" w:pos="2880"/>
        </w:tabs>
        <w:jc w:val="center"/>
        <w:rPr>
          <w:color w:val="000000" w:themeColor="text1"/>
        </w:rPr>
      </w:pPr>
      <w:r>
        <w:rPr>
          <w:color w:val="000000" w:themeColor="text1"/>
        </w:rPr>
        <w:t>__________</w:t>
      </w:r>
    </w:p>
    <w:p w:rsidR="008836A5" w:rsidRPr="00242500" w:rsidRDefault="008836A5" w:rsidP="00D0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42500" w:rsidSect="00C50E87">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4F7" w:rsidRDefault="006C44F7" w:rsidP="007D5FAC">
      <w:r>
        <w:separator/>
      </w:r>
    </w:p>
  </w:endnote>
  <w:endnote w:type="continuationSeparator" w:id="0">
    <w:p w:rsidR="006C44F7" w:rsidRDefault="006C44F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87" w:rsidRPr="00C50E87" w:rsidRDefault="00C50E87" w:rsidP="00C50E87">
    <w:pPr>
      <w:pStyle w:val="Footer"/>
      <w:tabs>
        <w:tab w:val="clear" w:pos="4680"/>
        <w:tab w:val="clear" w:pos="9360"/>
        <w:tab w:val="center" w:pos="3168"/>
      </w:tabs>
      <w:spacing w:before="120"/>
    </w:pPr>
    <w:r>
      <w:tab/>
    </w:r>
    <w:r w:rsidR="00424D53">
      <w:fldChar w:fldCharType="begin"/>
    </w:r>
    <w:r w:rsidR="00A755F1">
      <w:instrText xml:space="preserve"> PAGE  \* MERGEFORMAT </w:instrText>
    </w:r>
    <w:r w:rsidR="00424D53">
      <w:fldChar w:fldCharType="separate"/>
    </w:r>
    <w:r w:rsidR="00D045EC">
      <w:rPr>
        <w:noProof/>
      </w:rPr>
      <w:t>5</w:t>
    </w:r>
    <w:r w:rsidR="00424D5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E87" w:rsidRDefault="00C50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4F7" w:rsidRDefault="006C44F7" w:rsidP="007D5FAC">
      <w:r>
        <w:separator/>
      </w:r>
    </w:p>
  </w:footnote>
  <w:footnote w:type="continuationSeparator" w:id="0">
    <w:p w:rsidR="006C44F7" w:rsidRDefault="006C44F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042"/>
    <w:docVar w:name="ActSecretary" w:val="Sanders"/>
    <w:docVar w:name="ActSIdno" w:val="(1081)  4042AHB12"/>
    <w:docVar w:name="clipname" w:val="4042AHB12"/>
    <w:docVar w:name="dvBillNumber" w:val="4042"/>
    <w:docVar w:name="dvBillNumberPrefix" w:val="H"/>
    <w:docVar w:name="dvOriginalBody" w:val="House"/>
    <w:docVar w:name="HOUSEACTFULLPATH" w:val="L:\COUNCIL\ACTS\4042AHB12.DOCX"/>
    <w:docVar w:name="OrigHOUSEBillNo" w:val="4042"/>
    <w:docVar w:name="WhatActtype" w:val="AN ACT"/>
  </w:docVars>
  <w:rsids>
    <w:rsidRoot w:val="00E122CC"/>
    <w:rsid w:val="00002DE0"/>
    <w:rsid w:val="00020349"/>
    <w:rsid w:val="00020977"/>
    <w:rsid w:val="00021B0B"/>
    <w:rsid w:val="00032114"/>
    <w:rsid w:val="00040C05"/>
    <w:rsid w:val="0004579B"/>
    <w:rsid w:val="00051B4F"/>
    <w:rsid w:val="00060E60"/>
    <w:rsid w:val="000673E4"/>
    <w:rsid w:val="0007088D"/>
    <w:rsid w:val="000731E9"/>
    <w:rsid w:val="00074565"/>
    <w:rsid w:val="00076A1A"/>
    <w:rsid w:val="00077DA3"/>
    <w:rsid w:val="00081300"/>
    <w:rsid w:val="0008415A"/>
    <w:rsid w:val="00085C37"/>
    <w:rsid w:val="00092EE6"/>
    <w:rsid w:val="00096A9B"/>
    <w:rsid w:val="00096BDA"/>
    <w:rsid w:val="000A6151"/>
    <w:rsid w:val="000A6D82"/>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4A92"/>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500"/>
    <w:rsid w:val="00242F15"/>
    <w:rsid w:val="00245E40"/>
    <w:rsid w:val="002522A6"/>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5325"/>
    <w:rsid w:val="00304605"/>
    <w:rsid w:val="003049A0"/>
    <w:rsid w:val="00305689"/>
    <w:rsid w:val="00315C15"/>
    <w:rsid w:val="0031739F"/>
    <w:rsid w:val="003219FC"/>
    <w:rsid w:val="0032380E"/>
    <w:rsid w:val="00325D1F"/>
    <w:rsid w:val="003309D6"/>
    <w:rsid w:val="003348FE"/>
    <w:rsid w:val="00334EAC"/>
    <w:rsid w:val="0034356D"/>
    <w:rsid w:val="00360108"/>
    <w:rsid w:val="00360D70"/>
    <w:rsid w:val="00363562"/>
    <w:rsid w:val="00364D3F"/>
    <w:rsid w:val="00366494"/>
    <w:rsid w:val="00370DA1"/>
    <w:rsid w:val="00372564"/>
    <w:rsid w:val="00372FF8"/>
    <w:rsid w:val="00375A72"/>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4D53"/>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1D38"/>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3F0C"/>
    <w:rsid w:val="005D50CE"/>
    <w:rsid w:val="005D5723"/>
    <w:rsid w:val="005D6054"/>
    <w:rsid w:val="005E07AD"/>
    <w:rsid w:val="005E143E"/>
    <w:rsid w:val="005E36AC"/>
    <w:rsid w:val="005F6894"/>
    <w:rsid w:val="005F79FF"/>
    <w:rsid w:val="00602ACC"/>
    <w:rsid w:val="006055BC"/>
    <w:rsid w:val="00605B6E"/>
    <w:rsid w:val="00605C15"/>
    <w:rsid w:val="0060700F"/>
    <w:rsid w:val="00610F2C"/>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36A2"/>
    <w:rsid w:val="00696C4D"/>
    <w:rsid w:val="00696F5B"/>
    <w:rsid w:val="006A3DFC"/>
    <w:rsid w:val="006A4214"/>
    <w:rsid w:val="006A5B40"/>
    <w:rsid w:val="006A65C8"/>
    <w:rsid w:val="006A6F1D"/>
    <w:rsid w:val="006B263A"/>
    <w:rsid w:val="006B4FA6"/>
    <w:rsid w:val="006C2574"/>
    <w:rsid w:val="006C44F7"/>
    <w:rsid w:val="006C7535"/>
    <w:rsid w:val="006C7D00"/>
    <w:rsid w:val="006E038F"/>
    <w:rsid w:val="006E5A88"/>
    <w:rsid w:val="006F22C0"/>
    <w:rsid w:val="006F290C"/>
    <w:rsid w:val="007009F2"/>
    <w:rsid w:val="007033B7"/>
    <w:rsid w:val="00703D30"/>
    <w:rsid w:val="00704FF9"/>
    <w:rsid w:val="007052EC"/>
    <w:rsid w:val="00706B65"/>
    <w:rsid w:val="007261EE"/>
    <w:rsid w:val="00733A16"/>
    <w:rsid w:val="00733C4C"/>
    <w:rsid w:val="00737039"/>
    <w:rsid w:val="007373C7"/>
    <w:rsid w:val="00740BEB"/>
    <w:rsid w:val="007469F9"/>
    <w:rsid w:val="0074783A"/>
    <w:rsid w:val="007514EF"/>
    <w:rsid w:val="00760F22"/>
    <w:rsid w:val="00765D0A"/>
    <w:rsid w:val="007746C2"/>
    <w:rsid w:val="00775B87"/>
    <w:rsid w:val="00784A23"/>
    <w:rsid w:val="007946C3"/>
    <w:rsid w:val="007A106E"/>
    <w:rsid w:val="007A44AD"/>
    <w:rsid w:val="007A4BCD"/>
    <w:rsid w:val="007A73EA"/>
    <w:rsid w:val="007A78B8"/>
    <w:rsid w:val="007A7F6B"/>
    <w:rsid w:val="007B0E40"/>
    <w:rsid w:val="007B296A"/>
    <w:rsid w:val="007B2D27"/>
    <w:rsid w:val="007B41C6"/>
    <w:rsid w:val="007B59FD"/>
    <w:rsid w:val="007C3D08"/>
    <w:rsid w:val="007C3EC8"/>
    <w:rsid w:val="007C7B7F"/>
    <w:rsid w:val="007D5FAC"/>
    <w:rsid w:val="007E19E6"/>
    <w:rsid w:val="007E3A81"/>
    <w:rsid w:val="007E4B86"/>
    <w:rsid w:val="007F6631"/>
    <w:rsid w:val="007F6D46"/>
    <w:rsid w:val="007F7184"/>
    <w:rsid w:val="00800AD0"/>
    <w:rsid w:val="00805054"/>
    <w:rsid w:val="008066FB"/>
    <w:rsid w:val="0081729E"/>
    <w:rsid w:val="0082458E"/>
    <w:rsid w:val="00830141"/>
    <w:rsid w:val="00832F5E"/>
    <w:rsid w:val="00836D7F"/>
    <w:rsid w:val="00841A98"/>
    <w:rsid w:val="00841BFC"/>
    <w:rsid w:val="008449B6"/>
    <w:rsid w:val="00850549"/>
    <w:rsid w:val="0085205D"/>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38A5"/>
    <w:rsid w:val="008F4CA1"/>
    <w:rsid w:val="008F510F"/>
    <w:rsid w:val="008F5F0A"/>
    <w:rsid w:val="008F7D5B"/>
    <w:rsid w:val="00900319"/>
    <w:rsid w:val="00906538"/>
    <w:rsid w:val="009076FA"/>
    <w:rsid w:val="00916EE8"/>
    <w:rsid w:val="009254E2"/>
    <w:rsid w:val="00926C29"/>
    <w:rsid w:val="00930373"/>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141F"/>
    <w:rsid w:val="00A62F8F"/>
    <w:rsid w:val="00A64E80"/>
    <w:rsid w:val="00A73974"/>
    <w:rsid w:val="00A74007"/>
    <w:rsid w:val="00A755F1"/>
    <w:rsid w:val="00A75B95"/>
    <w:rsid w:val="00A8480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694A"/>
    <w:rsid w:val="00B678FA"/>
    <w:rsid w:val="00B72ED3"/>
    <w:rsid w:val="00B73571"/>
    <w:rsid w:val="00B83DA1"/>
    <w:rsid w:val="00B846E9"/>
    <w:rsid w:val="00B92CEA"/>
    <w:rsid w:val="00B97074"/>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0E87"/>
    <w:rsid w:val="00C55195"/>
    <w:rsid w:val="00C7071A"/>
    <w:rsid w:val="00C748CB"/>
    <w:rsid w:val="00C74E9D"/>
    <w:rsid w:val="00C81812"/>
    <w:rsid w:val="00C837F6"/>
    <w:rsid w:val="00C92B7D"/>
    <w:rsid w:val="00C94E59"/>
    <w:rsid w:val="00C97CB8"/>
    <w:rsid w:val="00CA4CD7"/>
    <w:rsid w:val="00CA7497"/>
    <w:rsid w:val="00CB08A1"/>
    <w:rsid w:val="00CB12FE"/>
    <w:rsid w:val="00CB6283"/>
    <w:rsid w:val="00CC2825"/>
    <w:rsid w:val="00CE13B0"/>
    <w:rsid w:val="00CE1407"/>
    <w:rsid w:val="00CE54EA"/>
    <w:rsid w:val="00CE5B85"/>
    <w:rsid w:val="00CE62ED"/>
    <w:rsid w:val="00CF1C5E"/>
    <w:rsid w:val="00CF5814"/>
    <w:rsid w:val="00D00681"/>
    <w:rsid w:val="00D045EC"/>
    <w:rsid w:val="00D06DCC"/>
    <w:rsid w:val="00D1180E"/>
    <w:rsid w:val="00D132DB"/>
    <w:rsid w:val="00D13C21"/>
    <w:rsid w:val="00D16DAA"/>
    <w:rsid w:val="00D17AD0"/>
    <w:rsid w:val="00D24F96"/>
    <w:rsid w:val="00D25595"/>
    <w:rsid w:val="00D27E6A"/>
    <w:rsid w:val="00D31442"/>
    <w:rsid w:val="00D3443A"/>
    <w:rsid w:val="00D366FE"/>
    <w:rsid w:val="00D375C1"/>
    <w:rsid w:val="00D45624"/>
    <w:rsid w:val="00D46B58"/>
    <w:rsid w:val="00D474CA"/>
    <w:rsid w:val="00D50FB9"/>
    <w:rsid w:val="00D56467"/>
    <w:rsid w:val="00D63C04"/>
    <w:rsid w:val="00D650D0"/>
    <w:rsid w:val="00D75E1A"/>
    <w:rsid w:val="00D76225"/>
    <w:rsid w:val="00D7706E"/>
    <w:rsid w:val="00D7763F"/>
    <w:rsid w:val="00D80303"/>
    <w:rsid w:val="00D9130B"/>
    <w:rsid w:val="00D92268"/>
    <w:rsid w:val="00D94602"/>
    <w:rsid w:val="00D958BB"/>
    <w:rsid w:val="00DA1730"/>
    <w:rsid w:val="00DB01BE"/>
    <w:rsid w:val="00DB1297"/>
    <w:rsid w:val="00DC093F"/>
    <w:rsid w:val="00DC61FD"/>
    <w:rsid w:val="00DC6CFE"/>
    <w:rsid w:val="00DD2595"/>
    <w:rsid w:val="00DD314B"/>
    <w:rsid w:val="00DD3B8D"/>
    <w:rsid w:val="00DD5167"/>
    <w:rsid w:val="00DD557D"/>
    <w:rsid w:val="00DF0E69"/>
    <w:rsid w:val="00E00FC9"/>
    <w:rsid w:val="00E02CA8"/>
    <w:rsid w:val="00E0650C"/>
    <w:rsid w:val="00E0671A"/>
    <w:rsid w:val="00E06B5E"/>
    <w:rsid w:val="00E076BB"/>
    <w:rsid w:val="00E122CC"/>
    <w:rsid w:val="00E140B1"/>
    <w:rsid w:val="00E14905"/>
    <w:rsid w:val="00E303C7"/>
    <w:rsid w:val="00E33964"/>
    <w:rsid w:val="00E33DFF"/>
    <w:rsid w:val="00E3462F"/>
    <w:rsid w:val="00E36231"/>
    <w:rsid w:val="00E500F1"/>
    <w:rsid w:val="00E5358E"/>
    <w:rsid w:val="00E60357"/>
    <w:rsid w:val="00E61B4C"/>
    <w:rsid w:val="00E61DFC"/>
    <w:rsid w:val="00E62510"/>
    <w:rsid w:val="00E71D4E"/>
    <w:rsid w:val="00E757F4"/>
    <w:rsid w:val="00E81E7B"/>
    <w:rsid w:val="00E9303D"/>
    <w:rsid w:val="00EA2A3A"/>
    <w:rsid w:val="00EA77B0"/>
    <w:rsid w:val="00EB18D7"/>
    <w:rsid w:val="00EB223A"/>
    <w:rsid w:val="00EC47CE"/>
    <w:rsid w:val="00EC4D8C"/>
    <w:rsid w:val="00ED4871"/>
    <w:rsid w:val="00EE663F"/>
    <w:rsid w:val="00EF0391"/>
    <w:rsid w:val="00EF0E4A"/>
    <w:rsid w:val="00EF3301"/>
    <w:rsid w:val="00EF6923"/>
    <w:rsid w:val="00F053ED"/>
    <w:rsid w:val="00F07446"/>
    <w:rsid w:val="00F16F4D"/>
    <w:rsid w:val="00F178BC"/>
    <w:rsid w:val="00F21DD7"/>
    <w:rsid w:val="00F24361"/>
    <w:rsid w:val="00F25311"/>
    <w:rsid w:val="00F30608"/>
    <w:rsid w:val="00F30AAF"/>
    <w:rsid w:val="00F310E4"/>
    <w:rsid w:val="00F348D3"/>
    <w:rsid w:val="00F34BF1"/>
    <w:rsid w:val="00F4025B"/>
    <w:rsid w:val="00F432E0"/>
    <w:rsid w:val="00F44E35"/>
    <w:rsid w:val="00F509CF"/>
    <w:rsid w:val="00F51775"/>
    <w:rsid w:val="00F51960"/>
    <w:rsid w:val="00F54582"/>
    <w:rsid w:val="00F61884"/>
    <w:rsid w:val="00F627EF"/>
    <w:rsid w:val="00F66E0E"/>
    <w:rsid w:val="00F721C4"/>
    <w:rsid w:val="00F7296A"/>
    <w:rsid w:val="00F73B6E"/>
    <w:rsid w:val="00F80C6A"/>
    <w:rsid w:val="00F86999"/>
    <w:rsid w:val="00FA7E14"/>
    <w:rsid w:val="00FB1A6A"/>
    <w:rsid w:val="00FC380D"/>
    <w:rsid w:val="00FD5B10"/>
    <w:rsid w:val="00FD6DC2"/>
    <w:rsid w:val="00FD7AFA"/>
    <w:rsid w:val="00FE15B8"/>
    <w:rsid w:val="00FE1D78"/>
    <w:rsid w:val="00FE3BAD"/>
    <w:rsid w:val="00FE6887"/>
    <w:rsid w:val="00FF0473"/>
    <w:rsid w:val="00FF42B3"/>
    <w:rsid w:val="00FF4CAA"/>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52F36DEF-873F-48A2-B5D9-E8C9DF1D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50E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033B7"/>
    <w:rPr>
      <w:rFonts w:ascii="Tahoma" w:hAnsi="Tahoma" w:cs="Tahoma"/>
      <w:sz w:val="16"/>
      <w:szCs w:val="16"/>
    </w:rPr>
  </w:style>
  <w:style w:type="character" w:customStyle="1" w:styleId="BalloonTextChar">
    <w:name w:val="Balloon Text Char"/>
    <w:basedOn w:val="DefaultParagraphFont"/>
    <w:link w:val="BalloonText"/>
    <w:uiPriority w:val="99"/>
    <w:semiHidden/>
    <w:rsid w:val="007033B7"/>
    <w:rPr>
      <w:rFonts w:ascii="Tahoma" w:hAnsi="Tahoma" w:cs="Tahoma"/>
      <w:sz w:val="16"/>
      <w:szCs w:val="16"/>
    </w:rPr>
  </w:style>
  <w:style w:type="table" w:styleId="TableGrid">
    <w:name w:val="Table Grid"/>
    <w:basedOn w:val="TableNormal"/>
    <w:uiPriority w:val="59"/>
    <w:rsid w:val="00A6141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0E8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B4A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4-06-11.docx" TargetMode="External"/><Relationship Id="rId13" Type="http://schemas.openxmlformats.org/officeDocument/2006/relationships/hyperlink" Target="file:///h:\sj%20archive\2011\05-24-11.docx" TargetMode="External"/><Relationship Id="rId18" Type="http://schemas.openxmlformats.org/officeDocument/2006/relationships/hyperlink" Target="file:///h:\sj%20archive\2012\05-31-12.docx" TargetMode="External"/><Relationship Id="rId26" Type="http://schemas.openxmlformats.org/officeDocument/2006/relationships/hyperlink" Target="file:///p:\pprever\2011-12\4042_20120222.docx" TargetMode="External"/><Relationship Id="rId3" Type="http://schemas.openxmlformats.org/officeDocument/2006/relationships/settings" Target="settings.xml"/><Relationship Id="rId21" Type="http://schemas.openxmlformats.org/officeDocument/2006/relationships/hyperlink" Target="file:///h:\sj%20archive\2012\06-01-12.docx" TargetMode="External"/><Relationship Id="rId7" Type="http://schemas.openxmlformats.org/officeDocument/2006/relationships/hyperlink" Target="file:///h:\hj%20archive\2011\04-06-11.docx" TargetMode="External"/><Relationship Id="rId12" Type="http://schemas.openxmlformats.org/officeDocument/2006/relationships/hyperlink" Target="file:///h:\hj%20archive\2011\05-19-11.docx" TargetMode="External"/><Relationship Id="rId17" Type="http://schemas.openxmlformats.org/officeDocument/2006/relationships/hyperlink" Target="file:///h:\sj%20archive\2012\05-31-12.docx" TargetMode="External"/><Relationship Id="rId25" Type="http://schemas.openxmlformats.org/officeDocument/2006/relationships/hyperlink" Target="file:///p:\pprever\2011-12\4042_20110512.docx" TargetMode="External"/><Relationship Id="rId2" Type="http://schemas.openxmlformats.org/officeDocument/2006/relationships/styles" Target="styles.xml"/><Relationship Id="rId16" Type="http://schemas.openxmlformats.org/officeDocument/2006/relationships/hyperlink" Target="file:///h:\sj%20archive\2012\05-31-12.docx" TargetMode="External"/><Relationship Id="rId20" Type="http://schemas.openxmlformats.org/officeDocument/2006/relationships/hyperlink" Target="file:///h:\sj%20archive\2012\05-31-1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5-18-11.docx" TargetMode="External"/><Relationship Id="rId24" Type="http://schemas.openxmlformats.org/officeDocument/2006/relationships/hyperlink" Target="file:///p:\pprever\2011-12\4042_20110406.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2-22-12.docx" TargetMode="External"/><Relationship Id="rId23" Type="http://schemas.openxmlformats.org/officeDocument/2006/relationships/hyperlink" Target="file:///h:\hj%20archive\2012\06-06-12.docx" TargetMode="External"/><Relationship Id="rId28" Type="http://schemas.openxmlformats.org/officeDocument/2006/relationships/hyperlink" Target="file:///p:\pprever\2011-12\4042_20120601.docx" TargetMode="External"/><Relationship Id="rId10" Type="http://schemas.openxmlformats.org/officeDocument/2006/relationships/hyperlink" Target="file:///h:\hj%20archive\2011\05-18-11.docx" TargetMode="External"/><Relationship Id="rId19" Type="http://schemas.openxmlformats.org/officeDocument/2006/relationships/hyperlink" Target="file:///h:\sj%20archive\2012\05-31-12.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1\05-12-11.docx" TargetMode="External"/><Relationship Id="rId14" Type="http://schemas.openxmlformats.org/officeDocument/2006/relationships/hyperlink" Target="file:///h:\sj%20archive\2011\05-24-11.docx" TargetMode="External"/><Relationship Id="rId22" Type="http://schemas.openxmlformats.org/officeDocument/2006/relationships/hyperlink" Target="file:///h:\hj%20archive\2012\06-06-12.docx" TargetMode="External"/><Relationship Id="rId27" Type="http://schemas.openxmlformats.org/officeDocument/2006/relationships/hyperlink" Target="file:///p:\pprever\2011-12\4042_2012053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38F1E-9EAD-4ED9-8C28-8D26D8B9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2017</Words>
  <Characters>10742</Characters>
  <Application>Microsoft Office Word</Application>
  <DocSecurity>0</DocSecurity>
  <Lines>257</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4042: Motor vehicle glass repair business - South Carolina Legislature Online</dc:title>
  <dc:subject/>
  <dc:creator>MarthaSanders</dc:creator>
  <cp:keywords/>
  <dc:description/>
  <cp:lastModifiedBy>N Cumfer</cp:lastModifiedBy>
  <cp:revision>2</cp:revision>
  <cp:lastPrinted>2012-06-06T20:03:00Z</cp:lastPrinted>
  <dcterms:created xsi:type="dcterms:W3CDTF">2014-11-24T14:05:00Z</dcterms:created>
  <dcterms:modified xsi:type="dcterms:W3CDTF">2014-11-24T14:05:00Z</dcterms:modified>
</cp:coreProperties>
</file>