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5A18" w:rsidRDefault="00395A18" w:rsidP="00395A18">
      <w:pPr>
        <w:widowControl w:val="0"/>
        <w:jc w:val="center"/>
      </w:pPr>
      <w:bookmarkStart w:id="0" w:name="_GoBack"/>
      <w:bookmarkEnd w:id="0"/>
      <w:r w:rsidRPr="00395A18">
        <w:rPr>
          <w:b/>
        </w:rPr>
        <w:t>South Carolina General Assembly</w:t>
      </w:r>
    </w:p>
    <w:p w:rsidR="00395A18" w:rsidRDefault="00395A18" w:rsidP="00395A18">
      <w:pPr>
        <w:widowControl w:val="0"/>
        <w:jc w:val="center"/>
      </w:pPr>
      <w:r>
        <w:t>119th Session, 2011-2012</w:t>
      </w:r>
    </w:p>
    <w:p w:rsidR="00395A18" w:rsidRDefault="00395A18" w:rsidP="00395A18">
      <w:pPr>
        <w:widowControl w:val="0"/>
        <w:jc w:val="left"/>
      </w:pPr>
    </w:p>
    <w:p w:rsidR="00395A18" w:rsidRDefault="00395A18" w:rsidP="00395A18">
      <w:pPr>
        <w:widowControl w:val="0"/>
        <w:jc w:val="left"/>
        <w:rPr>
          <w:b/>
        </w:rPr>
      </w:pPr>
      <w:r w:rsidRPr="00395A18">
        <w:rPr>
          <w:b/>
        </w:rPr>
        <w:t>H. 4130</w:t>
      </w:r>
    </w:p>
    <w:p w:rsidR="00395A18" w:rsidRDefault="00395A18" w:rsidP="00395A18">
      <w:pPr>
        <w:widowControl w:val="0"/>
        <w:jc w:val="left"/>
        <w:rPr>
          <w:b/>
        </w:rPr>
      </w:pPr>
    </w:p>
    <w:p w:rsidR="00395A18" w:rsidRDefault="00395A18" w:rsidP="00395A18">
      <w:pPr>
        <w:widowControl w:val="0"/>
        <w:jc w:val="left"/>
      </w:pPr>
      <w:r w:rsidRPr="00395A18">
        <w:rPr>
          <w:b/>
        </w:rPr>
        <w:t>STATUS INFORMATION</w:t>
      </w:r>
    </w:p>
    <w:p w:rsidR="00395A18" w:rsidRDefault="00395A18" w:rsidP="00395A18">
      <w:pPr>
        <w:widowControl w:val="0"/>
        <w:jc w:val="left"/>
      </w:pPr>
    </w:p>
    <w:p w:rsidR="00395A18" w:rsidRDefault="00395A18" w:rsidP="00395A18">
      <w:pPr>
        <w:widowControl w:val="0"/>
        <w:jc w:val="left"/>
      </w:pPr>
      <w:r>
        <w:t>House Resolution</w:t>
      </w:r>
    </w:p>
    <w:p w:rsidR="00395A18" w:rsidRDefault="00395A18" w:rsidP="00395A18">
      <w:pPr>
        <w:widowControl w:val="0"/>
        <w:jc w:val="left"/>
      </w:pPr>
      <w:r>
        <w:t>Sponsors: Reps. Pinson, Parks, Pitts,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Mitchell, D.C. Moss, V.S. Moss, Munnerlyn, Murphy, Nanney, J.H. Neal, J.M. Neal, Neilson, Norman, Ott, Owens, Parker, Patrick, Pope, Quinn, Rutherford, Ryan, Sabb, Sandifer, Sellers, Simrill, Skelton, G.M. Smith, G.R. Smith, J.E. Smith, J.R. Smith, Sottile, Spires, Stavrinakis, Stringer, Tallon, Taylor, Thayer, Toole, Tribble, Umphlett, Vick, Viers, Weeks, Whipper, White, Whitmire, Williams, Willis and Young</w:t>
      </w:r>
    </w:p>
    <w:p w:rsidR="00395A18" w:rsidRDefault="00395A18" w:rsidP="00395A18">
      <w:pPr>
        <w:widowControl w:val="0"/>
        <w:jc w:val="left"/>
      </w:pPr>
      <w:r>
        <w:t>Document Path: l:\council\bills\rm\1178bh11.docx</w:t>
      </w:r>
    </w:p>
    <w:p w:rsidR="00395A18" w:rsidRDefault="00395A18" w:rsidP="00395A18">
      <w:pPr>
        <w:widowControl w:val="0"/>
        <w:jc w:val="left"/>
      </w:pPr>
    </w:p>
    <w:p w:rsidR="00395A18" w:rsidRDefault="00395A18" w:rsidP="00395A18">
      <w:pPr>
        <w:widowControl w:val="0"/>
        <w:jc w:val="left"/>
      </w:pPr>
      <w:r>
        <w:t>Introduced in the House on April 27, 2011</w:t>
      </w:r>
    </w:p>
    <w:p w:rsidR="00395A18" w:rsidRDefault="00395A18" w:rsidP="00395A18">
      <w:pPr>
        <w:widowControl w:val="0"/>
        <w:jc w:val="left"/>
      </w:pPr>
      <w:r>
        <w:t>Adopted by the House on April 27, 2011</w:t>
      </w:r>
    </w:p>
    <w:p w:rsidR="00395A18" w:rsidRDefault="00395A18" w:rsidP="00395A18">
      <w:pPr>
        <w:widowControl w:val="0"/>
        <w:jc w:val="left"/>
      </w:pPr>
    </w:p>
    <w:p w:rsidR="00395A18" w:rsidRDefault="00395A18" w:rsidP="00395A18">
      <w:pPr>
        <w:widowControl w:val="0"/>
        <w:jc w:val="left"/>
      </w:pPr>
      <w:r>
        <w:t xml:space="preserve">Summary: </w:t>
      </w:r>
      <w:r w:rsidR="00B34979">
        <w:t>Self Regional Healthcare</w:t>
      </w:r>
    </w:p>
    <w:p w:rsidR="00395A18" w:rsidRDefault="00395A18" w:rsidP="00395A18">
      <w:pPr>
        <w:widowControl w:val="0"/>
        <w:jc w:val="left"/>
      </w:pPr>
    </w:p>
    <w:p w:rsidR="00395A18" w:rsidRDefault="00395A18" w:rsidP="00395A18">
      <w:pPr>
        <w:widowControl w:val="0"/>
        <w:jc w:val="left"/>
      </w:pPr>
    </w:p>
    <w:p w:rsidR="00395A18" w:rsidRDefault="00395A18" w:rsidP="00395A18">
      <w:pPr>
        <w:widowControl w:val="0"/>
        <w:tabs>
          <w:tab w:val="center" w:pos="590"/>
          <w:tab w:val="center" w:pos="1440"/>
          <w:tab w:val="left" w:pos="1872"/>
          <w:tab w:val="left" w:pos="9187"/>
        </w:tabs>
        <w:jc w:val="left"/>
      </w:pPr>
      <w:r w:rsidRPr="00395A18">
        <w:rPr>
          <w:b/>
        </w:rPr>
        <w:lastRenderedPageBreak/>
        <w:t>HISTORY OF LEGISLATIVE ACTIONS</w:t>
      </w:r>
    </w:p>
    <w:p w:rsidR="00395A18" w:rsidRDefault="00395A18" w:rsidP="00395A18">
      <w:pPr>
        <w:widowControl w:val="0"/>
        <w:tabs>
          <w:tab w:val="center" w:pos="590"/>
          <w:tab w:val="center" w:pos="1440"/>
          <w:tab w:val="left" w:pos="1872"/>
          <w:tab w:val="left" w:pos="9187"/>
        </w:tabs>
        <w:jc w:val="left"/>
      </w:pPr>
    </w:p>
    <w:p w:rsidR="00395A18" w:rsidRPr="00395A18" w:rsidRDefault="00395A18" w:rsidP="00395A18">
      <w:pPr>
        <w:widowControl w:val="0"/>
        <w:tabs>
          <w:tab w:val="center" w:pos="590"/>
          <w:tab w:val="center" w:pos="1440"/>
          <w:tab w:val="left" w:pos="1872"/>
          <w:tab w:val="left" w:pos="9187"/>
        </w:tabs>
        <w:jc w:val="left"/>
      </w:pPr>
      <w:r w:rsidRPr="00395A18">
        <w:rPr>
          <w:u w:val="single"/>
        </w:rPr>
        <w:tab/>
        <w:t>Date</w:t>
      </w:r>
      <w:r w:rsidRPr="00395A18">
        <w:rPr>
          <w:u w:val="single"/>
        </w:rPr>
        <w:tab/>
        <w:t>Body</w:t>
      </w:r>
      <w:r w:rsidRPr="00395A18">
        <w:rPr>
          <w:u w:val="single"/>
        </w:rPr>
        <w:tab/>
        <w:t>Action Description with journal page number</w:t>
      </w:r>
      <w:r w:rsidRPr="00395A18">
        <w:rPr>
          <w:u w:val="single"/>
        </w:rPr>
        <w:tab/>
      </w:r>
    </w:p>
    <w:p w:rsidR="002C7D0C" w:rsidRDefault="002C7D0C" w:rsidP="002C7D0C">
      <w:pPr>
        <w:widowControl w:val="0"/>
        <w:tabs>
          <w:tab w:val="right" w:pos="1008"/>
          <w:tab w:val="left" w:pos="1152"/>
          <w:tab w:val="left" w:pos="1872"/>
          <w:tab w:val="left" w:pos="9187"/>
        </w:tabs>
        <w:ind w:left="2088" w:hanging="2088"/>
        <w:jc w:val="left"/>
      </w:pPr>
      <w:r>
        <w:tab/>
        <w:t>4/27/2011</w:t>
      </w:r>
      <w:r>
        <w:tab/>
        <w:t>House</w:t>
      </w:r>
      <w:r>
        <w:tab/>
      </w:r>
      <w:r w:rsidRPr="003C1759">
        <w:t>Introduced and adopted (</w:t>
      </w:r>
      <w:hyperlink r:id="rId7" w:history="1">
        <w:r w:rsidRPr="003C1759">
          <w:rPr>
            <w:rStyle w:val="Hyperlink"/>
          </w:rPr>
          <w:t>House Journal</w:t>
        </w:r>
        <w:r w:rsidRPr="003C1759">
          <w:rPr>
            <w:rStyle w:val="Hyperlink"/>
          </w:rPr>
          <w:noBreakHyphen/>
          <w:t>page 1</w:t>
        </w:r>
      </w:hyperlink>
      <w:r w:rsidRPr="003C1759">
        <w:t>)</w:t>
      </w:r>
    </w:p>
    <w:p w:rsidR="002C7D0C" w:rsidRDefault="002C7D0C" w:rsidP="002C7D0C">
      <w:pPr>
        <w:widowControl w:val="0"/>
        <w:tabs>
          <w:tab w:val="right" w:pos="1008"/>
          <w:tab w:val="left" w:pos="1152"/>
          <w:tab w:val="left" w:pos="1872"/>
          <w:tab w:val="left" w:pos="9187"/>
        </w:tabs>
        <w:ind w:left="2088" w:hanging="2088"/>
        <w:jc w:val="left"/>
      </w:pPr>
    </w:p>
    <w:p w:rsidR="00395A18" w:rsidRPr="00395A18" w:rsidRDefault="00395A18" w:rsidP="00395A18">
      <w:pPr>
        <w:widowControl w:val="0"/>
        <w:tabs>
          <w:tab w:val="right" w:pos="1008"/>
          <w:tab w:val="left" w:pos="1152"/>
          <w:tab w:val="left" w:pos="1872"/>
          <w:tab w:val="left" w:pos="9187"/>
        </w:tabs>
        <w:ind w:left="2088" w:hanging="2088"/>
        <w:jc w:val="left"/>
      </w:pPr>
    </w:p>
    <w:p w:rsidR="00395A18" w:rsidRDefault="00395A18" w:rsidP="00395A18">
      <w:r w:rsidRPr="00395A18">
        <w:rPr>
          <w:b/>
        </w:rPr>
        <w:t>VERSIONS OF THIS BILL</w:t>
      </w:r>
    </w:p>
    <w:p w:rsidR="00395A18" w:rsidRDefault="00395A18" w:rsidP="00395A18"/>
    <w:p w:rsidR="00395A18" w:rsidRDefault="000809F3" w:rsidP="00395A18">
      <w:hyperlink r:id="rId8" w:history="1">
        <w:r w:rsidR="00395A18">
          <w:rPr>
            <w:rStyle w:val="Hyperlink"/>
          </w:rPr>
          <w:t>4/27/2011</w:t>
        </w:r>
      </w:hyperlink>
    </w:p>
    <w:p w:rsidR="00395A18" w:rsidRDefault="00395A18" w:rsidP="00395A18"/>
    <w:p w:rsidR="00395A18" w:rsidRDefault="00395A18" w:rsidP="00395A18">
      <w:pPr>
        <w:sectPr w:rsidR="00395A18" w:rsidSect="00395A1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443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5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8D2046">
        <w:t xml:space="preserve">CONGRATULATE SELF REGIONAL HEALTHCARE </w:t>
      </w:r>
      <w:r w:rsidR="00B04A75">
        <w:t xml:space="preserve">IN GREENWOOD </w:t>
      </w:r>
      <w:r w:rsidR="008D2046">
        <w:t xml:space="preserve">ON THE DEDICATION OF ITS NEW CANCER CENTER AND TO THANK SELF </w:t>
      </w:r>
      <w:r w:rsidR="00DD4664">
        <w:t>F</w:t>
      </w:r>
      <w:r w:rsidR="008D2046">
        <w:t>OR ITS YEARS OF INVALUABLE SERVICE TO THE COMMUNITY.</w:t>
      </w:r>
    </w:p>
    <w:p w:rsidR="00C84436" w:rsidRDefault="00C844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2046" w:rsidRDefault="00C844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B50ED">
        <w:t>the House of Representatives is pleased to learn that Self Regional Healthcare</w:t>
      </w:r>
      <w:r w:rsidR="00B04A75">
        <w:t xml:space="preserve"> in Greenwood has dedicated its new $25 million Cancer Center; and</w:t>
      </w:r>
    </w:p>
    <w:p w:rsidR="00B04A75" w:rsidRDefault="00B04A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046" w:rsidRDefault="00B04A75" w:rsidP="00B04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61408E">
        <w:t>begun</w:t>
      </w:r>
      <w:r>
        <w:t xml:space="preserve"> in 1951 as Self Memorial Hospital, </w:t>
      </w:r>
      <w:r w:rsidR="008D2046" w:rsidRPr="006F6DCA">
        <w:rPr>
          <w:color w:val="000000" w:themeColor="text1"/>
          <w:u w:color="000000" w:themeColor="text1"/>
        </w:rPr>
        <w:t>Self Regional Healthcare in Greenwood</w:t>
      </w:r>
      <w:r>
        <w:rPr>
          <w:color w:val="000000" w:themeColor="text1"/>
          <w:u w:color="000000" w:themeColor="text1"/>
        </w:rPr>
        <w:t xml:space="preserve"> is</w:t>
      </w:r>
      <w:r w:rsidR="008D2046" w:rsidRPr="006F6DCA">
        <w:rPr>
          <w:color w:val="000000" w:themeColor="text1"/>
          <w:u w:color="000000" w:themeColor="text1"/>
        </w:rPr>
        <w:t xml:space="preserve"> a regional referral center serving patients in a seven</w:t>
      </w:r>
      <w:r w:rsidR="00BD52C0">
        <w:rPr>
          <w:color w:val="000000" w:themeColor="text1"/>
          <w:u w:color="000000" w:themeColor="text1"/>
        </w:rPr>
        <w:noBreakHyphen/>
      </w:r>
      <w:r w:rsidR="008D2046" w:rsidRPr="006F6DCA">
        <w:rPr>
          <w:color w:val="000000" w:themeColor="text1"/>
          <w:u w:color="000000" w:themeColor="text1"/>
        </w:rPr>
        <w:t>county region</w:t>
      </w:r>
      <w:r w:rsidR="00AC53F3">
        <w:rPr>
          <w:color w:val="000000" w:themeColor="text1"/>
          <w:u w:color="000000" w:themeColor="text1"/>
        </w:rPr>
        <w:t xml:space="preserve">. To this day, Self </w:t>
      </w:r>
      <w:r>
        <w:rPr>
          <w:color w:val="000000" w:themeColor="text1"/>
          <w:u w:color="000000" w:themeColor="text1"/>
        </w:rPr>
        <w:t>continue</w:t>
      </w:r>
      <w:r w:rsidR="00212BE1">
        <w:rPr>
          <w:color w:val="000000" w:themeColor="text1"/>
          <w:u w:color="000000" w:themeColor="text1"/>
        </w:rPr>
        <w:t>s</w:t>
      </w:r>
      <w:r>
        <w:rPr>
          <w:color w:val="000000" w:themeColor="text1"/>
          <w:u w:color="000000" w:themeColor="text1"/>
        </w:rPr>
        <w:t xml:space="preserve"> serving the </w:t>
      </w:r>
      <w:r w:rsidR="002B3AE8">
        <w:rPr>
          <w:color w:val="000000" w:themeColor="text1"/>
          <w:u w:color="000000" w:themeColor="text1"/>
        </w:rPr>
        <w:t>area</w:t>
      </w:r>
      <w:r w:rsidR="00212BE1">
        <w:rPr>
          <w:color w:val="000000" w:themeColor="text1"/>
          <w:u w:color="000000" w:themeColor="text1"/>
        </w:rPr>
        <w:t xml:space="preserve"> well</w:t>
      </w:r>
      <w:r w:rsidR="00454FD0">
        <w:rPr>
          <w:color w:val="000000" w:themeColor="text1"/>
          <w:u w:color="000000" w:themeColor="text1"/>
        </w:rPr>
        <w:t>,</w:t>
      </w:r>
      <w:r>
        <w:rPr>
          <w:color w:val="000000" w:themeColor="text1"/>
          <w:u w:color="000000" w:themeColor="text1"/>
        </w:rPr>
        <w:t xml:space="preserve"> </w:t>
      </w:r>
      <w:r w:rsidR="00454FD0">
        <w:rPr>
          <w:color w:val="000000" w:themeColor="text1"/>
          <w:u w:color="000000" w:themeColor="text1"/>
        </w:rPr>
        <w:t>guided by</w:t>
      </w:r>
      <w:r>
        <w:rPr>
          <w:color w:val="000000" w:themeColor="text1"/>
          <w:u w:color="000000" w:themeColor="text1"/>
        </w:rPr>
        <w:t xml:space="preserve"> the </w:t>
      </w:r>
      <w:r w:rsidR="00454FD0">
        <w:rPr>
          <w:color w:val="000000" w:themeColor="text1"/>
          <w:u w:color="000000" w:themeColor="text1"/>
        </w:rPr>
        <w:t>mission</w:t>
      </w:r>
      <w:r>
        <w:rPr>
          <w:color w:val="000000" w:themeColor="text1"/>
          <w:u w:color="000000" w:themeColor="text1"/>
        </w:rPr>
        <w:t xml:space="preserve"> that </w:t>
      </w:r>
      <w:r w:rsidR="00AC53F3">
        <w:rPr>
          <w:color w:val="000000" w:themeColor="text1"/>
          <w:u w:color="000000" w:themeColor="text1"/>
        </w:rPr>
        <w:t xml:space="preserve">underlay its </w:t>
      </w:r>
      <w:r w:rsidR="0061408E">
        <w:rPr>
          <w:color w:val="000000" w:themeColor="text1"/>
          <w:u w:color="000000" w:themeColor="text1"/>
        </w:rPr>
        <w:t>founding</w:t>
      </w:r>
      <w:r w:rsidR="00AC53F3">
        <w:rPr>
          <w:color w:val="000000" w:themeColor="text1"/>
          <w:u w:color="000000" w:themeColor="text1"/>
        </w:rPr>
        <w:t xml:space="preserve">: the giving of </w:t>
      </w:r>
      <w:r>
        <w:rPr>
          <w:color w:val="000000" w:themeColor="text1"/>
          <w:u w:color="000000" w:themeColor="text1"/>
        </w:rPr>
        <w:t>advanced care with leading</w:t>
      </w:r>
      <w:r w:rsidR="00BD52C0">
        <w:rPr>
          <w:color w:val="000000" w:themeColor="text1"/>
          <w:u w:color="000000" w:themeColor="text1"/>
        </w:rPr>
        <w:noBreakHyphen/>
      </w:r>
      <w:r>
        <w:rPr>
          <w:color w:val="000000" w:themeColor="text1"/>
          <w:u w:color="000000" w:themeColor="text1"/>
        </w:rPr>
        <w:t>edge technology</w:t>
      </w:r>
      <w:r w:rsidR="0061408E">
        <w:rPr>
          <w:color w:val="000000" w:themeColor="text1"/>
          <w:u w:color="000000" w:themeColor="text1"/>
        </w:rPr>
        <w:t xml:space="preserve">. Its new Cancer Center </w:t>
      </w:r>
      <w:r w:rsidR="00454FD0">
        <w:rPr>
          <w:color w:val="000000" w:themeColor="text1"/>
          <w:u w:color="000000" w:themeColor="text1"/>
        </w:rPr>
        <w:t>has grown</w:t>
      </w:r>
      <w:r w:rsidR="0061408E">
        <w:rPr>
          <w:color w:val="000000" w:themeColor="text1"/>
          <w:u w:color="000000" w:themeColor="text1"/>
        </w:rPr>
        <w:t xml:space="preserve"> out of </w:t>
      </w:r>
      <w:r w:rsidR="00E753B6">
        <w:rPr>
          <w:color w:val="000000" w:themeColor="text1"/>
          <w:u w:color="000000" w:themeColor="text1"/>
        </w:rPr>
        <w:t>Self</w:t>
      </w:r>
      <w:r w:rsidR="00BD52C0" w:rsidRPr="00BD52C0">
        <w:rPr>
          <w:color w:val="000000" w:themeColor="text1"/>
          <w:u w:color="000000" w:themeColor="text1"/>
        </w:rPr>
        <w:t>’</w:t>
      </w:r>
      <w:r w:rsidR="00E753B6">
        <w:rPr>
          <w:color w:val="000000" w:themeColor="text1"/>
          <w:u w:color="000000" w:themeColor="text1"/>
        </w:rPr>
        <w:t xml:space="preserve">s </w:t>
      </w:r>
      <w:r w:rsidR="00212BE1">
        <w:rPr>
          <w:color w:val="000000" w:themeColor="text1"/>
          <w:u w:color="000000" w:themeColor="text1"/>
        </w:rPr>
        <w:t xml:space="preserve">constant </w:t>
      </w:r>
      <w:r w:rsidR="00E753B6">
        <w:rPr>
          <w:color w:val="000000" w:themeColor="text1"/>
          <w:u w:color="000000" w:themeColor="text1"/>
        </w:rPr>
        <w:t xml:space="preserve">striving to </w:t>
      </w:r>
      <w:r w:rsidR="00454FD0">
        <w:rPr>
          <w:color w:val="000000" w:themeColor="text1"/>
          <w:u w:color="000000" w:themeColor="text1"/>
        </w:rPr>
        <w:t xml:space="preserve">follow faithfully </w:t>
      </w:r>
      <w:r w:rsidR="00212BE1">
        <w:rPr>
          <w:color w:val="000000" w:themeColor="text1"/>
          <w:u w:color="000000" w:themeColor="text1"/>
        </w:rPr>
        <w:t>its</w:t>
      </w:r>
      <w:r w:rsidR="00454FD0">
        <w:rPr>
          <w:color w:val="000000" w:themeColor="text1"/>
          <w:u w:color="000000" w:themeColor="text1"/>
        </w:rPr>
        <w:t xml:space="preserve"> </w:t>
      </w:r>
      <w:r w:rsidR="00212BE1">
        <w:rPr>
          <w:color w:val="000000" w:themeColor="text1"/>
          <w:u w:color="000000" w:themeColor="text1"/>
        </w:rPr>
        <w:t xml:space="preserve">original </w:t>
      </w:r>
      <w:r w:rsidR="00454FD0">
        <w:rPr>
          <w:color w:val="000000" w:themeColor="text1"/>
          <w:u w:color="000000" w:themeColor="text1"/>
        </w:rPr>
        <w:t>mission</w:t>
      </w:r>
      <w:r>
        <w:rPr>
          <w:color w:val="000000" w:themeColor="text1"/>
          <w:u w:color="000000" w:themeColor="text1"/>
        </w:rPr>
        <w:t>; and</w:t>
      </w:r>
    </w:p>
    <w:p w:rsidR="00B04A75" w:rsidRPr="006F6DCA" w:rsidRDefault="00B04A75" w:rsidP="00B04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D2046" w:rsidRPr="006F6DCA" w:rsidRDefault="00B04A75" w:rsidP="008D2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8D2046" w:rsidRPr="006F6DCA">
        <w:rPr>
          <w:color w:val="000000" w:themeColor="text1"/>
          <w:u w:color="000000" w:themeColor="text1"/>
        </w:rPr>
        <w:t xml:space="preserve">he </w:t>
      </w:r>
      <w:r w:rsidR="00F86669">
        <w:rPr>
          <w:color w:val="000000" w:themeColor="text1"/>
          <w:u w:color="000000" w:themeColor="text1"/>
        </w:rPr>
        <w:t>forty</w:t>
      </w:r>
      <w:r w:rsidR="00BD52C0">
        <w:rPr>
          <w:color w:val="000000" w:themeColor="text1"/>
          <w:u w:color="000000" w:themeColor="text1"/>
        </w:rPr>
        <w:noBreakHyphen/>
      </w:r>
      <w:r w:rsidR="00F86669">
        <w:rPr>
          <w:color w:val="000000" w:themeColor="text1"/>
          <w:u w:color="000000" w:themeColor="text1"/>
        </w:rPr>
        <w:t>thousand</w:t>
      </w:r>
      <w:r w:rsidR="00BD52C0">
        <w:rPr>
          <w:color w:val="000000" w:themeColor="text1"/>
          <w:u w:color="000000" w:themeColor="text1"/>
        </w:rPr>
        <w:noBreakHyphen/>
      </w:r>
      <w:r w:rsidR="00F86669">
        <w:rPr>
          <w:color w:val="000000" w:themeColor="text1"/>
          <w:u w:color="000000" w:themeColor="text1"/>
        </w:rPr>
        <w:t>foot co</w:t>
      </w:r>
      <w:r w:rsidR="008D2046" w:rsidRPr="006F6DCA">
        <w:rPr>
          <w:color w:val="000000" w:themeColor="text1"/>
          <w:u w:color="000000" w:themeColor="text1"/>
        </w:rPr>
        <w:t xml:space="preserve">mplex </w:t>
      </w:r>
      <w:r>
        <w:rPr>
          <w:color w:val="000000" w:themeColor="text1"/>
          <w:u w:color="000000" w:themeColor="text1"/>
        </w:rPr>
        <w:t xml:space="preserve">of the new Cancer Center </w:t>
      </w:r>
      <w:r w:rsidR="008D2046" w:rsidRPr="006F6DCA">
        <w:rPr>
          <w:color w:val="000000" w:themeColor="text1"/>
          <w:u w:color="000000" w:themeColor="text1"/>
        </w:rPr>
        <w:t xml:space="preserve">took </w:t>
      </w:r>
      <w:r>
        <w:rPr>
          <w:color w:val="000000" w:themeColor="text1"/>
          <w:u w:color="000000" w:themeColor="text1"/>
        </w:rPr>
        <w:t>eighteen</w:t>
      </w:r>
      <w:r w:rsidR="008D2046" w:rsidRPr="006F6DCA">
        <w:rPr>
          <w:color w:val="000000" w:themeColor="text1"/>
          <w:u w:color="000000" w:themeColor="text1"/>
        </w:rPr>
        <w:t xml:space="preserve"> months to complete and allows all three of the hospital</w:t>
      </w:r>
      <w:r w:rsidR="00BD52C0" w:rsidRPr="00BD52C0">
        <w:rPr>
          <w:color w:val="000000" w:themeColor="text1"/>
          <w:u w:color="000000" w:themeColor="text1"/>
        </w:rPr>
        <w:t>’</w:t>
      </w:r>
      <w:r w:rsidR="008D2046" w:rsidRPr="006F6DCA">
        <w:rPr>
          <w:color w:val="000000" w:themeColor="text1"/>
          <w:u w:color="000000" w:themeColor="text1"/>
        </w:rPr>
        <w:t>s clinical cancer services</w:t>
      </w:r>
      <w:r w:rsidR="00F86669">
        <w:rPr>
          <w:color w:val="000000" w:themeColor="text1"/>
          <w:u w:color="000000" w:themeColor="text1"/>
        </w:rPr>
        <w:t xml:space="preserve">, </w:t>
      </w:r>
      <w:r w:rsidR="008D2046" w:rsidRPr="006F6DCA">
        <w:rPr>
          <w:color w:val="000000" w:themeColor="text1"/>
          <w:u w:color="000000" w:themeColor="text1"/>
        </w:rPr>
        <w:t>medical oncology, radiation oncology</w:t>
      </w:r>
      <w:r w:rsidR="00F86669">
        <w:rPr>
          <w:color w:val="000000" w:themeColor="text1"/>
          <w:u w:color="000000" w:themeColor="text1"/>
        </w:rPr>
        <w:t>,</w:t>
      </w:r>
      <w:r w:rsidR="008D2046" w:rsidRPr="006F6DCA">
        <w:rPr>
          <w:color w:val="000000" w:themeColor="text1"/>
          <w:u w:color="000000" w:themeColor="text1"/>
        </w:rPr>
        <w:t xml:space="preserve"> and chemotherapy, to be housed in one convenient area on the hospital</w:t>
      </w:r>
      <w:r w:rsidR="00BD52C0" w:rsidRPr="00BD52C0">
        <w:rPr>
          <w:color w:val="000000" w:themeColor="text1"/>
          <w:u w:color="000000" w:themeColor="text1"/>
        </w:rPr>
        <w:t>’</w:t>
      </w:r>
      <w:r w:rsidR="008D2046" w:rsidRPr="006F6DCA">
        <w:rPr>
          <w:color w:val="000000" w:themeColor="text1"/>
          <w:u w:color="000000" w:themeColor="text1"/>
        </w:rPr>
        <w:t>s ground floor</w:t>
      </w:r>
      <w:r w:rsidR="00F86669">
        <w:rPr>
          <w:color w:val="000000" w:themeColor="text1"/>
          <w:u w:color="000000" w:themeColor="text1"/>
        </w:rPr>
        <w:t>; and</w:t>
      </w:r>
    </w:p>
    <w:p w:rsidR="008D2046" w:rsidRPr="006F6DCA" w:rsidRDefault="008D2046" w:rsidP="008D2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6195" w:rsidRDefault="00276195" w:rsidP="008D2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8D2046" w:rsidRPr="006F6DCA">
        <w:rPr>
          <w:color w:val="000000" w:themeColor="text1"/>
          <w:u w:color="000000" w:themeColor="text1"/>
        </w:rPr>
        <w:t>he Cancer Center includes a dedicated entrance and parking, healing garden, learning center, café, boutique for wigs and prosthetics, laboratory, pharmacy, tumor registry</w:t>
      </w:r>
      <w:r w:rsidR="001C22A5">
        <w:rPr>
          <w:color w:val="000000" w:themeColor="text1"/>
          <w:u w:color="000000" w:themeColor="text1"/>
        </w:rPr>
        <w:t>,</w:t>
      </w:r>
      <w:r w:rsidR="008D2046" w:rsidRPr="006F6DCA">
        <w:rPr>
          <w:color w:val="000000" w:themeColor="text1"/>
          <w:u w:color="000000" w:themeColor="text1"/>
        </w:rPr>
        <w:t xml:space="preserve"> and other features to </w:t>
      </w:r>
      <w:r w:rsidR="009514A3">
        <w:rPr>
          <w:color w:val="000000" w:themeColor="text1"/>
          <w:u w:color="000000" w:themeColor="text1"/>
        </w:rPr>
        <w:t xml:space="preserve">help </w:t>
      </w:r>
      <w:r w:rsidR="008D2046" w:rsidRPr="006F6DCA">
        <w:rPr>
          <w:color w:val="000000" w:themeColor="text1"/>
          <w:u w:color="000000" w:themeColor="text1"/>
        </w:rPr>
        <w:t>meet the needs of cancer patients</w:t>
      </w:r>
      <w:r>
        <w:rPr>
          <w:color w:val="000000" w:themeColor="text1"/>
          <w:u w:color="000000" w:themeColor="text1"/>
        </w:rPr>
        <w:t>; and</w:t>
      </w:r>
    </w:p>
    <w:p w:rsidR="00276195" w:rsidRDefault="00276195" w:rsidP="008D2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046" w:rsidRPr="006F6DCA" w:rsidRDefault="00276195" w:rsidP="008D2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8D2046" w:rsidRPr="006F6DCA">
        <w:rPr>
          <w:color w:val="000000" w:themeColor="text1"/>
          <w:u w:color="000000" w:themeColor="text1"/>
        </w:rPr>
        <w:t>hirty</w:t>
      </w:r>
      <w:r w:rsidR="00BD52C0">
        <w:rPr>
          <w:color w:val="000000" w:themeColor="text1"/>
          <w:u w:color="000000" w:themeColor="text1"/>
        </w:rPr>
        <w:noBreakHyphen/>
      </w:r>
      <w:r w:rsidR="008D2046" w:rsidRPr="006F6DCA">
        <w:rPr>
          <w:color w:val="000000" w:themeColor="text1"/>
          <w:u w:color="000000" w:themeColor="text1"/>
        </w:rPr>
        <w:t>two chairs and beds are featured in the infusion area</w:t>
      </w:r>
      <w:r w:rsidR="00856614">
        <w:rPr>
          <w:color w:val="000000" w:themeColor="text1"/>
          <w:u w:color="000000" w:themeColor="text1"/>
        </w:rPr>
        <w:t>, t</w:t>
      </w:r>
      <w:r w:rsidR="008D2046" w:rsidRPr="006F6DCA">
        <w:rPr>
          <w:color w:val="000000" w:themeColor="text1"/>
          <w:u w:color="000000" w:themeColor="text1"/>
        </w:rPr>
        <w:t xml:space="preserve">he medical oncology section includes </w:t>
      </w:r>
      <w:r w:rsidR="00342845">
        <w:rPr>
          <w:color w:val="000000" w:themeColor="text1"/>
          <w:u w:color="000000" w:themeColor="text1"/>
        </w:rPr>
        <w:t>fifteen</w:t>
      </w:r>
      <w:r w:rsidR="008D2046" w:rsidRPr="006F6DCA">
        <w:rPr>
          <w:color w:val="000000" w:themeColor="text1"/>
          <w:u w:color="000000" w:themeColor="text1"/>
        </w:rPr>
        <w:t xml:space="preserve"> rooms</w:t>
      </w:r>
      <w:r w:rsidR="00342845">
        <w:rPr>
          <w:color w:val="000000" w:themeColor="text1"/>
          <w:u w:color="000000" w:themeColor="text1"/>
        </w:rPr>
        <w:t>,</w:t>
      </w:r>
      <w:r w:rsidR="008D2046" w:rsidRPr="006F6DCA">
        <w:rPr>
          <w:color w:val="000000" w:themeColor="text1"/>
          <w:u w:color="000000" w:themeColor="text1"/>
        </w:rPr>
        <w:t xml:space="preserve"> and two linear accelerators allow for treatment in the radiation oncology area</w:t>
      </w:r>
      <w:r>
        <w:rPr>
          <w:color w:val="000000" w:themeColor="text1"/>
          <w:u w:color="000000" w:themeColor="text1"/>
        </w:rPr>
        <w:t>; and</w:t>
      </w:r>
    </w:p>
    <w:p w:rsidR="008D2046" w:rsidRPr="006F6DCA" w:rsidRDefault="008D2046" w:rsidP="008D2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046" w:rsidRDefault="00276195" w:rsidP="008D2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w:t>
      </w:r>
      <w:r w:rsidR="008D2046" w:rsidRPr="006F6DCA">
        <w:rPr>
          <w:color w:val="000000" w:themeColor="text1"/>
          <w:u w:color="000000" w:themeColor="text1"/>
        </w:rPr>
        <w:t xml:space="preserve">lose to </w:t>
      </w:r>
      <w:r w:rsidR="007862B3">
        <w:rPr>
          <w:color w:val="000000" w:themeColor="text1"/>
          <w:u w:color="000000" w:themeColor="text1"/>
        </w:rPr>
        <w:t>fifteen hundred</w:t>
      </w:r>
      <w:r w:rsidR="00B26046">
        <w:rPr>
          <w:color w:val="000000" w:themeColor="text1"/>
          <w:u w:color="000000" w:themeColor="text1"/>
        </w:rPr>
        <w:t xml:space="preserve"> Greenwood</w:t>
      </w:r>
      <w:r w:rsidR="00D31B62">
        <w:rPr>
          <w:color w:val="000000" w:themeColor="text1"/>
          <w:u w:color="000000" w:themeColor="text1"/>
        </w:rPr>
        <w:t xml:space="preserve"> </w:t>
      </w:r>
      <w:r w:rsidR="00B26046">
        <w:rPr>
          <w:color w:val="000000" w:themeColor="text1"/>
          <w:u w:color="000000" w:themeColor="text1"/>
        </w:rPr>
        <w:t>a</w:t>
      </w:r>
      <w:r w:rsidR="008D2046" w:rsidRPr="006F6DCA">
        <w:rPr>
          <w:color w:val="000000" w:themeColor="text1"/>
          <w:u w:color="000000" w:themeColor="text1"/>
        </w:rPr>
        <w:t>rea residents turned out April 11</w:t>
      </w:r>
      <w:r w:rsidR="00BD52C0">
        <w:rPr>
          <w:color w:val="000000" w:themeColor="text1"/>
          <w:u w:color="000000" w:themeColor="text1"/>
        </w:rPr>
        <w:noBreakHyphen/>
      </w:r>
      <w:r w:rsidR="008D2046" w:rsidRPr="006F6DCA">
        <w:rPr>
          <w:color w:val="000000" w:themeColor="text1"/>
          <w:u w:color="000000" w:themeColor="text1"/>
        </w:rPr>
        <w:t>12</w:t>
      </w:r>
      <w:r w:rsidR="007862B3">
        <w:rPr>
          <w:color w:val="000000" w:themeColor="text1"/>
          <w:u w:color="000000" w:themeColor="text1"/>
        </w:rPr>
        <w:t>, 2011,</w:t>
      </w:r>
      <w:r w:rsidR="008D2046" w:rsidRPr="006F6DCA">
        <w:rPr>
          <w:color w:val="000000" w:themeColor="text1"/>
          <w:u w:color="000000" w:themeColor="text1"/>
        </w:rPr>
        <w:t xml:space="preserve"> for a preview of the Cancer Center, which will see its first patients on Monday, April 18</w:t>
      </w:r>
      <w:r w:rsidR="007862B3">
        <w:rPr>
          <w:color w:val="000000" w:themeColor="text1"/>
          <w:u w:color="000000" w:themeColor="text1"/>
        </w:rPr>
        <w:t>, 2011</w:t>
      </w:r>
      <w:r>
        <w:rPr>
          <w:color w:val="000000" w:themeColor="text1"/>
          <w:u w:color="000000" w:themeColor="text1"/>
        </w:rPr>
        <w:t>; and</w:t>
      </w:r>
    </w:p>
    <w:p w:rsidR="00276195" w:rsidRDefault="00276195" w:rsidP="008D2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4436" w:rsidRDefault="00276195" w:rsidP="000D0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745A58">
        <w:rPr>
          <w:color w:val="000000" w:themeColor="text1"/>
          <w:u w:color="000000" w:themeColor="text1"/>
        </w:rPr>
        <w:t>cognizant of Self</w:t>
      </w:r>
      <w:r w:rsidR="00BD52C0" w:rsidRPr="00BD52C0">
        <w:rPr>
          <w:color w:val="000000" w:themeColor="text1"/>
          <w:u w:color="000000" w:themeColor="text1"/>
        </w:rPr>
        <w:t>’</w:t>
      </w:r>
      <w:r w:rsidR="00745A58">
        <w:rPr>
          <w:color w:val="000000" w:themeColor="text1"/>
          <w:u w:color="000000" w:themeColor="text1"/>
        </w:rPr>
        <w:t>s indispensable value to the wide area it serves, the House of Representatives takes great pleasure in congratulating Self Regional Healthcare on the dedication of its new Cancer Center, and the members wish Self</w:t>
      </w:r>
      <w:r w:rsidR="00BD52C0" w:rsidRPr="00BD52C0">
        <w:rPr>
          <w:color w:val="000000" w:themeColor="text1"/>
          <w:u w:color="000000" w:themeColor="text1"/>
        </w:rPr>
        <w:t>’</w:t>
      </w:r>
      <w:r w:rsidR="00745A58">
        <w:rPr>
          <w:color w:val="000000" w:themeColor="text1"/>
          <w:u w:color="000000" w:themeColor="text1"/>
        </w:rPr>
        <w:t>s administrat</w:t>
      </w:r>
      <w:r w:rsidR="000D074D">
        <w:rPr>
          <w:color w:val="000000" w:themeColor="text1"/>
          <w:u w:color="000000" w:themeColor="text1"/>
        </w:rPr>
        <w:t>ive</w:t>
      </w:r>
      <w:r w:rsidR="00745A58">
        <w:rPr>
          <w:color w:val="000000" w:themeColor="text1"/>
          <w:u w:color="000000" w:themeColor="text1"/>
        </w:rPr>
        <w:t xml:space="preserve"> and </w:t>
      </w:r>
      <w:r w:rsidR="000D074D">
        <w:rPr>
          <w:color w:val="000000" w:themeColor="text1"/>
          <w:u w:color="000000" w:themeColor="text1"/>
        </w:rPr>
        <w:t xml:space="preserve">medical </w:t>
      </w:r>
      <w:r w:rsidR="00745A58">
        <w:rPr>
          <w:color w:val="000000" w:themeColor="text1"/>
          <w:u w:color="000000" w:themeColor="text1"/>
        </w:rPr>
        <w:t xml:space="preserve">staff </w:t>
      </w:r>
      <w:r w:rsidR="000D074D">
        <w:rPr>
          <w:color w:val="000000" w:themeColor="text1"/>
          <w:u w:color="000000" w:themeColor="text1"/>
        </w:rPr>
        <w:t xml:space="preserve">all the best in the years to come. </w:t>
      </w:r>
      <w:r w:rsidR="00C84436">
        <w:t>Now, therefore,</w:t>
      </w:r>
    </w:p>
    <w:p w:rsidR="00C84436" w:rsidRDefault="00C844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436" w:rsidRDefault="00C844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84436" w:rsidRDefault="00C844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4BF" w:rsidRDefault="00C84436" w:rsidP="00213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2134BF">
        <w:t xml:space="preserve"> </w:t>
      </w:r>
      <w:r w:rsidR="002134BF" w:rsidRPr="00164935">
        <w:rPr>
          <w:color w:val="000000" w:themeColor="text1"/>
          <w:u w:color="000000" w:themeColor="text1"/>
        </w:rPr>
        <w:t>the members of the South Carolina House of Representatives, by this resolution,</w:t>
      </w:r>
      <w:r w:rsidR="002134BF">
        <w:rPr>
          <w:color w:val="000000" w:themeColor="text1"/>
          <w:u w:color="000000" w:themeColor="text1"/>
        </w:rPr>
        <w:t xml:space="preserve"> </w:t>
      </w:r>
      <w:r w:rsidR="002450B7">
        <w:t xml:space="preserve">congratulate Self Regional Healthcare in Greenwood on the dedication of its new </w:t>
      </w:r>
      <w:r w:rsidR="00D463C0">
        <w:t>C</w:t>
      </w:r>
      <w:r w:rsidR="002450B7">
        <w:t xml:space="preserve">ancer </w:t>
      </w:r>
      <w:r w:rsidR="00D463C0">
        <w:t>C</w:t>
      </w:r>
      <w:r w:rsidR="002450B7">
        <w:t>enter and thank Self for its years of invaluable service to the community.</w:t>
      </w:r>
    </w:p>
    <w:p w:rsidR="00C84436" w:rsidRDefault="00C844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44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463C0">
        <w:t>provided</w:t>
      </w:r>
      <w:r>
        <w:t xml:space="preserve"> to</w:t>
      </w:r>
      <w:r w:rsidR="00D463C0">
        <w:t xml:space="preserve"> Self Regional Healthcare.</w:t>
      </w:r>
    </w:p>
    <w:p w:rsidR="00D713C7" w:rsidRDefault="00BD52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13C7" w:rsidRDefault="00D713C7" w:rsidP="00395A18">
      <w:pPr>
        <w:suppressAutoHyphens/>
      </w:pPr>
    </w:p>
    <w:sectPr w:rsidR="00D713C7" w:rsidSect="00395A1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34BF" w:rsidRDefault="002134BF" w:rsidP="009F0C77">
      <w:r>
        <w:separator/>
      </w:r>
    </w:p>
  </w:endnote>
  <w:endnote w:type="continuationSeparator" w:id="0">
    <w:p w:rsidR="002134BF" w:rsidRDefault="002134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148377-9DBD-47A3-BC33-E901C8432BC3}"/>
    <w:embedBold r:id="rId2" w:fontKey="{B0DE4704-98C0-4C24-B1EF-520321A567D5}"/>
  </w:font>
  <w:font w:name="Calibri">
    <w:panose1 w:val="020F0502020204030204"/>
    <w:charset w:val="00"/>
    <w:family w:val="swiss"/>
    <w:pitch w:val="variable"/>
    <w:sig w:usb0="E10002FF" w:usb1="4000ACFF" w:usb2="00000009" w:usb3="00000000" w:csb0="0000019F" w:csb1="00000000"/>
    <w:embedRegular r:id="rId3" w:fontKey="{917BB77B-BD58-4402-8F63-53C39D18F76B}"/>
  </w:font>
  <w:font w:name="Tahoma">
    <w:panose1 w:val="020B0604030504040204"/>
    <w:charset w:val="00"/>
    <w:family w:val="swiss"/>
    <w:pitch w:val="variable"/>
    <w:sig w:usb0="21002A87" w:usb1="80000000" w:usb2="00000008" w:usb3="00000000" w:csb0="000101FF" w:csb1="00000000"/>
    <w:embedRegular r:id="rId4" w:fontKey="{8842A073-9A6A-4DCA-BDD7-A16BD030ED7F}"/>
  </w:font>
  <w:font w:name="Cambria">
    <w:panose1 w:val="02040503050406030204"/>
    <w:charset w:val="00"/>
    <w:family w:val="roman"/>
    <w:pitch w:val="variable"/>
    <w:sig w:usb0="E00002FF" w:usb1="400004FF" w:usb2="00000000" w:usb3="00000000" w:csb0="0000019F" w:csb1="00000000"/>
    <w:embedRegular r:id="rId5" w:fontKey="{BD114BF4-0361-44B1-B734-8C842C1CC1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A18" w:rsidRPr="00D713C7" w:rsidRDefault="00395A18" w:rsidP="00D713C7">
    <w:pPr>
      <w:pStyle w:val="Footer"/>
      <w:tabs>
        <w:tab w:val="clear" w:pos="4680"/>
        <w:tab w:val="clear" w:pos="9360"/>
        <w:tab w:val="center" w:pos="2995"/>
      </w:tabs>
      <w:spacing w:before="120"/>
    </w:pPr>
    <w:r>
      <w:t>[4130]</w:t>
    </w:r>
    <w:r>
      <w:tab/>
    </w:r>
    <w:r w:rsidR="000809F3">
      <w:fldChar w:fldCharType="begin"/>
    </w:r>
    <w:r w:rsidR="000809F3">
      <w:instrText xml:space="preserve"> PAGE  \* MERGEFORMAT </w:instrText>
    </w:r>
    <w:r w:rsidR="000809F3">
      <w:fldChar w:fldCharType="separate"/>
    </w:r>
    <w:r w:rsidR="000809F3">
      <w:rPr>
        <w:noProof/>
      </w:rPr>
      <w:t>1</w:t>
    </w:r>
    <w:r w:rsidR="000809F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34BF" w:rsidRDefault="002134BF" w:rsidP="009F0C77">
      <w:r>
        <w:separator/>
      </w:r>
    </w:p>
  </w:footnote>
  <w:footnote w:type="continuationSeparator" w:id="0">
    <w:p w:rsidR="002134BF" w:rsidRDefault="002134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78BH11"/>
    <w:docVar w:name="CoverBillType" w:val="r"/>
    <w:docVar w:name="docpath" w:val="L:\Council\bills\RM\1178BH11.DOCX"/>
    <w:docVar w:name="dvBillNumber" w:val="4130"/>
    <w:docVar w:name="dvBillNumberPrefix" w:val="H. "/>
    <w:docVar w:name="dvOriginalBody" w:val="House"/>
    <w:docVar w:name="dvSteno" w:val="RM"/>
    <w:docVar w:name="NameofBody" w:val="h"/>
    <w:docVar w:name="vgroup2" w:val="Council"/>
  </w:docVars>
  <w:rsids>
    <w:rsidRoot w:val="00F5454A"/>
    <w:rsid w:val="00011869"/>
    <w:rsid w:val="000809F3"/>
    <w:rsid w:val="000A05BD"/>
    <w:rsid w:val="000B15C2"/>
    <w:rsid w:val="000D074D"/>
    <w:rsid w:val="000E1785"/>
    <w:rsid w:val="000F40FA"/>
    <w:rsid w:val="0010776B"/>
    <w:rsid w:val="00133E66"/>
    <w:rsid w:val="001435A3"/>
    <w:rsid w:val="001647A4"/>
    <w:rsid w:val="0019079D"/>
    <w:rsid w:val="001C0BA0"/>
    <w:rsid w:val="001C22A5"/>
    <w:rsid w:val="001D08F2"/>
    <w:rsid w:val="001D525B"/>
    <w:rsid w:val="001D7F4F"/>
    <w:rsid w:val="0020652A"/>
    <w:rsid w:val="00212BE1"/>
    <w:rsid w:val="002134BF"/>
    <w:rsid w:val="002321B6"/>
    <w:rsid w:val="002450B7"/>
    <w:rsid w:val="00250967"/>
    <w:rsid w:val="002543C8"/>
    <w:rsid w:val="00276195"/>
    <w:rsid w:val="00284AAE"/>
    <w:rsid w:val="002B3AE8"/>
    <w:rsid w:val="002C7D0C"/>
    <w:rsid w:val="002E5912"/>
    <w:rsid w:val="00325348"/>
    <w:rsid w:val="0032732C"/>
    <w:rsid w:val="00336AD0"/>
    <w:rsid w:val="00342845"/>
    <w:rsid w:val="00364AF1"/>
    <w:rsid w:val="0037079A"/>
    <w:rsid w:val="00395A18"/>
    <w:rsid w:val="003D01E8"/>
    <w:rsid w:val="003D0E83"/>
    <w:rsid w:val="003E5288"/>
    <w:rsid w:val="003F1EF3"/>
    <w:rsid w:val="003F6D79"/>
    <w:rsid w:val="0041760A"/>
    <w:rsid w:val="00417C01"/>
    <w:rsid w:val="00454FD0"/>
    <w:rsid w:val="004809EE"/>
    <w:rsid w:val="004B59C8"/>
    <w:rsid w:val="004E7B0A"/>
    <w:rsid w:val="004E7D54"/>
    <w:rsid w:val="005273C6"/>
    <w:rsid w:val="00530A69"/>
    <w:rsid w:val="00545593"/>
    <w:rsid w:val="00577C6C"/>
    <w:rsid w:val="005C2FE2"/>
    <w:rsid w:val="005E2BC9"/>
    <w:rsid w:val="00605102"/>
    <w:rsid w:val="0061408E"/>
    <w:rsid w:val="006215AA"/>
    <w:rsid w:val="00634B0B"/>
    <w:rsid w:val="006523F8"/>
    <w:rsid w:val="0067589D"/>
    <w:rsid w:val="006913C9"/>
    <w:rsid w:val="0069470D"/>
    <w:rsid w:val="006955CF"/>
    <w:rsid w:val="00734F00"/>
    <w:rsid w:val="00745A58"/>
    <w:rsid w:val="00771F3A"/>
    <w:rsid w:val="007862B3"/>
    <w:rsid w:val="007A70AE"/>
    <w:rsid w:val="008362E8"/>
    <w:rsid w:val="00856614"/>
    <w:rsid w:val="008A1768"/>
    <w:rsid w:val="008C11C8"/>
    <w:rsid w:val="008D2046"/>
    <w:rsid w:val="008F4429"/>
    <w:rsid w:val="0094021A"/>
    <w:rsid w:val="009514A3"/>
    <w:rsid w:val="009C6A0B"/>
    <w:rsid w:val="009F0C77"/>
    <w:rsid w:val="009F3964"/>
    <w:rsid w:val="009F4DD1"/>
    <w:rsid w:val="00A2262B"/>
    <w:rsid w:val="00A41684"/>
    <w:rsid w:val="00A64E80"/>
    <w:rsid w:val="00A72BCD"/>
    <w:rsid w:val="00A741D9"/>
    <w:rsid w:val="00A833AB"/>
    <w:rsid w:val="00A9741D"/>
    <w:rsid w:val="00AC53F3"/>
    <w:rsid w:val="00AD4B17"/>
    <w:rsid w:val="00AE4C90"/>
    <w:rsid w:val="00B04A75"/>
    <w:rsid w:val="00B26046"/>
    <w:rsid w:val="00B34979"/>
    <w:rsid w:val="00B412D4"/>
    <w:rsid w:val="00B82FAA"/>
    <w:rsid w:val="00B856A2"/>
    <w:rsid w:val="00BC778D"/>
    <w:rsid w:val="00BD52C0"/>
    <w:rsid w:val="00BE3C22"/>
    <w:rsid w:val="00C0345E"/>
    <w:rsid w:val="00C3483A"/>
    <w:rsid w:val="00C74E9D"/>
    <w:rsid w:val="00C82FD3"/>
    <w:rsid w:val="00C84436"/>
    <w:rsid w:val="00C92819"/>
    <w:rsid w:val="00CC6B7B"/>
    <w:rsid w:val="00CD2089"/>
    <w:rsid w:val="00D31B62"/>
    <w:rsid w:val="00D463C0"/>
    <w:rsid w:val="00D713C7"/>
    <w:rsid w:val="00D73A67"/>
    <w:rsid w:val="00D970A9"/>
    <w:rsid w:val="00DB50ED"/>
    <w:rsid w:val="00DD4664"/>
    <w:rsid w:val="00DF3845"/>
    <w:rsid w:val="00E41911"/>
    <w:rsid w:val="00E753B6"/>
    <w:rsid w:val="00E92EEF"/>
    <w:rsid w:val="00F24442"/>
    <w:rsid w:val="00F2532F"/>
    <w:rsid w:val="00F50AE3"/>
    <w:rsid w:val="00F5454A"/>
    <w:rsid w:val="00F56291"/>
    <w:rsid w:val="00F611A4"/>
    <w:rsid w:val="00F67CF1"/>
    <w:rsid w:val="00F840F0"/>
    <w:rsid w:val="00F86669"/>
    <w:rsid w:val="00FB0D0D"/>
    <w:rsid w:val="00FB43B4"/>
    <w:rsid w:val="00FF77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76E8691-6D3D-4734-AE95-35817B218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6614"/>
    <w:rPr>
      <w:rFonts w:ascii="Tahoma" w:hAnsi="Tahoma" w:cs="Tahoma"/>
      <w:sz w:val="16"/>
      <w:szCs w:val="16"/>
    </w:rPr>
  </w:style>
  <w:style w:type="character" w:customStyle="1" w:styleId="BalloonTextChar">
    <w:name w:val="Balloon Text Char"/>
    <w:basedOn w:val="DefaultParagraphFont"/>
    <w:link w:val="BalloonText"/>
    <w:uiPriority w:val="99"/>
    <w:semiHidden/>
    <w:rsid w:val="00856614"/>
    <w:rPr>
      <w:rFonts w:ascii="Tahoma" w:eastAsia="Times New Roman" w:hAnsi="Tahoma" w:cs="Tahoma"/>
      <w:sz w:val="16"/>
      <w:szCs w:val="16"/>
    </w:rPr>
  </w:style>
  <w:style w:type="character" w:styleId="Hyperlink">
    <w:name w:val="Hyperlink"/>
    <w:basedOn w:val="DefaultParagraphFont"/>
    <w:uiPriority w:val="99"/>
    <w:unhideWhenUsed/>
    <w:rsid w:val="00395A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130_20110427.docx" TargetMode="External"/><Relationship Id="rId3" Type="http://schemas.openxmlformats.org/officeDocument/2006/relationships/settings" Target="settings.xml"/><Relationship Id="rId7" Type="http://schemas.openxmlformats.org/officeDocument/2006/relationships/hyperlink" Target="file:///h:\hj%20archive\2011\04-27-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3F7295-A00B-4E10-9FF8-95CEA7EB0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580</Words>
  <Characters>3424</Characters>
  <Application>Microsoft Office Word</Application>
  <DocSecurity>4</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4130: Self Regional Healthcare - South Carolina Legislature Online</dc:title>
  <dc:subject/>
  <dc:creator>rosannemcdowell</dc:creator>
  <cp:keywords/>
  <dc:description/>
  <cp:lastModifiedBy>N Cumfer</cp:lastModifiedBy>
  <cp:revision>2</cp:revision>
  <cp:lastPrinted>2011-04-15T13:40:00Z</cp:lastPrinted>
  <dcterms:created xsi:type="dcterms:W3CDTF">2014-11-24T14:08:00Z</dcterms:created>
  <dcterms:modified xsi:type="dcterms:W3CDTF">2014-11-24T14:08:00Z</dcterms:modified>
</cp:coreProperties>
</file>