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0D3" w:rsidRDefault="009E60D3" w:rsidP="009E60D3">
      <w:pPr>
        <w:widowControl w:val="0"/>
        <w:jc w:val="center"/>
      </w:pPr>
      <w:bookmarkStart w:id="0" w:name="_GoBack"/>
      <w:bookmarkEnd w:id="0"/>
      <w:r w:rsidRPr="009E60D3">
        <w:rPr>
          <w:b/>
        </w:rPr>
        <w:t>South Carolina General Assembly</w:t>
      </w:r>
    </w:p>
    <w:p w:rsidR="009E60D3" w:rsidRDefault="009E60D3" w:rsidP="009E60D3">
      <w:pPr>
        <w:widowControl w:val="0"/>
        <w:jc w:val="center"/>
      </w:pPr>
      <w:r>
        <w:t>119th Session, 2011-2012</w:t>
      </w:r>
    </w:p>
    <w:p w:rsidR="009E60D3" w:rsidRDefault="009E60D3" w:rsidP="009E60D3">
      <w:pPr>
        <w:widowControl w:val="0"/>
        <w:jc w:val="left"/>
      </w:pPr>
    </w:p>
    <w:p w:rsidR="009E60D3" w:rsidRDefault="009E60D3" w:rsidP="009E60D3">
      <w:pPr>
        <w:widowControl w:val="0"/>
        <w:jc w:val="left"/>
        <w:rPr>
          <w:b/>
        </w:rPr>
      </w:pPr>
      <w:r w:rsidRPr="009E60D3">
        <w:rPr>
          <w:b/>
        </w:rPr>
        <w:t>H. 4460</w:t>
      </w:r>
    </w:p>
    <w:p w:rsidR="009E60D3" w:rsidRDefault="009E60D3" w:rsidP="009E60D3">
      <w:pPr>
        <w:widowControl w:val="0"/>
        <w:jc w:val="left"/>
        <w:rPr>
          <w:b/>
        </w:rPr>
      </w:pPr>
    </w:p>
    <w:p w:rsidR="009E60D3" w:rsidRDefault="009E60D3" w:rsidP="009E60D3">
      <w:pPr>
        <w:widowControl w:val="0"/>
        <w:jc w:val="left"/>
      </w:pPr>
      <w:r w:rsidRPr="009E60D3">
        <w:rPr>
          <w:b/>
        </w:rPr>
        <w:t>STATUS INFORMATION</w:t>
      </w:r>
    </w:p>
    <w:p w:rsidR="009E60D3" w:rsidRDefault="009E60D3" w:rsidP="009E60D3">
      <w:pPr>
        <w:widowControl w:val="0"/>
        <w:jc w:val="left"/>
      </w:pPr>
    </w:p>
    <w:p w:rsidR="009E60D3" w:rsidRDefault="009E60D3" w:rsidP="009E60D3">
      <w:pPr>
        <w:widowControl w:val="0"/>
        <w:jc w:val="left"/>
      </w:pPr>
      <w:r>
        <w:t>General Bill</w:t>
      </w:r>
    </w:p>
    <w:p w:rsidR="009E60D3" w:rsidRDefault="001D4066" w:rsidP="009E60D3">
      <w:pPr>
        <w:widowControl w:val="0"/>
        <w:jc w:val="left"/>
      </w:pPr>
      <w:r>
        <w:t>Sponsors: Reps. G.R. Smith, Clyburn, Atwater, Brady and McCoy</w:t>
      </w:r>
    </w:p>
    <w:p w:rsidR="009E60D3" w:rsidRDefault="009E60D3" w:rsidP="009E60D3">
      <w:pPr>
        <w:widowControl w:val="0"/>
        <w:jc w:val="left"/>
      </w:pPr>
      <w:r>
        <w:t>Document Path: l:\council\bills\ms\7607ahb12.docx</w:t>
      </w:r>
    </w:p>
    <w:p w:rsidR="00BA75C1" w:rsidRDefault="00BA75C1" w:rsidP="009E60D3">
      <w:pPr>
        <w:widowControl w:val="0"/>
        <w:jc w:val="left"/>
      </w:pPr>
      <w:r>
        <w:t>Companion/Similar bill(s): 1019, 4442</w:t>
      </w:r>
    </w:p>
    <w:p w:rsidR="009E60D3" w:rsidRDefault="009E60D3" w:rsidP="009E60D3">
      <w:pPr>
        <w:widowControl w:val="0"/>
        <w:jc w:val="left"/>
      </w:pPr>
    </w:p>
    <w:p w:rsidR="00364FE7" w:rsidRDefault="00364FE7" w:rsidP="009E60D3">
      <w:pPr>
        <w:widowControl w:val="0"/>
        <w:jc w:val="left"/>
      </w:pPr>
      <w:r>
        <w:t>Introduced in the House on January 10, 2012</w:t>
      </w:r>
    </w:p>
    <w:p w:rsidR="00364FE7" w:rsidRPr="00364FE7" w:rsidRDefault="00364FE7" w:rsidP="009E60D3">
      <w:pPr>
        <w:widowControl w:val="0"/>
        <w:jc w:val="left"/>
      </w:pPr>
      <w:r>
        <w:t xml:space="preserve">Currently residing in the House Committee on </w:t>
      </w:r>
      <w:r w:rsidRPr="00364FE7">
        <w:rPr>
          <w:b/>
        </w:rPr>
        <w:t>Judiciary</w:t>
      </w:r>
    </w:p>
    <w:p w:rsidR="00364FE7" w:rsidRDefault="00364FE7" w:rsidP="009E60D3">
      <w:pPr>
        <w:widowControl w:val="0"/>
        <w:jc w:val="left"/>
      </w:pPr>
    </w:p>
    <w:p w:rsidR="009E60D3" w:rsidRDefault="009E60D3" w:rsidP="009E60D3">
      <w:pPr>
        <w:widowControl w:val="0"/>
        <w:jc w:val="left"/>
      </w:pPr>
      <w:r>
        <w:t xml:space="preserve">Summary: </w:t>
      </w:r>
      <w:r w:rsidR="00262F98">
        <w:t>Caylee's Law</w:t>
      </w:r>
    </w:p>
    <w:p w:rsidR="009E60D3" w:rsidRDefault="009E60D3" w:rsidP="009E60D3">
      <w:pPr>
        <w:widowControl w:val="0"/>
        <w:jc w:val="left"/>
      </w:pPr>
    </w:p>
    <w:p w:rsidR="009E60D3" w:rsidRDefault="009E60D3" w:rsidP="009E60D3">
      <w:pPr>
        <w:widowControl w:val="0"/>
        <w:jc w:val="left"/>
      </w:pPr>
    </w:p>
    <w:p w:rsidR="009E60D3" w:rsidRDefault="009E60D3" w:rsidP="009E60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60D3">
        <w:rPr>
          <w:b/>
        </w:rPr>
        <w:t>HISTORY OF LEGISLATIVE ACTIONS</w:t>
      </w:r>
    </w:p>
    <w:p w:rsidR="009E60D3" w:rsidRDefault="009E60D3" w:rsidP="009E60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60D3" w:rsidRPr="009E60D3" w:rsidRDefault="009E60D3" w:rsidP="009E60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60D3">
        <w:rPr>
          <w:u w:val="single"/>
        </w:rPr>
        <w:tab/>
        <w:t>Date</w:t>
      </w:r>
      <w:r w:rsidRPr="009E60D3">
        <w:rPr>
          <w:u w:val="single"/>
        </w:rPr>
        <w:tab/>
        <w:t>Body</w:t>
      </w:r>
      <w:r w:rsidRPr="009E60D3">
        <w:rPr>
          <w:u w:val="single"/>
        </w:rPr>
        <w:tab/>
        <w:t>Action Description with journal page number</w:t>
      </w:r>
      <w:r w:rsidRPr="009E60D3">
        <w:rPr>
          <w:u w:val="single"/>
        </w:rPr>
        <w:tab/>
      </w:r>
    </w:p>
    <w:p w:rsidR="001D4066" w:rsidRDefault="001D4066" w:rsidP="001D40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CF145E">
        <w:t>Prefiled</w:t>
      </w:r>
    </w:p>
    <w:p w:rsidR="001D4066" w:rsidRDefault="001D4066" w:rsidP="001D40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CF145E">
        <w:t xml:space="preserve">Referred to Committee on </w:t>
      </w:r>
      <w:r w:rsidRPr="00CF145E">
        <w:rPr>
          <w:b/>
        </w:rPr>
        <w:t>Judiciary</w:t>
      </w:r>
    </w:p>
    <w:p w:rsidR="001D4066" w:rsidRDefault="001D4066" w:rsidP="001D40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CF145E">
        <w:t>Introduced and read first time (</w:t>
      </w:r>
      <w:hyperlink r:id="rId7" w:history="1">
        <w:r w:rsidRPr="00CF145E">
          <w:rPr>
            <w:rStyle w:val="Hyperlink"/>
          </w:rPr>
          <w:t>House Journal</w:t>
        </w:r>
        <w:r w:rsidRPr="00CF145E">
          <w:rPr>
            <w:rStyle w:val="Hyperlink"/>
          </w:rPr>
          <w:noBreakHyphen/>
          <w:t>page 49</w:t>
        </w:r>
      </w:hyperlink>
      <w:r w:rsidRPr="00CF145E">
        <w:t>)</w:t>
      </w:r>
    </w:p>
    <w:p w:rsidR="001D4066" w:rsidRDefault="001D4066" w:rsidP="001D40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CF145E">
        <w:t>Ref</w:t>
      </w:r>
      <w:r>
        <w:t xml:space="preserve">erred to Committee on </w:t>
      </w:r>
      <w:r w:rsidRPr="00CF145E">
        <w:rPr>
          <w:b/>
        </w:rPr>
        <w:t>Judiciary</w:t>
      </w:r>
      <w:r>
        <w:t xml:space="preserve"> </w:t>
      </w:r>
      <w:r w:rsidRPr="00CF145E">
        <w:t>(</w:t>
      </w:r>
      <w:hyperlink r:id="rId8" w:history="1">
        <w:r w:rsidRPr="00CF145E">
          <w:rPr>
            <w:rStyle w:val="Hyperlink"/>
          </w:rPr>
          <w:t>House Journal</w:t>
        </w:r>
        <w:r w:rsidRPr="00CF145E">
          <w:rPr>
            <w:rStyle w:val="Hyperlink"/>
          </w:rPr>
          <w:noBreakHyphen/>
          <w:t>page 49</w:t>
        </w:r>
      </w:hyperlink>
      <w:r w:rsidRPr="00CF145E">
        <w:t>)</w:t>
      </w:r>
    </w:p>
    <w:p w:rsidR="001D4066" w:rsidRDefault="001D4066" w:rsidP="001D40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1/11/2012</w:t>
      </w:r>
      <w:r>
        <w:tab/>
        <w:t>House</w:t>
      </w:r>
      <w:r>
        <w:tab/>
      </w:r>
      <w:r w:rsidRPr="00CF145E">
        <w:t>Member(s) request name added as sponsor: Brady</w:t>
      </w:r>
    </w:p>
    <w:p w:rsidR="001D4066" w:rsidRDefault="001D4066" w:rsidP="001D40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1/12/2012</w:t>
      </w:r>
      <w:r>
        <w:tab/>
        <w:t>House</w:t>
      </w:r>
      <w:r>
        <w:tab/>
      </w:r>
      <w:r w:rsidRPr="00CF145E">
        <w:t xml:space="preserve">Member(s) </w:t>
      </w:r>
      <w:r w:rsidRPr="00CF145E">
        <w:lastRenderedPageBreak/>
        <w:t>request name added as sponsor: McCoy</w:t>
      </w:r>
    </w:p>
    <w:p w:rsidR="001D4066" w:rsidRDefault="001D4066" w:rsidP="001D40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60D3" w:rsidRPr="009E60D3" w:rsidRDefault="009E60D3" w:rsidP="009E60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60D3" w:rsidRDefault="009E60D3" w:rsidP="009E60D3">
      <w:pPr>
        <w:widowControl w:val="0"/>
        <w:jc w:val="left"/>
      </w:pPr>
      <w:r w:rsidRPr="009E60D3">
        <w:rPr>
          <w:b/>
        </w:rPr>
        <w:t>VERSIONS OF THIS BILL</w:t>
      </w:r>
    </w:p>
    <w:p w:rsidR="009E60D3" w:rsidRDefault="009E60D3" w:rsidP="009E60D3">
      <w:pPr>
        <w:widowControl w:val="0"/>
        <w:jc w:val="left"/>
      </w:pPr>
    </w:p>
    <w:p w:rsidR="009E60D3" w:rsidRDefault="00455436" w:rsidP="009E60D3">
      <w:pPr>
        <w:widowControl w:val="0"/>
        <w:jc w:val="left"/>
      </w:pPr>
      <w:hyperlink r:id="rId9" w:history="1">
        <w:r w:rsidR="009E60D3">
          <w:rPr>
            <w:rStyle w:val="Hyperlink"/>
          </w:rPr>
          <w:t>11/29/2011</w:t>
        </w:r>
      </w:hyperlink>
    </w:p>
    <w:p w:rsidR="009E60D3" w:rsidRDefault="009E60D3" w:rsidP="009E60D3"/>
    <w:p w:rsidR="009E60D3" w:rsidRDefault="009E60D3" w:rsidP="009E60D3">
      <w:pPr>
        <w:sectPr w:rsidR="009E60D3" w:rsidSect="009E60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276C8" w:rsidRDefault="003276C8" w:rsidP="003276C8">
      <w:pPr>
        <w:pStyle w:val="BillDots"/>
      </w:pPr>
    </w:p>
    <w:p w:rsidR="003276C8" w:rsidRDefault="003276C8" w:rsidP="003276C8">
      <w:pPr>
        <w:pStyle w:val="Numbersforbills"/>
      </w:pPr>
    </w:p>
    <w:p w:rsidR="003276C8" w:rsidRDefault="003276C8" w:rsidP="00327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6C8" w:rsidRDefault="003276C8" w:rsidP="00327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6C8" w:rsidRDefault="003276C8" w:rsidP="00327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6C8" w:rsidRDefault="003276C8" w:rsidP="00327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6C8" w:rsidRDefault="003276C8" w:rsidP="00327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1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17E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774" w:rsidRDefault="00C43774" w:rsidP="00091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SO AS TO ENACT “CAYLEE</w:t>
      </w:r>
      <w:r w:rsidRPr="00332D7F">
        <w:t>’</w:t>
      </w:r>
      <w:r>
        <w:t>S LAW”; TO AMEND SECTION 17</w:t>
      </w:r>
      <w:r>
        <w:noBreakHyphen/>
        <w:t>5</w:t>
      </w:r>
      <w:r>
        <w:noBreakHyphen/>
        <w:t>530, AS AMENDED, RELATING TO PERSONS WITH KNOWLEDGE OF A DEATH REQUIRED TO REPORT TO THE CORONER OR MEDICAL EXAMINER</w:t>
      </w:r>
      <w:r w:rsidRPr="00332D7F">
        <w:t>’</w:t>
      </w:r>
      <w:r>
        <w:t>S OFFICE UNDER CERTAIN CIRCUMSTANCES, SO AS TO PROVIDE A PENALTY FOR FAILURE TO REPORT THE DEATH; AND TO AMEND SECTION 23</w:t>
      </w:r>
      <w:r>
        <w:noBreakHyphen/>
        <w:t>3</w:t>
      </w:r>
      <w:r>
        <w:noBreakHyphen/>
        <w:t>240, AS AMENDED, RELATING TO SUBMISSION OF MISSING PERSON REPORTS TO THE MISSING PERSON INFORMATION CENTER, SO AS TO REQUIRE MANDATORY REPORTING OF A MISSING CHILD AND TO PROVIDE A PENALTY FOR FAILURE TO REPORT.</w:t>
      </w:r>
    </w:p>
    <w:p w:rsidR="003817EE" w:rsidRDefault="00381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17EE" w:rsidRDefault="00381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17EE" w:rsidRDefault="00381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774" w:rsidRDefault="003817EE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43774">
        <w:t>This act may be cited as “Caylee</w:t>
      </w:r>
      <w:r w:rsidR="00C43774" w:rsidRPr="00332D7F">
        <w:t>’</w:t>
      </w:r>
      <w:r w:rsidR="00C43774">
        <w:t>s Law”.</w:t>
      </w:r>
    </w:p>
    <w:p w:rsidR="00C43774" w:rsidRDefault="00C43774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774" w:rsidRDefault="00C43774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17</w:t>
      </w:r>
      <w:r>
        <w:noBreakHyphen/>
        <w:t>5</w:t>
      </w:r>
      <w:r>
        <w:noBreakHyphen/>
        <w:t>530 of the 1976 Code, as last amended by Act 226 of 2010, is further amended by adding an appropriately lettered subsection at the end to read:</w:t>
      </w:r>
    </w:p>
    <w:p w:rsidR="00C43774" w:rsidRDefault="00C43774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774" w:rsidRDefault="00C43774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  <w:t>A person who fails to report a death as required by the provisions of subsection (A) is guilty of a felony and, upon conviction, must be imprisoned not more than ten years.”</w:t>
      </w:r>
    </w:p>
    <w:p w:rsidR="00C43774" w:rsidRDefault="00C43774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774" w:rsidRDefault="00C43774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23</w:t>
      </w:r>
      <w:r>
        <w:noBreakHyphen/>
        <w:t>3</w:t>
      </w:r>
      <w:r>
        <w:noBreakHyphen/>
        <w:t>240 of the 1976 Code, as last amended by Act 192 of 2010, is further amended to read:</w:t>
      </w:r>
    </w:p>
    <w:p w:rsidR="00C43774" w:rsidRDefault="00C43774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774" w:rsidRDefault="00C43774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3</w:t>
      </w:r>
      <w:r>
        <w:noBreakHyphen/>
        <w:t>240.</w:t>
      </w:r>
      <w:r>
        <w:tab/>
      </w:r>
      <w:r>
        <w:rPr>
          <w:u w:val="single"/>
        </w:rPr>
        <w:t>(A)</w:t>
      </w:r>
      <w:r>
        <w:tab/>
      </w:r>
      <w:r w:rsidRPr="0002687C">
        <w:t xml:space="preserve">Any parent, spouse, guardian, legal custodian, public or private agency or entity, or any person responsible for a missing person, may submit a missing person report to the MPIC on any </w:t>
      </w:r>
      <w:r w:rsidRPr="00332D7F">
        <w:rPr>
          <w:strike/>
        </w:rPr>
        <w:t>missing child or</w:t>
      </w:r>
      <w:r w:rsidRPr="0002687C">
        <w:t xml:space="preserve"> missing person</w:t>
      </w:r>
      <w:r>
        <w:t xml:space="preserve"> </w:t>
      </w:r>
      <w:r>
        <w:rPr>
          <w:u w:val="single"/>
        </w:rPr>
        <w:t>and must submit a missing person report to the MPIC on any missing child</w:t>
      </w:r>
      <w:r w:rsidRPr="0002687C">
        <w:t>, regardless of the circumstances, after having first submitted a missing person report on the individual to the law enforcement agency having jurisdiction of the area in which the individual became or is believed to have become missing, r</w:t>
      </w:r>
      <w:r>
        <w:t>egardless of the circumstances.</w:t>
      </w:r>
    </w:p>
    <w:p w:rsidR="00C43774" w:rsidRDefault="00C43774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(B)</w:t>
      </w:r>
      <w:r w:rsidRPr="00332D7F">
        <w:tab/>
      </w:r>
      <w:r>
        <w:rPr>
          <w:u w:val="single"/>
        </w:rPr>
        <w:t>A person who fails to notify the appropriate law enforcement agency and submit a missing person report to the MPIC on any missing child as required by the provisions of subsection (A) is guilty of a felony and, upon conviction, must be imprisoned not more than ten years.</w:t>
      </w:r>
      <w:r>
        <w:t>”</w:t>
      </w:r>
    </w:p>
    <w:p w:rsidR="00C43774" w:rsidRDefault="00C43774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774" w:rsidRDefault="00C43774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upon approval by the Governor.</w:t>
      </w:r>
    </w:p>
    <w:p w:rsidR="000914C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914C5" w:rsidRDefault="000914C5" w:rsidP="009E60D3">
      <w:pPr>
        <w:suppressAutoHyphens/>
      </w:pPr>
    </w:p>
    <w:sectPr w:rsidR="000914C5" w:rsidSect="009E60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7EE" w:rsidRDefault="003817EE" w:rsidP="009F0C77">
      <w:r>
        <w:separator/>
      </w:r>
    </w:p>
  </w:endnote>
  <w:endnote w:type="continuationSeparator" w:id="0">
    <w:p w:rsidR="003817EE" w:rsidRDefault="003817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C7B0DC-77D1-4A4A-9066-FCCD0C2B985E}"/>
    <w:embedBold r:id="rId2" w:fontKey="{1162E97B-BA58-4B81-B45B-E7B3A8EEB3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61E957-7BC4-4A55-AE6B-EBF854FCD45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9F3410-3C29-46B6-A689-3ECEAFB131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35F7C2-D707-4BCE-88A7-3123CDBCAF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0D3" w:rsidRPr="000914C5" w:rsidRDefault="009E60D3" w:rsidP="000914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[4460]</w:t>
    </w:r>
    <w:r>
      <w:tab/>
    </w:r>
    <w:r w:rsidR="00455436">
      <w:fldChar w:fldCharType="begin"/>
    </w:r>
    <w:r w:rsidR="00455436">
      <w:instrText xml:space="preserve"> PAGE  \* MERGEFORMAT </w:instrText>
    </w:r>
    <w:r w:rsidR="00455436">
      <w:fldChar w:fldCharType="separate"/>
    </w:r>
    <w:r w:rsidR="00455436">
      <w:rPr>
        <w:noProof/>
      </w:rPr>
      <w:t>1</w:t>
    </w:r>
    <w:r w:rsidR="0045543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7EE" w:rsidRDefault="003817EE" w:rsidP="009F0C77">
      <w:r>
        <w:separator/>
      </w:r>
    </w:p>
  </w:footnote>
  <w:footnote w:type="continuationSeparator" w:id="0">
    <w:p w:rsidR="003817EE" w:rsidRDefault="003817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607AHB12"/>
    <w:docVar w:name="CoverBillType" w:val="b"/>
    <w:docVar w:name="docpath" w:val="L:\Council\bills\MS\7607AHB12.DOCX"/>
    <w:docVar w:name="dvBillNumber" w:val="446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181D4C"/>
    <w:rsid w:val="00011869"/>
    <w:rsid w:val="000429E2"/>
    <w:rsid w:val="000914C5"/>
    <w:rsid w:val="000E1785"/>
    <w:rsid w:val="000F40FA"/>
    <w:rsid w:val="0010776B"/>
    <w:rsid w:val="00133E66"/>
    <w:rsid w:val="001435A3"/>
    <w:rsid w:val="00181D4C"/>
    <w:rsid w:val="001D08F2"/>
    <w:rsid w:val="001D4066"/>
    <w:rsid w:val="001D525B"/>
    <w:rsid w:val="001D7F4F"/>
    <w:rsid w:val="002321B6"/>
    <w:rsid w:val="00250967"/>
    <w:rsid w:val="002543C8"/>
    <w:rsid w:val="00254C08"/>
    <w:rsid w:val="00262F98"/>
    <w:rsid w:val="00284AAE"/>
    <w:rsid w:val="002E5912"/>
    <w:rsid w:val="00325348"/>
    <w:rsid w:val="0032732C"/>
    <w:rsid w:val="003276C8"/>
    <w:rsid w:val="00336AD0"/>
    <w:rsid w:val="00364FE7"/>
    <w:rsid w:val="0037079A"/>
    <w:rsid w:val="003817EE"/>
    <w:rsid w:val="003C5884"/>
    <w:rsid w:val="003D01E8"/>
    <w:rsid w:val="003E5288"/>
    <w:rsid w:val="003F6D79"/>
    <w:rsid w:val="0041760A"/>
    <w:rsid w:val="00417C01"/>
    <w:rsid w:val="00455436"/>
    <w:rsid w:val="00462370"/>
    <w:rsid w:val="004809EE"/>
    <w:rsid w:val="004B2BA7"/>
    <w:rsid w:val="004D1973"/>
    <w:rsid w:val="004E7D54"/>
    <w:rsid w:val="004F4075"/>
    <w:rsid w:val="005273C6"/>
    <w:rsid w:val="00530A69"/>
    <w:rsid w:val="00545593"/>
    <w:rsid w:val="005643BF"/>
    <w:rsid w:val="00577C6C"/>
    <w:rsid w:val="005C2FE2"/>
    <w:rsid w:val="005E2BC9"/>
    <w:rsid w:val="00605102"/>
    <w:rsid w:val="006215AA"/>
    <w:rsid w:val="006913C9"/>
    <w:rsid w:val="0069470D"/>
    <w:rsid w:val="0072676B"/>
    <w:rsid w:val="00734F00"/>
    <w:rsid w:val="007852BE"/>
    <w:rsid w:val="007A70AE"/>
    <w:rsid w:val="00802B32"/>
    <w:rsid w:val="008362E8"/>
    <w:rsid w:val="00850224"/>
    <w:rsid w:val="008A1768"/>
    <w:rsid w:val="008F4429"/>
    <w:rsid w:val="0093694F"/>
    <w:rsid w:val="0094021A"/>
    <w:rsid w:val="009A754F"/>
    <w:rsid w:val="009C6A0B"/>
    <w:rsid w:val="009C6C72"/>
    <w:rsid w:val="009E60D3"/>
    <w:rsid w:val="009F0C77"/>
    <w:rsid w:val="009F4DD1"/>
    <w:rsid w:val="00A3483D"/>
    <w:rsid w:val="00A41684"/>
    <w:rsid w:val="00A64E80"/>
    <w:rsid w:val="00A72BCD"/>
    <w:rsid w:val="00A741D9"/>
    <w:rsid w:val="00A833AB"/>
    <w:rsid w:val="00A9741D"/>
    <w:rsid w:val="00AC2E36"/>
    <w:rsid w:val="00AD4B17"/>
    <w:rsid w:val="00AE6876"/>
    <w:rsid w:val="00B15A63"/>
    <w:rsid w:val="00B322AC"/>
    <w:rsid w:val="00B412D4"/>
    <w:rsid w:val="00B5256A"/>
    <w:rsid w:val="00B62869"/>
    <w:rsid w:val="00B653AF"/>
    <w:rsid w:val="00BA75C1"/>
    <w:rsid w:val="00BE3C22"/>
    <w:rsid w:val="00BE5076"/>
    <w:rsid w:val="00C0345E"/>
    <w:rsid w:val="00C3483A"/>
    <w:rsid w:val="00C43774"/>
    <w:rsid w:val="00C73F3D"/>
    <w:rsid w:val="00C74E9D"/>
    <w:rsid w:val="00C82FD3"/>
    <w:rsid w:val="00C92819"/>
    <w:rsid w:val="00CC6B7B"/>
    <w:rsid w:val="00CD2089"/>
    <w:rsid w:val="00D10B93"/>
    <w:rsid w:val="00D21787"/>
    <w:rsid w:val="00D73A67"/>
    <w:rsid w:val="00D970A9"/>
    <w:rsid w:val="00DF3845"/>
    <w:rsid w:val="00E41911"/>
    <w:rsid w:val="00E92EEF"/>
    <w:rsid w:val="00F24442"/>
    <w:rsid w:val="00F50AE3"/>
    <w:rsid w:val="00F64811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8B0A30A-4598-4286-BFB6-C899A38AF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37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77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E60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460_20111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7C618-A4F5-47AF-A6A2-ACD7F161A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473</Words>
  <Characters>2442</Characters>
  <Application>Microsoft Office Word</Application>
  <DocSecurity>4</DocSecurity>
  <Lines>92</Lines>
  <Paragraphs>32</Paragraphs>
  <ScaleCrop>false</ScaleCrop>
  <Company> </Company>
  <LinksUpToDate>false</LinksUpToDate>
  <CharactersWithSpaces>2892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4460: Caylee's Law - South Carolina Legislature Online</dc:title>
  <dc:subject/>
  <dc:creator>MarthaSanders</dc:creator>
  <cp:keywords/>
  <dc:description/>
  <cp:lastModifiedBy>N Cumfer</cp:lastModifiedBy>
  <cp:revision>2</cp:revision>
  <cp:lastPrinted>2011-10-31T15:51:00Z</cp:lastPrinted>
  <dcterms:created xsi:type="dcterms:W3CDTF">2014-11-24T14:24:00Z</dcterms:created>
  <dcterms:modified xsi:type="dcterms:W3CDTF">2014-11-24T14:24:00Z</dcterms:modified>
</cp:coreProperties>
</file>