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3F1" w:rsidRDefault="004253F1" w:rsidP="004253F1">
      <w:pPr>
        <w:widowControl w:val="0"/>
        <w:jc w:val="center"/>
      </w:pPr>
      <w:bookmarkStart w:id="0" w:name="_GoBack"/>
      <w:bookmarkEnd w:id="0"/>
      <w:r w:rsidRPr="004253F1">
        <w:rPr>
          <w:b/>
        </w:rPr>
        <w:t>South Carolina General Assembly</w:t>
      </w:r>
    </w:p>
    <w:p w:rsidR="004253F1" w:rsidRDefault="004253F1" w:rsidP="004253F1">
      <w:pPr>
        <w:widowControl w:val="0"/>
        <w:jc w:val="center"/>
      </w:pPr>
      <w:r>
        <w:t>119th Session, 2011-2012</w:t>
      </w: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jc w:val="left"/>
        <w:rPr>
          <w:b/>
        </w:rPr>
      </w:pPr>
      <w:r w:rsidRPr="004253F1">
        <w:rPr>
          <w:b/>
        </w:rPr>
        <w:t>H. 4674</w:t>
      </w:r>
    </w:p>
    <w:p w:rsidR="004253F1" w:rsidRDefault="004253F1" w:rsidP="004253F1">
      <w:pPr>
        <w:widowControl w:val="0"/>
        <w:jc w:val="left"/>
        <w:rPr>
          <w:b/>
        </w:rPr>
      </w:pPr>
    </w:p>
    <w:p w:rsidR="004253F1" w:rsidRDefault="004253F1" w:rsidP="004253F1">
      <w:pPr>
        <w:widowControl w:val="0"/>
        <w:jc w:val="left"/>
      </w:pPr>
      <w:r w:rsidRPr="004253F1">
        <w:rPr>
          <w:b/>
        </w:rPr>
        <w:t>STATUS INFORMATION</w:t>
      </w: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jc w:val="left"/>
      </w:pPr>
      <w:r>
        <w:t>General Bill</w:t>
      </w:r>
    </w:p>
    <w:p w:rsidR="004253F1" w:rsidRDefault="004253F1" w:rsidP="004253F1">
      <w:pPr>
        <w:widowControl w:val="0"/>
        <w:jc w:val="left"/>
      </w:pPr>
      <w:r>
        <w:t>Sponsors: Rep. Rutherford</w:t>
      </w:r>
    </w:p>
    <w:p w:rsidR="004253F1" w:rsidRDefault="004253F1" w:rsidP="004253F1">
      <w:pPr>
        <w:widowControl w:val="0"/>
        <w:jc w:val="left"/>
      </w:pPr>
      <w:r>
        <w:t>Document Path: l:\council\bills\ms\7672ahb12.docx</w:t>
      </w: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jc w:val="left"/>
      </w:pPr>
      <w:r>
        <w:t>Introduced in the House on January 25, 2012</w:t>
      </w:r>
    </w:p>
    <w:p w:rsidR="004253F1" w:rsidRDefault="004253F1" w:rsidP="004253F1">
      <w:pPr>
        <w:widowControl w:val="0"/>
        <w:jc w:val="left"/>
      </w:pPr>
      <w:r>
        <w:t xml:space="preserve">Currently residing in the House Committee on </w:t>
      </w:r>
      <w:r w:rsidRPr="004253F1">
        <w:rPr>
          <w:b/>
        </w:rPr>
        <w:t>Judiciary</w:t>
      </w: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jc w:val="left"/>
      </w:pPr>
      <w:r>
        <w:t xml:space="preserve">Summary: </w:t>
      </w:r>
      <w:r w:rsidR="002C03AB">
        <w:t>Confiscating of cell phone, video recorder, electronic recording device by law enforcement</w:t>
      </w: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jc w:val="left"/>
      </w:pPr>
    </w:p>
    <w:p w:rsidR="004253F1" w:rsidRDefault="004253F1" w:rsidP="0042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53F1">
        <w:rPr>
          <w:b/>
        </w:rPr>
        <w:t>HISTORY OF LEGISLATIVE ACTIONS</w:t>
      </w:r>
    </w:p>
    <w:p w:rsidR="004253F1" w:rsidRDefault="004253F1" w:rsidP="0042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53F1" w:rsidRPr="004253F1" w:rsidRDefault="004253F1" w:rsidP="0042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53F1">
        <w:rPr>
          <w:u w:val="single"/>
        </w:rPr>
        <w:tab/>
        <w:t>Date</w:t>
      </w:r>
      <w:r w:rsidRPr="004253F1">
        <w:rPr>
          <w:u w:val="single"/>
        </w:rPr>
        <w:tab/>
        <w:t>Body</w:t>
      </w:r>
      <w:r w:rsidRPr="004253F1">
        <w:rPr>
          <w:u w:val="single"/>
        </w:rPr>
        <w:tab/>
        <w:t>Action Description with journal page number</w:t>
      </w:r>
      <w:r w:rsidRPr="004253F1">
        <w:rPr>
          <w:u w:val="single"/>
        </w:rPr>
        <w:tab/>
      </w:r>
    </w:p>
    <w:p w:rsidR="00284B3F" w:rsidRDefault="00284B3F" w:rsidP="00284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3E2D47">
        <w:t>Introduced and read first time (</w:t>
      </w:r>
      <w:hyperlink r:id="rId7" w:history="1">
        <w:r w:rsidRPr="003E2D47">
          <w:rPr>
            <w:rStyle w:val="Hyperlink"/>
          </w:rPr>
          <w:t>House Journal</w:t>
        </w:r>
        <w:r w:rsidRPr="003E2D47">
          <w:rPr>
            <w:rStyle w:val="Hyperlink"/>
          </w:rPr>
          <w:noBreakHyphen/>
          <w:t>page 9</w:t>
        </w:r>
      </w:hyperlink>
      <w:r w:rsidRPr="003E2D47">
        <w:t>)</w:t>
      </w:r>
    </w:p>
    <w:p w:rsidR="00284B3F" w:rsidRDefault="00284B3F" w:rsidP="00284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3E2D47">
        <w:t xml:space="preserve">Referred to Committee on </w:t>
      </w:r>
      <w:r w:rsidRPr="003E2D47">
        <w:rPr>
          <w:b/>
        </w:rPr>
        <w:t>Judiciary</w:t>
      </w:r>
      <w:r w:rsidRPr="003E2D47">
        <w:t xml:space="preserve"> (</w:t>
      </w:r>
      <w:hyperlink r:id="rId8" w:history="1">
        <w:r w:rsidRPr="003E2D47">
          <w:rPr>
            <w:rStyle w:val="Hyperlink"/>
          </w:rPr>
          <w:t>House Journal</w:t>
        </w:r>
        <w:r w:rsidRPr="003E2D47">
          <w:rPr>
            <w:rStyle w:val="Hyperlink"/>
          </w:rPr>
          <w:noBreakHyphen/>
          <w:t>page 9</w:t>
        </w:r>
      </w:hyperlink>
      <w:r w:rsidRPr="003E2D47">
        <w:t>)</w:t>
      </w:r>
    </w:p>
    <w:p w:rsidR="00284B3F" w:rsidRDefault="00284B3F" w:rsidP="00284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53F1" w:rsidRPr="004253F1" w:rsidRDefault="004253F1" w:rsidP="00425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53F1" w:rsidRDefault="004253F1" w:rsidP="004253F1">
      <w:pPr>
        <w:widowControl w:val="0"/>
        <w:jc w:val="left"/>
      </w:pPr>
      <w:r w:rsidRPr="004253F1">
        <w:rPr>
          <w:b/>
        </w:rPr>
        <w:t>VERSIONS OF THIS BILL</w:t>
      </w:r>
    </w:p>
    <w:p w:rsidR="004253F1" w:rsidRDefault="004253F1" w:rsidP="004253F1">
      <w:pPr>
        <w:widowControl w:val="0"/>
        <w:jc w:val="left"/>
      </w:pPr>
    </w:p>
    <w:p w:rsidR="004253F1" w:rsidRDefault="00DF1971" w:rsidP="004253F1">
      <w:pPr>
        <w:widowControl w:val="0"/>
        <w:jc w:val="left"/>
      </w:pPr>
      <w:hyperlink r:id="rId9" w:history="1">
        <w:r w:rsidR="004253F1">
          <w:rPr>
            <w:rStyle w:val="Hyperlink"/>
          </w:rPr>
          <w:t>1/25/2012</w:t>
        </w:r>
      </w:hyperlink>
    </w:p>
    <w:p w:rsidR="004253F1" w:rsidRDefault="004253F1" w:rsidP="004253F1"/>
    <w:p w:rsidR="004253F1" w:rsidRDefault="004253F1" w:rsidP="004253F1">
      <w:pPr>
        <w:sectPr w:rsidR="004253F1" w:rsidSect="004253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8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7C19FA" w:rsidP="00F3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17</w:t>
      </w:r>
      <w:r>
        <w:noBreakHyphen/>
        <w:t>13</w:t>
      </w:r>
      <w:r>
        <w:noBreakHyphen/>
        <w:t>180 SO AS TO PROHIBIT A LAW ENFORCEMENT OFFICER FROM CONFISCATING OR SEIZING A CELL PHONE, VIDEO RECORDER, OR OTHER ELECTRONIC RECORDING DEVICE AT THE SCENE OF A LAW ENFORCEMENT INVESTIGATION OR LAWFUL ARREST UNLESS ITS USE</w:t>
      </w:r>
      <w:r w:rsidR="004908E8">
        <w:t xml:space="preserve"> SUBSTANTIALLY</w:t>
      </w:r>
      <w:r>
        <w:t xml:space="preserve"> IMPEDES OR INTERFERES WITH THE INVESTIGATION OR ARREST, TO PROVIDE A PENALTY FOR UNLAWFUL SEIZURE OF A DEVICE, AND TO PROVIDE FOR THE RETURN OF THE DEVICE.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6C5861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19FA">
        <w:t>Chapter 13, Title 17 of the 1976 Code is amended by adding:</w:t>
      </w: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(A)</w:t>
      </w:r>
      <w:r>
        <w:tab/>
        <w:t>It is unlawful for a law enforcement officer to confiscate or seize a cell phone, video recorder, or other electronic recording device at the scene of a law enforcement investigation or lawful arrest unless the use of the device substantially impedes or interferes with the law enforcement investigation or lawful arrest.  A law enforcement officer who violates the provisions of this section is guilty of a misdemeanor and, upon conviction, must be fined not more than five hundred dollars or imprisoned for not more than thirty days.</w:t>
      </w:r>
    </w:p>
    <w:p w:rsidR="007C19FA" w:rsidRDefault="007C19FA" w:rsidP="007C1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If a device, as described in subsection (A), is lawfully seized, the device must be returned to the owner upon payment by the owner of a fee of not more than twenty</w:t>
      </w:r>
      <w:r>
        <w:noBreakHyphen/>
        <w:t>five dollars within thirty days of the confiscation or seizure of the device.  The owner of the device may not be charged a fee for its return if the law enforcement officer confiscated or seized the device in violation of the provisions of subsection (A).”</w:t>
      </w:r>
    </w:p>
    <w:p w:rsidR="006C5861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19FA">
        <w:t>2.</w:t>
      </w:r>
      <w:r w:rsidR="007C19FA">
        <w:tab/>
      </w:r>
      <w:r>
        <w:t>This act takes effect upon approval by the Governor.</w:t>
      </w:r>
    </w:p>
    <w:p w:rsidR="00F31ADD" w:rsidRDefault="007C1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1ADD" w:rsidRDefault="00F31ADD" w:rsidP="004253F1">
      <w:pPr>
        <w:suppressAutoHyphens/>
      </w:pPr>
    </w:p>
    <w:sectPr w:rsidR="00F31ADD" w:rsidSect="004253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861" w:rsidRDefault="006C5861" w:rsidP="009F0C77">
      <w:r>
        <w:separator/>
      </w:r>
    </w:p>
  </w:endnote>
  <w:endnote w:type="continuationSeparator" w:id="0">
    <w:p w:rsidR="006C5861" w:rsidRDefault="006C58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17A1FB-E242-4302-8BFA-D45ADE9BFCC7}"/>
    <w:embedBold r:id="rId2" w:fontKey="{7902882D-C15D-4DC3-8A9C-EFE9C8AB54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32341D-348A-4654-86DE-1524C54DEC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5DEE0F-B4BE-4429-A88A-E2B168B9E7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2A9B76-91D5-4F21-A03A-D79A5B0D14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3F1" w:rsidRPr="00F31ADD" w:rsidRDefault="004253F1" w:rsidP="00F31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 w:rsidR="00DF1971">
      <w:fldChar w:fldCharType="begin"/>
    </w:r>
    <w:r w:rsidR="00DF1971">
      <w:instrText xml:space="preserve"> PAGE  \* MERGEFORMAT </w:instrText>
    </w:r>
    <w:r w:rsidR="00DF1971">
      <w:fldChar w:fldCharType="separate"/>
    </w:r>
    <w:r w:rsidR="00DF1971">
      <w:rPr>
        <w:noProof/>
      </w:rPr>
      <w:t>1</w:t>
    </w:r>
    <w:r w:rsidR="00DF19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861" w:rsidRDefault="006C5861" w:rsidP="009F0C77">
      <w:r>
        <w:separator/>
      </w:r>
    </w:p>
  </w:footnote>
  <w:footnote w:type="continuationSeparator" w:id="0">
    <w:p w:rsidR="006C5861" w:rsidRDefault="006C58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72AHB12"/>
    <w:docVar w:name="CoverBillType" w:val="b"/>
    <w:docVar w:name="docpath" w:val="L:\Council\bills\MS\7672AHB12.DOCX"/>
    <w:docVar w:name="dvBillNumber" w:val="467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67DF7"/>
    <w:rsid w:val="00011869"/>
    <w:rsid w:val="000D5EA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4B3F"/>
    <w:rsid w:val="00286E12"/>
    <w:rsid w:val="002A5E58"/>
    <w:rsid w:val="002C03A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3F1"/>
    <w:rsid w:val="004809EE"/>
    <w:rsid w:val="004908E8"/>
    <w:rsid w:val="004B0347"/>
    <w:rsid w:val="004D16D5"/>
    <w:rsid w:val="004E7D54"/>
    <w:rsid w:val="005273C6"/>
    <w:rsid w:val="00530A69"/>
    <w:rsid w:val="00545593"/>
    <w:rsid w:val="00577C6C"/>
    <w:rsid w:val="005C2FE2"/>
    <w:rsid w:val="005D6960"/>
    <w:rsid w:val="005E2BC9"/>
    <w:rsid w:val="00605102"/>
    <w:rsid w:val="006215AA"/>
    <w:rsid w:val="006913C9"/>
    <w:rsid w:val="0069470D"/>
    <w:rsid w:val="006C5861"/>
    <w:rsid w:val="00734F00"/>
    <w:rsid w:val="007548B1"/>
    <w:rsid w:val="007A70AE"/>
    <w:rsid w:val="007C19FA"/>
    <w:rsid w:val="008362E8"/>
    <w:rsid w:val="008A1768"/>
    <w:rsid w:val="008F4429"/>
    <w:rsid w:val="009129EF"/>
    <w:rsid w:val="0094021A"/>
    <w:rsid w:val="00967DF7"/>
    <w:rsid w:val="009B68E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12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14AC"/>
    <w:rsid w:val="00D51D55"/>
    <w:rsid w:val="00D73A67"/>
    <w:rsid w:val="00D970A9"/>
    <w:rsid w:val="00DE0E41"/>
    <w:rsid w:val="00DF1971"/>
    <w:rsid w:val="00DF3845"/>
    <w:rsid w:val="00E41911"/>
    <w:rsid w:val="00E559BD"/>
    <w:rsid w:val="00E92EEF"/>
    <w:rsid w:val="00EC724B"/>
    <w:rsid w:val="00F24442"/>
    <w:rsid w:val="00F31AD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253E59-471D-4ADE-8B5D-50A793BF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9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53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2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74_201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47930-4A55-4B0D-A169-C3965B44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372</Words>
  <Characters>1939</Characters>
  <Application>Microsoft Office Word</Application>
  <DocSecurity>4</DocSecurity>
  <Lines>76</Lines>
  <Paragraphs>24</Paragraphs>
  <ScaleCrop>false</ScaleCrop>
  <Company> 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4674: Confiscating of cell phone, video recorder, electronic recording device by law enforcement - South Carolina Legislature Online</dc:title>
  <dc:subject/>
  <dc:creator>MarthaSanders</dc:creator>
  <cp:keywords/>
  <dc:description/>
  <cp:lastModifiedBy>N Cumfer</cp:lastModifiedBy>
  <cp:revision>2</cp:revision>
  <cp:lastPrinted>2012-01-24T16:07:00Z</cp:lastPrinted>
  <dcterms:created xsi:type="dcterms:W3CDTF">2014-11-24T14:40:00Z</dcterms:created>
  <dcterms:modified xsi:type="dcterms:W3CDTF">2014-11-24T14:40:00Z</dcterms:modified>
</cp:coreProperties>
</file>