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4F4" w:rsidRDefault="00A074F4" w:rsidP="00A074F4">
      <w:pPr>
        <w:widowControl w:val="0"/>
        <w:jc w:val="center"/>
      </w:pPr>
      <w:bookmarkStart w:id="0" w:name="_GoBack"/>
      <w:bookmarkEnd w:id="0"/>
      <w:r w:rsidRPr="00A074F4">
        <w:rPr>
          <w:b/>
        </w:rPr>
        <w:t>South Carolina General Assembly</w:t>
      </w:r>
    </w:p>
    <w:p w:rsidR="00A074F4" w:rsidRDefault="00A074F4" w:rsidP="00A074F4">
      <w:pPr>
        <w:widowControl w:val="0"/>
        <w:jc w:val="center"/>
      </w:pPr>
      <w:r>
        <w:t>119th Session, 2011-2012</w:t>
      </w:r>
    </w:p>
    <w:p w:rsidR="00A074F4" w:rsidRDefault="00A074F4" w:rsidP="00A074F4">
      <w:pPr>
        <w:widowControl w:val="0"/>
      </w:pPr>
    </w:p>
    <w:p w:rsidR="00A074F4" w:rsidRDefault="00A074F4" w:rsidP="00A074F4">
      <w:pPr>
        <w:widowControl w:val="0"/>
        <w:rPr>
          <w:b/>
        </w:rPr>
      </w:pPr>
      <w:r w:rsidRPr="00A074F4">
        <w:rPr>
          <w:b/>
        </w:rPr>
        <w:t>S.</w:t>
      </w:r>
      <w:r>
        <w:rPr>
          <w:b/>
        </w:rPr>
        <w:t xml:space="preserve"> </w:t>
      </w:r>
      <w:r w:rsidRPr="00A074F4">
        <w:rPr>
          <w:b/>
        </w:rPr>
        <w:t>471</w:t>
      </w:r>
    </w:p>
    <w:p w:rsidR="00A074F4" w:rsidRDefault="00A074F4" w:rsidP="00A074F4">
      <w:pPr>
        <w:widowControl w:val="0"/>
        <w:rPr>
          <w:b/>
        </w:rPr>
      </w:pPr>
    </w:p>
    <w:p w:rsidR="00A074F4" w:rsidRDefault="00A074F4" w:rsidP="00A074F4">
      <w:pPr>
        <w:widowControl w:val="0"/>
      </w:pPr>
      <w:r w:rsidRPr="00A074F4">
        <w:rPr>
          <w:b/>
        </w:rPr>
        <w:t>STATUS INFORMATION</w:t>
      </w:r>
    </w:p>
    <w:p w:rsidR="00A074F4" w:rsidRDefault="00A074F4" w:rsidP="00A074F4">
      <w:pPr>
        <w:widowControl w:val="0"/>
      </w:pPr>
    </w:p>
    <w:p w:rsidR="00A074F4" w:rsidRDefault="00A074F4" w:rsidP="00A074F4">
      <w:pPr>
        <w:widowControl w:val="0"/>
      </w:pPr>
      <w:r>
        <w:t>Concurrent Resolution</w:t>
      </w:r>
    </w:p>
    <w:p w:rsidR="00A074F4" w:rsidRDefault="00B61544" w:rsidP="00A074F4">
      <w:pPr>
        <w:widowControl w:val="0"/>
      </w:pPr>
      <w:r>
        <w:t>Sponsors: Senators Grooms, Campsen, Davis, Shoopman, Alexander, Anderson, Bright, Bryant, Campbell, Cleary, Coleman, Courson, Cromer, Elliott, Fair, Ford, Hayes, Hutto, Jackson, Knotts, Land, Leatherman, Leventis, Lourie, Malloy, L. Martin, S. Martin, Massey, Matthews, McConnell, McGill, Nicholson, O'Dell, Peeler, Pinckney, Rankin, Reese, Rose, Ryberg, Scott, Setzler, Sheheen, Thomas, Verdin and Williams</w:t>
      </w:r>
    </w:p>
    <w:p w:rsidR="00A074F4" w:rsidRDefault="00A074F4" w:rsidP="00A074F4">
      <w:pPr>
        <w:widowControl w:val="0"/>
      </w:pPr>
      <w:r>
        <w:t>Document Path: l:\s-res\lkg\014sava.mrh.lkg.docx</w:t>
      </w:r>
    </w:p>
    <w:p w:rsidR="00A074F4" w:rsidRDefault="00A074F4" w:rsidP="00A074F4">
      <w:pPr>
        <w:widowControl w:val="0"/>
      </w:pPr>
    </w:p>
    <w:p w:rsidR="00EE5FCC" w:rsidRDefault="00EE5FCC" w:rsidP="00A074F4">
      <w:pPr>
        <w:widowControl w:val="0"/>
      </w:pPr>
      <w:r>
        <w:t>Introduced in the Senate on January 27, 2011</w:t>
      </w:r>
    </w:p>
    <w:p w:rsidR="00EE5FCC" w:rsidRDefault="00EE5FCC" w:rsidP="00A074F4">
      <w:pPr>
        <w:widowControl w:val="0"/>
      </w:pPr>
      <w:r>
        <w:t>Introduced in the House on February 10, 2011</w:t>
      </w:r>
    </w:p>
    <w:p w:rsidR="00EE5FCC" w:rsidRDefault="00EE5FCC" w:rsidP="00A074F4">
      <w:pPr>
        <w:widowControl w:val="0"/>
      </w:pPr>
      <w:r>
        <w:t>Last Amended on February 8, 2011</w:t>
      </w:r>
    </w:p>
    <w:p w:rsidR="00EE5FCC" w:rsidRDefault="00EE5FCC" w:rsidP="00A074F4">
      <w:pPr>
        <w:widowControl w:val="0"/>
      </w:pPr>
      <w:r>
        <w:t>Adopted by the General Assembly on February 15, 2011</w:t>
      </w:r>
    </w:p>
    <w:p w:rsidR="00EE5FCC" w:rsidRDefault="00EE5FCC" w:rsidP="00A074F4">
      <w:pPr>
        <w:widowControl w:val="0"/>
      </w:pPr>
    </w:p>
    <w:p w:rsidR="00A074F4" w:rsidRDefault="00A074F4" w:rsidP="00A074F4">
      <w:pPr>
        <w:widowControl w:val="0"/>
      </w:pPr>
      <w:r>
        <w:t xml:space="preserve">Summary: </w:t>
      </w:r>
      <w:r w:rsidR="005D618B">
        <w:t>Savannah River</w:t>
      </w:r>
    </w:p>
    <w:p w:rsidR="00A074F4" w:rsidRDefault="00A074F4" w:rsidP="00A074F4">
      <w:pPr>
        <w:widowControl w:val="0"/>
      </w:pPr>
    </w:p>
    <w:p w:rsidR="00A074F4" w:rsidRDefault="00A074F4" w:rsidP="00A074F4">
      <w:pPr>
        <w:widowControl w:val="0"/>
      </w:pPr>
    </w:p>
    <w:p w:rsidR="00A074F4" w:rsidRDefault="00A074F4" w:rsidP="00A074F4">
      <w:pPr>
        <w:widowControl w:val="0"/>
        <w:tabs>
          <w:tab w:val="center" w:pos="590"/>
          <w:tab w:val="center" w:pos="1440"/>
          <w:tab w:val="left" w:pos="1872"/>
          <w:tab w:val="left" w:pos="9187"/>
        </w:tabs>
      </w:pPr>
      <w:r w:rsidRPr="00A074F4">
        <w:rPr>
          <w:b/>
        </w:rPr>
        <w:t>HISTORY OF LEGISLATIVE ACTIONS</w:t>
      </w:r>
    </w:p>
    <w:p w:rsidR="00A074F4" w:rsidRDefault="00A074F4" w:rsidP="00A074F4">
      <w:pPr>
        <w:widowControl w:val="0"/>
        <w:tabs>
          <w:tab w:val="center" w:pos="590"/>
          <w:tab w:val="center" w:pos="1440"/>
          <w:tab w:val="left" w:pos="1872"/>
          <w:tab w:val="left" w:pos="9187"/>
        </w:tabs>
      </w:pPr>
    </w:p>
    <w:p w:rsidR="00A074F4" w:rsidRPr="00A074F4" w:rsidRDefault="00A074F4" w:rsidP="00A074F4">
      <w:pPr>
        <w:widowControl w:val="0"/>
        <w:tabs>
          <w:tab w:val="center" w:pos="590"/>
          <w:tab w:val="center" w:pos="1440"/>
          <w:tab w:val="left" w:pos="1872"/>
          <w:tab w:val="left" w:pos="9187"/>
        </w:tabs>
      </w:pPr>
      <w:r w:rsidRPr="00A074F4">
        <w:rPr>
          <w:u w:val="single"/>
        </w:rPr>
        <w:tab/>
        <w:t>Date</w:t>
      </w:r>
      <w:r w:rsidRPr="00A074F4">
        <w:rPr>
          <w:u w:val="single"/>
        </w:rPr>
        <w:tab/>
        <w:t>Body</w:t>
      </w:r>
      <w:r w:rsidRPr="00A074F4">
        <w:rPr>
          <w:u w:val="single"/>
        </w:rPr>
        <w:tab/>
        <w:t>Action Description with journal page number</w:t>
      </w:r>
      <w:r w:rsidRPr="00A074F4">
        <w:rPr>
          <w:u w:val="single"/>
        </w:rPr>
        <w:tab/>
      </w:r>
    </w:p>
    <w:p w:rsidR="00E60188" w:rsidRDefault="00E60188" w:rsidP="00E60188">
      <w:pPr>
        <w:widowControl w:val="0"/>
        <w:tabs>
          <w:tab w:val="right" w:pos="1008"/>
          <w:tab w:val="left" w:pos="1152"/>
          <w:tab w:val="left" w:pos="1872"/>
          <w:tab w:val="left" w:pos="9187"/>
        </w:tabs>
        <w:ind w:left="2088" w:hanging="2088"/>
      </w:pPr>
      <w:r>
        <w:tab/>
        <w:t>1/27/2011</w:t>
      </w:r>
      <w:r>
        <w:tab/>
        <w:t>Senate</w:t>
      </w:r>
      <w:r>
        <w:tab/>
      </w:r>
      <w:r w:rsidRPr="001E7F5C">
        <w:t>Introduced (</w:t>
      </w:r>
      <w:hyperlink r:id="rId6" w:history="1">
        <w:r w:rsidRPr="001E7F5C">
          <w:rPr>
            <w:rStyle w:val="Hyperlink"/>
          </w:rPr>
          <w:t>Senate Journal</w:t>
        </w:r>
        <w:r w:rsidRPr="001E7F5C">
          <w:rPr>
            <w:rStyle w:val="Hyperlink"/>
          </w:rPr>
          <w:noBreakHyphen/>
          <w:t>page 10</w:t>
        </w:r>
      </w:hyperlink>
      <w:r w:rsidRPr="001E7F5C">
        <w:t>)</w:t>
      </w:r>
    </w:p>
    <w:p w:rsidR="00E60188" w:rsidRDefault="00E60188" w:rsidP="00E60188">
      <w:pPr>
        <w:widowControl w:val="0"/>
        <w:tabs>
          <w:tab w:val="right" w:pos="1008"/>
          <w:tab w:val="left" w:pos="1152"/>
          <w:tab w:val="left" w:pos="1872"/>
          <w:tab w:val="left" w:pos="9187"/>
        </w:tabs>
        <w:ind w:left="2088" w:hanging="2088"/>
      </w:pPr>
      <w:r>
        <w:tab/>
        <w:t>1/27/2011</w:t>
      </w:r>
      <w:r>
        <w:tab/>
        <w:t>Senate</w:t>
      </w:r>
      <w:r>
        <w:tab/>
      </w:r>
      <w:r w:rsidRPr="001E7F5C">
        <w:t>Referred to Com</w:t>
      </w:r>
      <w:r>
        <w:t xml:space="preserve">mittee on </w:t>
      </w:r>
      <w:r w:rsidRPr="001E7F5C">
        <w:rPr>
          <w:b/>
        </w:rPr>
        <w:t>Transportation</w:t>
      </w:r>
      <w:r>
        <w:t xml:space="preserve"> </w:t>
      </w:r>
      <w:r w:rsidRPr="001E7F5C">
        <w:t>(</w:t>
      </w:r>
      <w:hyperlink r:id="rId7" w:history="1">
        <w:r w:rsidRPr="001E7F5C">
          <w:rPr>
            <w:rStyle w:val="Hyperlink"/>
          </w:rPr>
          <w:t>Senate Journal</w:t>
        </w:r>
        <w:r w:rsidRPr="001E7F5C">
          <w:rPr>
            <w:rStyle w:val="Hyperlink"/>
          </w:rPr>
          <w:noBreakHyphen/>
          <w:t>page 10</w:t>
        </w:r>
      </w:hyperlink>
      <w:r w:rsidRPr="001E7F5C">
        <w:t>)</w:t>
      </w:r>
    </w:p>
    <w:p w:rsidR="00E60188" w:rsidRDefault="00E60188" w:rsidP="00E60188">
      <w:pPr>
        <w:widowControl w:val="0"/>
        <w:tabs>
          <w:tab w:val="right" w:pos="1008"/>
          <w:tab w:val="left" w:pos="1152"/>
          <w:tab w:val="left" w:pos="1872"/>
          <w:tab w:val="left" w:pos="9187"/>
        </w:tabs>
        <w:ind w:left="2088" w:hanging="2088"/>
      </w:pPr>
      <w:r>
        <w:lastRenderedPageBreak/>
        <w:tab/>
        <w:t>2/3/2011</w:t>
      </w:r>
      <w:r>
        <w:tab/>
        <w:t>Senate</w:t>
      </w:r>
      <w:r>
        <w:tab/>
      </w:r>
      <w:r w:rsidRPr="001E7F5C">
        <w:t>Committee r</w:t>
      </w:r>
      <w:r>
        <w:t xml:space="preserve">eport: Favorable with amendment </w:t>
      </w:r>
      <w:r w:rsidRPr="001E7F5C">
        <w:rPr>
          <w:b/>
        </w:rPr>
        <w:t>Transportation</w:t>
      </w:r>
      <w:r w:rsidRPr="001E7F5C">
        <w:t xml:space="preserve"> (</w:t>
      </w:r>
      <w:hyperlink r:id="rId8" w:history="1">
        <w:r w:rsidRPr="001E7F5C">
          <w:rPr>
            <w:rStyle w:val="Hyperlink"/>
          </w:rPr>
          <w:t>Senate Journal</w:t>
        </w:r>
        <w:r w:rsidRPr="001E7F5C">
          <w:rPr>
            <w:rStyle w:val="Hyperlink"/>
          </w:rPr>
          <w:noBreakHyphen/>
          <w:t>page 12</w:t>
        </w:r>
      </w:hyperlink>
      <w:r w:rsidRPr="001E7F5C">
        <w:t>)</w:t>
      </w:r>
    </w:p>
    <w:p w:rsidR="00E60188" w:rsidRDefault="00E60188" w:rsidP="00E60188">
      <w:pPr>
        <w:widowControl w:val="0"/>
        <w:tabs>
          <w:tab w:val="right" w:pos="1008"/>
          <w:tab w:val="left" w:pos="1152"/>
          <w:tab w:val="left" w:pos="1872"/>
          <w:tab w:val="left" w:pos="9187"/>
        </w:tabs>
        <w:ind w:left="2088" w:hanging="2088"/>
      </w:pPr>
      <w:r>
        <w:tab/>
        <w:t>2/4/2011</w:t>
      </w:r>
      <w:r>
        <w:tab/>
      </w:r>
      <w:r>
        <w:tab/>
      </w:r>
      <w:r w:rsidRPr="001E7F5C">
        <w:t>Scrivener's error corrected</w:t>
      </w:r>
    </w:p>
    <w:p w:rsidR="00E60188" w:rsidRDefault="00E60188" w:rsidP="00E60188">
      <w:pPr>
        <w:widowControl w:val="0"/>
        <w:tabs>
          <w:tab w:val="right" w:pos="1008"/>
          <w:tab w:val="left" w:pos="1152"/>
          <w:tab w:val="left" w:pos="1872"/>
          <w:tab w:val="left" w:pos="9187"/>
        </w:tabs>
        <w:ind w:left="2088" w:hanging="2088"/>
      </w:pPr>
      <w:r>
        <w:tab/>
        <w:t>2/8/2011</w:t>
      </w:r>
      <w:r>
        <w:tab/>
        <w:t>Senate</w:t>
      </w:r>
      <w:r>
        <w:tab/>
      </w:r>
      <w:r w:rsidRPr="001E7F5C">
        <w:t>Committee Amendment Adopted (</w:t>
      </w:r>
      <w:hyperlink r:id="rId9" w:history="1">
        <w:r w:rsidRPr="001E7F5C">
          <w:rPr>
            <w:rStyle w:val="Hyperlink"/>
          </w:rPr>
          <w:t>Senate Journal</w:t>
        </w:r>
        <w:r w:rsidRPr="001E7F5C">
          <w:rPr>
            <w:rStyle w:val="Hyperlink"/>
          </w:rPr>
          <w:noBreakHyphen/>
          <w:t>page 9</w:t>
        </w:r>
      </w:hyperlink>
      <w:r w:rsidRPr="001E7F5C">
        <w:t>)</w:t>
      </w:r>
    </w:p>
    <w:p w:rsidR="00E60188" w:rsidRDefault="00E60188" w:rsidP="00E60188">
      <w:pPr>
        <w:widowControl w:val="0"/>
        <w:tabs>
          <w:tab w:val="right" w:pos="1008"/>
          <w:tab w:val="left" w:pos="1152"/>
          <w:tab w:val="left" w:pos="1872"/>
          <w:tab w:val="left" w:pos="9187"/>
        </w:tabs>
        <w:ind w:left="2088" w:hanging="2088"/>
      </w:pPr>
      <w:r>
        <w:tab/>
        <w:t>2/9/2011</w:t>
      </w:r>
      <w:r>
        <w:tab/>
        <w:t>Senate</w:t>
      </w:r>
      <w:r>
        <w:tab/>
      </w:r>
      <w:r w:rsidRPr="001E7F5C">
        <w:t>Adopted, sent to House (</w:t>
      </w:r>
      <w:hyperlink r:id="rId10" w:history="1">
        <w:r w:rsidRPr="001E7F5C">
          <w:rPr>
            <w:rStyle w:val="Hyperlink"/>
          </w:rPr>
          <w:t>Senate Journal</w:t>
        </w:r>
        <w:r w:rsidRPr="001E7F5C">
          <w:rPr>
            <w:rStyle w:val="Hyperlink"/>
          </w:rPr>
          <w:noBreakHyphen/>
          <w:t>page 13</w:t>
        </w:r>
      </w:hyperlink>
      <w:r w:rsidRPr="001E7F5C">
        <w:t>)</w:t>
      </w:r>
    </w:p>
    <w:p w:rsidR="00E60188" w:rsidRDefault="00E60188" w:rsidP="00E60188">
      <w:pPr>
        <w:widowControl w:val="0"/>
        <w:tabs>
          <w:tab w:val="right" w:pos="1008"/>
          <w:tab w:val="left" w:pos="1152"/>
          <w:tab w:val="left" w:pos="1872"/>
          <w:tab w:val="left" w:pos="9187"/>
        </w:tabs>
        <w:ind w:left="2088" w:hanging="2088"/>
      </w:pPr>
      <w:r>
        <w:tab/>
        <w:t>2/10/2011</w:t>
      </w:r>
      <w:r>
        <w:tab/>
        <w:t>House</w:t>
      </w:r>
      <w:r>
        <w:tab/>
      </w:r>
      <w:r w:rsidRPr="001E7F5C">
        <w:t>Introduced (</w:t>
      </w:r>
      <w:hyperlink r:id="rId11" w:history="1">
        <w:r w:rsidRPr="001E7F5C">
          <w:rPr>
            <w:rStyle w:val="Hyperlink"/>
          </w:rPr>
          <w:t>House Journal</w:t>
        </w:r>
        <w:r w:rsidRPr="001E7F5C">
          <w:rPr>
            <w:rStyle w:val="Hyperlink"/>
          </w:rPr>
          <w:noBreakHyphen/>
          <w:t>page 2</w:t>
        </w:r>
      </w:hyperlink>
      <w:r w:rsidRPr="001E7F5C">
        <w:t>)</w:t>
      </w:r>
    </w:p>
    <w:p w:rsidR="00E60188" w:rsidRDefault="00E60188" w:rsidP="00E60188">
      <w:pPr>
        <w:widowControl w:val="0"/>
        <w:tabs>
          <w:tab w:val="right" w:pos="1008"/>
          <w:tab w:val="left" w:pos="1152"/>
          <w:tab w:val="left" w:pos="1872"/>
          <w:tab w:val="left" w:pos="9187"/>
        </w:tabs>
        <w:ind w:left="2088" w:hanging="2088"/>
      </w:pPr>
      <w:r>
        <w:tab/>
        <w:t>2/10/2011</w:t>
      </w:r>
      <w:r>
        <w:tab/>
        <w:t>House</w:t>
      </w:r>
      <w:r>
        <w:tab/>
      </w:r>
      <w:r w:rsidRPr="001E7F5C">
        <w:t xml:space="preserve">Referred to Committee on </w:t>
      </w:r>
      <w:r w:rsidRPr="001E7F5C">
        <w:rPr>
          <w:b/>
        </w:rPr>
        <w:t>Invitations and Memorial Resolutions</w:t>
      </w:r>
      <w:r w:rsidRPr="001E7F5C">
        <w:t xml:space="preserve"> (</w:t>
      </w:r>
      <w:hyperlink r:id="rId12" w:history="1">
        <w:r w:rsidRPr="001E7F5C">
          <w:rPr>
            <w:rStyle w:val="Hyperlink"/>
          </w:rPr>
          <w:t>House Journal</w:t>
        </w:r>
        <w:r w:rsidRPr="001E7F5C">
          <w:rPr>
            <w:rStyle w:val="Hyperlink"/>
          </w:rPr>
          <w:noBreakHyphen/>
          <w:t>page 2</w:t>
        </w:r>
      </w:hyperlink>
      <w:r w:rsidRPr="001E7F5C">
        <w:t>)</w:t>
      </w:r>
    </w:p>
    <w:p w:rsidR="00E60188" w:rsidRDefault="00E60188" w:rsidP="00E60188">
      <w:pPr>
        <w:widowControl w:val="0"/>
        <w:tabs>
          <w:tab w:val="right" w:pos="1008"/>
          <w:tab w:val="left" w:pos="1152"/>
          <w:tab w:val="left" w:pos="1872"/>
          <w:tab w:val="left" w:pos="9187"/>
        </w:tabs>
        <w:ind w:left="2088" w:hanging="2088"/>
      </w:pPr>
      <w:r>
        <w:tab/>
        <w:t>2/10/2011</w:t>
      </w:r>
      <w:r>
        <w:tab/>
        <w:t>House</w:t>
      </w:r>
      <w:r>
        <w:tab/>
      </w:r>
      <w:r w:rsidRPr="001E7F5C">
        <w:t>Committee re</w:t>
      </w:r>
      <w:r>
        <w:t xml:space="preserve">port: Favorable </w:t>
      </w:r>
      <w:r w:rsidRPr="001E7F5C">
        <w:rPr>
          <w:b/>
        </w:rPr>
        <w:t>Invitations and Memorial Resolutions</w:t>
      </w:r>
      <w:r w:rsidRPr="001E7F5C">
        <w:t xml:space="preserve"> (</w:t>
      </w:r>
      <w:hyperlink r:id="rId13" w:history="1">
        <w:r w:rsidRPr="001E7F5C">
          <w:rPr>
            <w:rStyle w:val="Hyperlink"/>
          </w:rPr>
          <w:t>House Journal</w:t>
        </w:r>
        <w:r w:rsidRPr="001E7F5C">
          <w:rPr>
            <w:rStyle w:val="Hyperlink"/>
          </w:rPr>
          <w:noBreakHyphen/>
          <w:t>page 41</w:t>
        </w:r>
      </w:hyperlink>
      <w:r w:rsidRPr="001E7F5C">
        <w:t>)</w:t>
      </w:r>
    </w:p>
    <w:p w:rsidR="00E60188" w:rsidRDefault="00E60188" w:rsidP="00E60188">
      <w:pPr>
        <w:widowControl w:val="0"/>
        <w:tabs>
          <w:tab w:val="right" w:pos="1008"/>
          <w:tab w:val="left" w:pos="1152"/>
          <w:tab w:val="left" w:pos="1872"/>
          <w:tab w:val="left" w:pos="9187"/>
        </w:tabs>
        <w:ind w:left="2088" w:hanging="2088"/>
      </w:pPr>
      <w:r>
        <w:tab/>
        <w:t>2/15/2011</w:t>
      </w:r>
      <w:r>
        <w:tab/>
        <w:t>House</w:t>
      </w:r>
      <w:r>
        <w:tab/>
      </w:r>
      <w:r w:rsidRPr="001E7F5C">
        <w:t>Adopted, returned to Senate with</w:t>
      </w:r>
      <w:r>
        <w:t xml:space="preserve"> concurrence </w:t>
      </w:r>
      <w:r w:rsidRPr="001E7F5C">
        <w:t>(</w:t>
      </w:r>
      <w:hyperlink r:id="rId14" w:history="1">
        <w:r w:rsidRPr="001E7F5C">
          <w:rPr>
            <w:rStyle w:val="Hyperlink"/>
          </w:rPr>
          <w:t>House Journal</w:t>
        </w:r>
        <w:r w:rsidRPr="001E7F5C">
          <w:rPr>
            <w:rStyle w:val="Hyperlink"/>
          </w:rPr>
          <w:noBreakHyphen/>
          <w:t>page 23</w:t>
        </w:r>
      </w:hyperlink>
      <w:r w:rsidRPr="001E7F5C">
        <w:t>)</w:t>
      </w:r>
    </w:p>
    <w:p w:rsidR="00E60188" w:rsidRDefault="00E60188" w:rsidP="00E60188">
      <w:pPr>
        <w:widowControl w:val="0"/>
        <w:tabs>
          <w:tab w:val="right" w:pos="1008"/>
          <w:tab w:val="left" w:pos="1152"/>
          <w:tab w:val="left" w:pos="1872"/>
          <w:tab w:val="left" w:pos="9187"/>
        </w:tabs>
        <w:ind w:left="2088" w:hanging="2088"/>
      </w:pPr>
      <w:r>
        <w:tab/>
        <w:t>2/15/2011</w:t>
      </w:r>
      <w:r>
        <w:tab/>
        <w:t>House</w:t>
      </w:r>
      <w:r>
        <w:tab/>
      </w:r>
      <w:r w:rsidRPr="001E7F5C">
        <w:t>Roll call Yeas</w:t>
      </w:r>
      <w:r>
        <w:noBreakHyphen/>
      </w:r>
      <w:r w:rsidRPr="001E7F5C">
        <w:t>112  Nays</w:t>
      </w:r>
      <w:r>
        <w:noBreakHyphen/>
      </w:r>
      <w:r w:rsidRPr="001E7F5C">
        <w:t>0 (</w:t>
      </w:r>
      <w:hyperlink r:id="rId15" w:history="1">
        <w:r w:rsidRPr="001E7F5C">
          <w:rPr>
            <w:rStyle w:val="Hyperlink"/>
          </w:rPr>
          <w:t>House Journal</w:t>
        </w:r>
        <w:r w:rsidRPr="001E7F5C">
          <w:rPr>
            <w:rStyle w:val="Hyperlink"/>
          </w:rPr>
          <w:noBreakHyphen/>
          <w:t>page 23</w:t>
        </w:r>
      </w:hyperlink>
      <w:r w:rsidRPr="001E7F5C">
        <w:t>)</w:t>
      </w:r>
    </w:p>
    <w:p w:rsidR="00E60188" w:rsidRDefault="00E60188" w:rsidP="00E60188">
      <w:pPr>
        <w:widowControl w:val="0"/>
        <w:tabs>
          <w:tab w:val="right" w:pos="1008"/>
          <w:tab w:val="left" w:pos="1152"/>
          <w:tab w:val="left" w:pos="1872"/>
          <w:tab w:val="left" w:pos="9187"/>
        </w:tabs>
        <w:ind w:left="2088" w:hanging="2088"/>
      </w:pPr>
    </w:p>
    <w:p w:rsidR="00A074F4" w:rsidRPr="00A074F4" w:rsidRDefault="00A074F4" w:rsidP="00A074F4">
      <w:pPr>
        <w:widowControl w:val="0"/>
        <w:tabs>
          <w:tab w:val="right" w:pos="1008"/>
          <w:tab w:val="left" w:pos="1152"/>
          <w:tab w:val="left" w:pos="1872"/>
          <w:tab w:val="left" w:pos="9187"/>
        </w:tabs>
        <w:ind w:left="2088" w:hanging="2088"/>
      </w:pPr>
    </w:p>
    <w:p w:rsidR="00A074F4" w:rsidRDefault="00A074F4" w:rsidP="00A074F4">
      <w:pPr>
        <w:widowControl w:val="0"/>
      </w:pPr>
      <w:r w:rsidRPr="00A074F4">
        <w:rPr>
          <w:b/>
        </w:rPr>
        <w:t>VERSIONS OF THIS BILL</w:t>
      </w:r>
    </w:p>
    <w:p w:rsidR="00A074F4" w:rsidRDefault="00A074F4" w:rsidP="00A074F4">
      <w:pPr>
        <w:widowControl w:val="0"/>
      </w:pPr>
    </w:p>
    <w:p w:rsidR="00A074F4" w:rsidRDefault="003F3D16" w:rsidP="00A074F4">
      <w:pPr>
        <w:widowControl w:val="0"/>
      </w:pPr>
      <w:hyperlink r:id="rId16" w:history="1">
        <w:r w:rsidR="00A074F4">
          <w:rPr>
            <w:rStyle w:val="Hyperlink"/>
          </w:rPr>
          <w:t>1/27/2011</w:t>
        </w:r>
      </w:hyperlink>
    </w:p>
    <w:p w:rsidR="00D57599" w:rsidRDefault="003F3D16" w:rsidP="00A074F4">
      <w:hyperlink r:id="rId17" w:history="1">
        <w:r w:rsidR="00D57599" w:rsidRPr="00D57599">
          <w:rPr>
            <w:rStyle w:val="Hyperlink"/>
          </w:rPr>
          <w:t>2/3/2011</w:t>
        </w:r>
      </w:hyperlink>
    </w:p>
    <w:p w:rsidR="00A352A1" w:rsidRDefault="003F3D16" w:rsidP="00A074F4">
      <w:hyperlink r:id="rId18" w:history="1">
        <w:r w:rsidR="00A352A1" w:rsidRPr="00A352A1">
          <w:rPr>
            <w:rStyle w:val="Hyperlink"/>
          </w:rPr>
          <w:t>2/4/2011</w:t>
        </w:r>
      </w:hyperlink>
    </w:p>
    <w:p w:rsidR="007A4AF9" w:rsidRDefault="003F3D16" w:rsidP="00A074F4">
      <w:hyperlink r:id="rId19" w:history="1">
        <w:r w:rsidR="007A4AF9" w:rsidRPr="007A4AF9">
          <w:rPr>
            <w:rStyle w:val="Hyperlink"/>
          </w:rPr>
          <w:t>2/8/2011</w:t>
        </w:r>
      </w:hyperlink>
    </w:p>
    <w:p w:rsidR="003C6EA5" w:rsidRDefault="003F3D16" w:rsidP="00A074F4">
      <w:hyperlink r:id="rId20" w:history="1">
        <w:r w:rsidR="003C6EA5" w:rsidRPr="003C6EA5">
          <w:rPr>
            <w:rStyle w:val="Hyperlink"/>
          </w:rPr>
          <w:t>2/10/2011</w:t>
        </w:r>
      </w:hyperlink>
    </w:p>
    <w:p w:rsidR="00A074F4" w:rsidRDefault="00A074F4" w:rsidP="00A074F4"/>
    <w:p w:rsidR="00A074F4" w:rsidRDefault="00A074F4" w:rsidP="00A074F4">
      <w:pPr>
        <w:sectPr w:rsidR="00A074F4" w:rsidSect="00A074F4">
          <w:pgSz w:w="12240" w:h="15840" w:code="1"/>
          <w:pgMar w:top="1080" w:right="1440" w:bottom="1080" w:left="1440" w:header="720" w:footer="720" w:gutter="0"/>
          <w:cols w:space="720"/>
          <w:noEndnote/>
          <w:docGrid w:linePitch="360"/>
        </w:sectPr>
      </w:pP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2011</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103E63" w:rsidRDefault="003C6EA5" w:rsidP="00103E63">
      <w:pPr>
        <w:tabs>
          <w:tab w:val="right" w:pos="5933"/>
        </w:tabs>
        <w:suppressAutoHyphens/>
        <w:jc w:val="both"/>
        <w:rPr>
          <w:rFonts w:eastAsia="Times New Roman"/>
        </w:rPr>
      </w:pPr>
      <w:r>
        <w:rPr>
          <w:rFonts w:eastAsia="Times New Roman"/>
        </w:rPr>
        <w:tab/>
      </w:r>
      <w:r>
        <w:rPr>
          <w:rFonts w:eastAsia="Times New Roman"/>
          <w:b/>
          <w:sz w:val="36"/>
        </w:rPr>
        <w:t>S. 471</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Campsen, Davis, Shoopman, Alexander, Anderson, Bright, Bryant, Campbell, Cleary, Coleman, Courson, Cromer, Elliott, Fair, Ford, Hayes, Hutto, Jackson, Knotts, Land, Leatherman, Leventis, Lourie, Malloy, L. Martin, S. Martin, Massey, Matthews, McConnell, McGill, Nicholson, O’Dell, Peeler, Pinckney, Rankin, Reese, Rose, Ryberg, Scott, Setzler, Sheheen, Thomas, Verdin and Williams</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2/10/11--H.</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2011.</w:t>
      </w:r>
    </w:p>
    <w:p w:rsidR="003C6EA5" w:rsidRPr="00103E63"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C6EA5" w:rsidRPr="00103E63"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3C6EA5" w:rsidRDefault="003C6EA5" w:rsidP="00CA6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Concurrent Resolution (S. 471) </w:t>
      </w:r>
      <w:r w:rsidRPr="00103E63">
        <w:rPr>
          <w:color w:val="000000" w:themeColor="text1"/>
          <w:u w:color="000000" w:themeColor="text1"/>
        </w:rPr>
        <w:t>to oppose any plan to expand the Savannah River that does not provide mutual economic benefits to the people</w:t>
      </w:r>
      <w:r>
        <w:rPr>
          <w:rFonts w:eastAsia="Times New Roman"/>
        </w:rPr>
        <w:t>, etc., respectfully</w:t>
      </w:r>
    </w:p>
    <w:p w:rsidR="003C6EA5" w:rsidRPr="00103E63"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3C6EA5" w:rsidRPr="00103E63" w:rsidRDefault="003C6EA5"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6EA5" w:rsidSect="004071F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8F023B" w:rsidRDefault="003C6EA5"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3C6EA5" w:rsidRPr="00522CE0"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B76AF3"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Pr="00B93009">
        <w:rPr>
          <w:color w:val="000000" w:themeColor="text1"/>
          <w:u w:color="000000" w:themeColor="text1"/>
        </w:rPr>
        <w:t>OPPOSE ANY PLAN TO EXPAND TH</w:t>
      </w:r>
      <w:r>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3C6EA5" w:rsidRDefault="003C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Pr>
          <w:color w:val="000000" w:themeColor="text1"/>
          <w:u w:color="000000" w:themeColor="text1"/>
        </w:rPr>
        <w:t>red plants and animals and the r</w:t>
      </w:r>
      <w:r w:rsidRPr="00B93009">
        <w:rPr>
          <w:color w:val="000000" w:themeColor="text1"/>
          <w:u w:color="000000" w:themeColor="text1"/>
        </w:rPr>
        <w:t>iver itself supports at least</w:t>
      </w:r>
      <w:r>
        <w:rPr>
          <w:color w:val="000000" w:themeColor="text1"/>
          <w:u w:color="000000" w:themeColor="text1"/>
        </w:rPr>
        <w:t xml:space="preserve"> </w:t>
      </w:r>
      <w:r w:rsidRPr="00B93009">
        <w:rPr>
          <w:color w:val="000000" w:themeColor="text1"/>
          <w:u w:color="000000" w:themeColor="text1"/>
        </w:rPr>
        <w:t>108 native fish species, the greatest number of any river that drains into the Atlantic Ocean;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Tier II Environmental Impact Statement to evaluate deepening the Savannah Harbor Federal Navigation Project;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w:t>
      </w:r>
      <w:r>
        <w:rPr>
          <w:color w:val="000000" w:themeColor="text1"/>
          <w:u w:color="000000" w:themeColor="text1"/>
        </w:rPr>
        <w:t>corps</w:t>
      </w:r>
      <w:r w:rsidRPr="00B93009">
        <w:rPr>
          <w:color w:val="000000" w:themeColor="text1"/>
          <w:u w:color="000000" w:themeColor="text1"/>
        </w:rPr>
        <w:t xml:space="preserve">’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authorizes the </w:t>
      </w:r>
      <w:r>
        <w:rPr>
          <w:color w:val="000000" w:themeColor="text1"/>
          <w:u w:color="000000" w:themeColor="text1"/>
        </w:rPr>
        <w:t>corps</w:t>
      </w:r>
      <w:r w:rsidRPr="00B93009">
        <w:rPr>
          <w:color w:val="000000" w:themeColor="text1"/>
          <w:u w:color="000000" w:themeColor="text1"/>
        </w:rPr>
        <w:t xml:space="preserve"> to determine the feasibility of improving the Savannah River to support a Jasper Ocean terminal;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also instructs the </w:t>
      </w:r>
      <w:r>
        <w:rPr>
          <w:color w:val="000000" w:themeColor="text1"/>
          <w:u w:color="000000" w:themeColor="text1"/>
        </w:rPr>
        <w:t>corps</w:t>
      </w:r>
      <w:r w:rsidRPr="00B93009">
        <w:rPr>
          <w:color w:val="000000" w:themeColor="text1"/>
          <w:u w:color="000000" w:themeColor="text1"/>
        </w:rPr>
        <w:t xml:space="preserve"> to remove from the Jasper site the easements used by the federal government for placement of dredge fill materials from the Savannah Harbor;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w:t>
      </w:r>
      <w:r>
        <w:rPr>
          <w:color w:val="000000" w:themeColor="text1"/>
          <w:u w:color="000000" w:themeColor="text1"/>
        </w:rPr>
        <w:t>corps</w:t>
      </w:r>
      <w:r w:rsidRPr="00B93009">
        <w:rPr>
          <w:color w:val="000000" w:themeColor="text1"/>
          <w:u w:color="000000" w:themeColor="text1"/>
        </w:rPr>
        <w:t xml:space="preserve"> recommends would place undue strain upon wildlife and marine life and upon hundreds of acres of pristine wetlands located in South Carolina; and </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r>
        <w:rPr>
          <w:color w:val="000000" w:themeColor="text1"/>
          <w:u w:color="000000" w:themeColor="text1"/>
        </w:rPr>
        <w:t>,</w:t>
      </w:r>
    </w:p>
    <w:p w:rsidR="003C6EA5"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Be it resolved by the Senate, the House of Representatives concurring:</w:t>
      </w: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That the State of South Carolina calls upon the corps to reveal all implications of this project for the Jasper Ocean Terminal;</w:t>
      </w: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 xml:space="preserve">Be it further resolved that the State of South Carolina calls upon the corps to examine the Jasper Ocean Terminal as an alternative to the proposed full expansion; </w:t>
      </w: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C6EA5" w:rsidRDefault="003C6EA5"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the State of South Carolina opposes any plan to expand this shared river that does not provide mutual economic benefits to the people of South Carolina or meet state water quality standards or any other provision of state or federal law.</w:t>
      </w:r>
      <w:r>
        <w:rPr>
          <w:rFonts w:eastAsia="Times New Roman"/>
        </w:rPr>
        <w:tab/>
      </w:r>
    </w:p>
    <w:p w:rsidR="003C6EA5"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EA5" w:rsidRPr="00B93009" w:rsidRDefault="003C6EA5"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3C6EA5" w:rsidRDefault="003C6E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3C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001B3" w:rsidSect="004071F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39FB84-15DB-4C60-B7BC-D0C4732AFD60}"/>
    <w:embedBold r:id="rId2" w:fontKey="{9DE32024-ADDA-4A3D-9DF8-B64425C1672A}"/>
    <w:embedItalic r:id="rId3" w:fontKey="{4D22E9B8-7747-4AE9-9D12-CF6215AE0BB7}"/>
  </w:font>
  <w:font w:name="Calibri">
    <w:panose1 w:val="020F0502020204030204"/>
    <w:charset w:val="00"/>
    <w:family w:val="swiss"/>
    <w:pitch w:val="variable"/>
    <w:sig w:usb0="E10002FF" w:usb1="4000ACFF" w:usb2="00000009" w:usb3="00000000" w:csb0="0000019F" w:csb1="00000000"/>
    <w:embedRegular r:id="rId4" w:fontKey="{299E1AB9-E03E-4597-9E58-008C242AA0BC}"/>
    <w:embedBold r:id="rId5" w:fontKey="{A2EFF6D5-98DC-4B06-9D43-E7A97F4CF92C}"/>
    <w:embedItalic r:id="rId6" w:fontKey="{9F18609A-3FA9-415C-BAB0-75A168600759}"/>
  </w:font>
  <w:font w:name="Cambria">
    <w:panose1 w:val="02040503050406030204"/>
    <w:charset w:val="00"/>
    <w:family w:val="roman"/>
    <w:pitch w:val="variable"/>
    <w:sig w:usb0="E00002FF" w:usb1="400004FF" w:usb2="00000000" w:usb3="00000000" w:csb0="0000019F" w:csb1="00000000"/>
    <w:embedRegular r:id="rId7" w:fontKey="{C5458463-2463-4FBC-B628-6D6B912EC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A5" w:rsidRPr="001001B3" w:rsidRDefault="003C6EA5" w:rsidP="001001B3">
    <w:pPr>
      <w:pStyle w:val="Footer"/>
      <w:tabs>
        <w:tab w:val="clear" w:pos="4680"/>
        <w:tab w:val="clear" w:pos="9360"/>
        <w:tab w:val="center" w:pos="2995"/>
      </w:tabs>
      <w:spacing w:before="120"/>
    </w:pPr>
    <w:r>
      <w:t>[471-</w:t>
    </w:r>
    <w:r w:rsidR="003F3D16">
      <w:fldChar w:fldCharType="begin"/>
    </w:r>
    <w:r w:rsidR="003F3D16">
      <w:instrText xml:space="preserve"> PAGE  \* MERGEFORMAT </w:instrText>
    </w:r>
    <w:r w:rsidR="003F3D16">
      <w:fldChar w:fldCharType="separate"/>
    </w:r>
    <w:r w:rsidR="003F3D16">
      <w:rPr>
        <w:noProof/>
      </w:rPr>
      <w:t>1</w:t>
    </w:r>
    <w:r w:rsidR="003F3D1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FC" w:rsidRPr="001001B3" w:rsidRDefault="003C6EA5" w:rsidP="001001B3">
    <w:pPr>
      <w:pStyle w:val="Footer"/>
      <w:tabs>
        <w:tab w:val="clear" w:pos="4680"/>
        <w:tab w:val="clear" w:pos="9360"/>
        <w:tab w:val="center" w:pos="2995"/>
      </w:tabs>
      <w:spacing w:before="120"/>
    </w:pPr>
    <w:r>
      <w:t>[471]</w:t>
    </w:r>
    <w:r>
      <w:tab/>
    </w:r>
    <w:r w:rsidR="00D97A52">
      <w:fldChar w:fldCharType="begin"/>
    </w:r>
    <w:r>
      <w:instrText xml:space="preserve"> PAGE  \* MERGEFORMAT </w:instrText>
    </w:r>
    <w:r w:rsidR="00D97A52">
      <w:fldChar w:fldCharType="separate"/>
    </w:r>
    <w:r>
      <w:rPr>
        <w:noProof/>
      </w:rPr>
      <w:t>3</w:t>
    </w:r>
    <w:r w:rsidR="00D97A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14159"/>
    <w:rsid w:val="00032AFE"/>
    <w:rsid w:val="00042AC1"/>
    <w:rsid w:val="00046516"/>
    <w:rsid w:val="0007601D"/>
    <w:rsid w:val="000B0720"/>
    <w:rsid w:val="000B5EAF"/>
    <w:rsid w:val="000B6C6D"/>
    <w:rsid w:val="000F59AC"/>
    <w:rsid w:val="001001B3"/>
    <w:rsid w:val="00170561"/>
    <w:rsid w:val="001751D7"/>
    <w:rsid w:val="00186AC9"/>
    <w:rsid w:val="00197DF1"/>
    <w:rsid w:val="001B1FE5"/>
    <w:rsid w:val="001B3DD9"/>
    <w:rsid w:val="001B7E5D"/>
    <w:rsid w:val="001D3BAC"/>
    <w:rsid w:val="001D4304"/>
    <w:rsid w:val="0020634B"/>
    <w:rsid w:val="00227C6E"/>
    <w:rsid w:val="00245C4E"/>
    <w:rsid w:val="0028671C"/>
    <w:rsid w:val="002C1321"/>
    <w:rsid w:val="002C18FE"/>
    <w:rsid w:val="002C5896"/>
    <w:rsid w:val="002D3BED"/>
    <w:rsid w:val="002F67D0"/>
    <w:rsid w:val="00307C2B"/>
    <w:rsid w:val="00383247"/>
    <w:rsid w:val="003B5707"/>
    <w:rsid w:val="003C6EA5"/>
    <w:rsid w:val="003D6E2B"/>
    <w:rsid w:val="003E7597"/>
    <w:rsid w:val="003F1BF6"/>
    <w:rsid w:val="003F3D16"/>
    <w:rsid w:val="00420552"/>
    <w:rsid w:val="0042243D"/>
    <w:rsid w:val="00450668"/>
    <w:rsid w:val="004952FA"/>
    <w:rsid w:val="004B6A22"/>
    <w:rsid w:val="004B7DB3"/>
    <w:rsid w:val="004D1FCE"/>
    <w:rsid w:val="004D7F37"/>
    <w:rsid w:val="004F69A2"/>
    <w:rsid w:val="00522CE0"/>
    <w:rsid w:val="005322DD"/>
    <w:rsid w:val="005566EB"/>
    <w:rsid w:val="00563313"/>
    <w:rsid w:val="00565148"/>
    <w:rsid w:val="00566132"/>
    <w:rsid w:val="00593361"/>
    <w:rsid w:val="005A25A1"/>
    <w:rsid w:val="005A5017"/>
    <w:rsid w:val="005A648C"/>
    <w:rsid w:val="005B412C"/>
    <w:rsid w:val="005D618B"/>
    <w:rsid w:val="005E5C8C"/>
    <w:rsid w:val="005F1745"/>
    <w:rsid w:val="00611CB0"/>
    <w:rsid w:val="00617D32"/>
    <w:rsid w:val="006963F5"/>
    <w:rsid w:val="006C74EA"/>
    <w:rsid w:val="006E61E8"/>
    <w:rsid w:val="00720D40"/>
    <w:rsid w:val="007236E7"/>
    <w:rsid w:val="007318D4"/>
    <w:rsid w:val="007363E2"/>
    <w:rsid w:val="00747D2D"/>
    <w:rsid w:val="00765784"/>
    <w:rsid w:val="00796558"/>
    <w:rsid w:val="007A4390"/>
    <w:rsid w:val="007A4AF9"/>
    <w:rsid w:val="007E1507"/>
    <w:rsid w:val="007E5CB7"/>
    <w:rsid w:val="008314D2"/>
    <w:rsid w:val="0088479B"/>
    <w:rsid w:val="008A0F8C"/>
    <w:rsid w:val="008B2F42"/>
    <w:rsid w:val="008E09EE"/>
    <w:rsid w:val="008E185F"/>
    <w:rsid w:val="008F023B"/>
    <w:rsid w:val="00904E16"/>
    <w:rsid w:val="009162B3"/>
    <w:rsid w:val="00927C62"/>
    <w:rsid w:val="009750AE"/>
    <w:rsid w:val="00983951"/>
    <w:rsid w:val="00984124"/>
    <w:rsid w:val="00984640"/>
    <w:rsid w:val="00995C37"/>
    <w:rsid w:val="009B31CC"/>
    <w:rsid w:val="009C0F17"/>
    <w:rsid w:val="009C118A"/>
    <w:rsid w:val="009F4322"/>
    <w:rsid w:val="00A02011"/>
    <w:rsid w:val="00A074F4"/>
    <w:rsid w:val="00A352A1"/>
    <w:rsid w:val="00A357D9"/>
    <w:rsid w:val="00A4011E"/>
    <w:rsid w:val="00A86015"/>
    <w:rsid w:val="00A9594E"/>
    <w:rsid w:val="00AE30DD"/>
    <w:rsid w:val="00AE59C8"/>
    <w:rsid w:val="00B10098"/>
    <w:rsid w:val="00B5790D"/>
    <w:rsid w:val="00B61544"/>
    <w:rsid w:val="00B76AF3"/>
    <w:rsid w:val="00B945C5"/>
    <w:rsid w:val="00BA20EA"/>
    <w:rsid w:val="00BB5AFC"/>
    <w:rsid w:val="00BC0A56"/>
    <w:rsid w:val="00BD1A88"/>
    <w:rsid w:val="00C10F51"/>
    <w:rsid w:val="00C45366"/>
    <w:rsid w:val="00C57023"/>
    <w:rsid w:val="00C74052"/>
    <w:rsid w:val="00C80F26"/>
    <w:rsid w:val="00CB187A"/>
    <w:rsid w:val="00CC0EC7"/>
    <w:rsid w:val="00D1088B"/>
    <w:rsid w:val="00D156D2"/>
    <w:rsid w:val="00D25635"/>
    <w:rsid w:val="00D57599"/>
    <w:rsid w:val="00D66E33"/>
    <w:rsid w:val="00D86943"/>
    <w:rsid w:val="00D97A52"/>
    <w:rsid w:val="00DA47B9"/>
    <w:rsid w:val="00DE4064"/>
    <w:rsid w:val="00E058D3"/>
    <w:rsid w:val="00E518B2"/>
    <w:rsid w:val="00E60188"/>
    <w:rsid w:val="00E76AD9"/>
    <w:rsid w:val="00E91E2F"/>
    <w:rsid w:val="00EA3546"/>
    <w:rsid w:val="00EA3FD9"/>
    <w:rsid w:val="00EA4DA8"/>
    <w:rsid w:val="00EB47AE"/>
    <w:rsid w:val="00EC34E1"/>
    <w:rsid w:val="00EE5FCC"/>
    <w:rsid w:val="00F0234A"/>
    <w:rsid w:val="00F0459D"/>
    <w:rsid w:val="00F13CCD"/>
    <w:rsid w:val="00F41F41"/>
    <w:rsid w:val="00F52959"/>
    <w:rsid w:val="00F55884"/>
    <w:rsid w:val="00F90017"/>
    <w:rsid w:val="00FA44D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4895A669-07E2-4A73-8FB7-5659C8E04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7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13" Type="http://schemas.openxmlformats.org/officeDocument/2006/relationships/hyperlink" Target="file:///h:\hj%20archive\2011\02-10-11.docx" TargetMode="External"/><Relationship Id="rId18" Type="http://schemas.openxmlformats.org/officeDocument/2006/relationships/hyperlink" Target="file:///p:\pprever\2011-12\471_2011020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1\01-27-11.docx" TargetMode="External"/><Relationship Id="rId12" Type="http://schemas.openxmlformats.org/officeDocument/2006/relationships/hyperlink" Target="file:///h:\hj%20archive\2011\02-10-11.docx" TargetMode="External"/><Relationship Id="rId17" Type="http://schemas.openxmlformats.org/officeDocument/2006/relationships/hyperlink" Target="file:///p:\pprever\2011-12\471_20110203.docx" TargetMode="External"/><Relationship Id="rId2" Type="http://schemas.openxmlformats.org/officeDocument/2006/relationships/settings" Target="settings.xml"/><Relationship Id="rId16" Type="http://schemas.openxmlformats.org/officeDocument/2006/relationships/hyperlink" Target="file:///p:\pprever\2011-12\471_20110127.docx" TargetMode="External"/><Relationship Id="rId20" Type="http://schemas.openxmlformats.org/officeDocument/2006/relationships/hyperlink" Target="file:///p:\pprever\2011-12\471_20110210.docx" TargetMode="External"/><Relationship Id="rId1" Type="http://schemas.openxmlformats.org/officeDocument/2006/relationships/styles" Target="styles.xml"/><Relationship Id="rId6" Type="http://schemas.openxmlformats.org/officeDocument/2006/relationships/hyperlink" Target="file:///h:\sj%20archive\2011\01-27-11.docx" TargetMode="External"/><Relationship Id="rId11" Type="http://schemas.openxmlformats.org/officeDocument/2006/relationships/hyperlink" Target="file:///h:\hj%20archive\2011\02-10-1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1\02-15-11.docx" TargetMode="External"/><Relationship Id="rId23" Type="http://schemas.openxmlformats.org/officeDocument/2006/relationships/fontTable" Target="fontTable.xml"/><Relationship Id="rId10" Type="http://schemas.openxmlformats.org/officeDocument/2006/relationships/hyperlink" Target="file:///h:\sj%20archive\2011\02-09-11.docx" TargetMode="External"/><Relationship Id="rId19" Type="http://schemas.openxmlformats.org/officeDocument/2006/relationships/hyperlink" Target="file:///p:\pprever\2011-12\471_20110208.docx" TargetMode="External"/><Relationship Id="rId4" Type="http://schemas.openxmlformats.org/officeDocument/2006/relationships/footnotes" Target="footnotes.xml"/><Relationship Id="rId9" Type="http://schemas.openxmlformats.org/officeDocument/2006/relationships/hyperlink" Target="file:///h:\sj%20archive\2011\02-08-11.docx" TargetMode="External"/><Relationship Id="rId14" Type="http://schemas.openxmlformats.org/officeDocument/2006/relationships/hyperlink" Target="file:///h:\hj%20archive\2011\02-15-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993</Words>
  <Characters>5643</Characters>
  <Application>Microsoft Office Word</Application>
  <DocSecurity>4</DocSecurity>
  <Lines>186</Lines>
  <Paragraphs>67</Paragraphs>
  <ScaleCrop>false</ScaleCrop>
  <Company> </Company>
  <LinksUpToDate>false</LinksUpToDate>
  <CharactersWithSpaces>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 Savannah River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