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435" w:rsidRDefault="00650435" w:rsidP="00650435">
      <w:pPr>
        <w:widowControl w:val="0"/>
        <w:jc w:val="center"/>
      </w:pPr>
      <w:bookmarkStart w:id="0" w:name="_GoBack"/>
      <w:bookmarkEnd w:id="0"/>
      <w:r w:rsidRPr="00650435">
        <w:rPr>
          <w:b/>
        </w:rPr>
        <w:t>South Carolina General Assembly</w:t>
      </w:r>
    </w:p>
    <w:p w:rsidR="00650435" w:rsidRDefault="00650435" w:rsidP="00650435">
      <w:pPr>
        <w:widowControl w:val="0"/>
        <w:jc w:val="center"/>
      </w:pPr>
      <w:r>
        <w:t>119th Session, 2011-2012</w:t>
      </w:r>
    </w:p>
    <w:p w:rsidR="00650435" w:rsidRDefault="00650435" w:rsidP="00650435">
      <w:pPr>
        <w:widowControl w:val="0"/>
        <w:jc w:val="left"/>
      </w:pPr>
    </w:p>
    <w:p w:rsidR="00650435" w:rsidRDefault="00650435" w:rsidP="00650435">
      <w:pPr>
        <w:widowControl w:val="0"/>
        <w:jc w:val="left"/>
        <w:rPr>
          <w:b/>
        </w:rPr>
      </w:pPr>
      <w:r w:rsidRPr="00650435">
        <w:rPr>
          <w:b/>
        </w:rPr>
        <w:t>H. 4776</w:t>
      </w:r>
    </w:p>
    <w:p w:rsidR="00650435" w:rsidRDefault="00650435" w:rsidP="00650435">
      <w:pPr>
        <w:widowControl w:val="0"/>
        <w:jc w:val="left"/>
        <w:rPr>
          <w:b/>
        </w:rPr>
      </w:pPr>
    </w:p>
    <w:p w:rsidR="00650435" w:rsidRDefault="00650435" w:rsidP="00650435">
      <w:pPr>
        <w:widowControl w:val="0"/>
        <w:jc w:val="left"/>
      </w:pPr>
      <w:r w:rsidRPr="00650435">
        <w:rPr>
          <w:b/>
        </w:rPr>
        <w:t>STATUS INFORMATION</w:t>
      </w:r>
    </w:p>
    <w:p w:rsidR="00650435" w:rsidRDefault="00650435" w:rsidP="00650435">
      <w:pPr>
        <w:widowControl w:val="0"/>
        <w:jc w:val="left"/>
      </w:pPr>
    </w:p>
    <w:p w:rsidR="00650435" w:rsidRDefault="00650435" w:rsidP="00650435">
      <w:pPr>
        <w:widowControl w:val="0"/>
        <w:jc w:val="left"/>
      </w:pPr>
      <w:r>
        <w:t>Joint Resolution</w:t>
      </w:r>
    </w:p>
    <w:p w:rsidR="00650435" w:rsidRDefault="00650435" w:rsidP="00650435">
      <w:pPr>
        <w:widowControl w:val="0"/>
        <w:jc w:val="left"/>
      </w:pPr>
      <w:r>
        <w:t>Sponsors: Education and Public Works Committee</w:t>
      </w:r>
    </w:p>
    <w:p w:rsidR="00650435" w:rsidRDefault="00650435" w:rsidP="00650435">
      <w:pPr>
        <w:widowControl w:val="0"/>
        <w:jc w:val="left"/>
      </w:pPr>
      <w:r>
        <w:t>Document Path: l:\council\bills\dbs\31047ac12.docx</w:t>
      </w:r>
    </w:p>
    <w:p w:rsidR="00304D9F" w:rsidRDefault="00304D9F" w:rsidP="00650435">
      <w:pPr>
        <w:widowControl w:val="0"/>
        <w:jc w:val="left"/>
      </w:pPr>
      <w:r>
        <w:t>Companion/Similar bill(s): 1200</w:t>
      </w:r>
    </w:p>
    <w:p w:rsidR="00650435" w:rsidRDefault="00650435" w:rsidP="00650435">
      <w:pPr>
        <w:widowControl w:val="0"/>
        <w:jc w:val="left"/>
      </w:pPr>
    </w:p>
    <w:p w:rsidR="00E748DD" w:rsidRDefault="00E748DD" w:rsidP="00650435">
      <w:pPr>
        <w:widowControl w:val="0"/>
        <w:jc w:val="left"/>
      </w:pPr>
      <w:r>
        <w:t>Introduced in the House on February 9, 2012</w:t>
      </w:r>
    </w:p>
    <w:p w:rsidR="00E748DD" w:rsidRPr="00E748DD" w:rsidRDefault="00E748DD" w:rsidP="00650435">
      <w:pPr>
        <w:widowControl w:val="0"/>
        <w:jc w:val="left"/>
      </w:pPr>
      <w:r>
        <w:t xml:space="preserve">Currently residing in the House Committee on </w:t>
      </w:r>
      <w:r w:rsidRPr="00E748DD">
        <w:rPr>
          <w:b/>
        </w:rPr>
        <w:t>Education and Public Works</w:t>
      </w:r>
    </w:p>
    <w:p w:rsidR="00E748DD" w:rsidRDefault="00E748DD" w:rsidP="00650435">
      <w:pPr>
        <w:widowControl w:val="0"/>
        <w:jc w:val="left"/>
      </w:pPr>
    </w:p>
    <w:p w:rsidR="00650435" w:rsidRDefault="00650435" w:rsidP="00650435">
      <w:pPr>
        <w:widowControl w:val="0"/>
        <w:jc w:val="left"/>
      </w:pPr>
      <w:r>
        <w:t xml:space="preserve">Summary: </w:t>
      </w:r>
      <w:r w:rsidR="0039196A">
        <w:t>At-risk students (D. No. 4208)</w:t>
      </w:r>
    </w:p>
    <w:p w:rsidR="00650435" w:rsidRDefault="00650435" w:rsidP="00650435">
      <w:pPr>
        <w:widowControl w:val="0"/>
        <w:jc w:val="left"/>
      </w:pPr>
    </w:p>
    <w:p w:rsidR="00650435" w:rsidRDefault="00650435" w:rsidP="00650435">
      <w:pPr>
        <w:widowControl w:val="0"/>
        <w:jc w:val="left"/>
      </w:pPr>
    </w:p>
    <w:p w:rsidR="00650435" w:rsidRDefault="00650435" w:rsidP="00650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0435">
        <w:rPr>
          <w:b/>
        </w:rPr>
        <w:t>HISTORY OF LEGISLATIVE ACTIONS</w:t>
      </w:r>
    </w:p>
    <w:p w:rsidR="00650435" w:rsidRDefault="00650435" w:rsidP="00650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0435" w:rsidRPr="00650435" w:rsidRDefault="00650435" w:rsidP="006504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0435">
        <w:rPr>
          <w:u w:val="single"/>
        </w:rPr>
        <w:tab/>
        <w:t>Date</w:t>
      </w:r>
      <w:r w:rsidRPr="00650435">
        <w:rPr>
          <w:u w:val="single"/>
        </w:rPr>
        <w:tab/>
        <w:t>Body</w:t>
      </w:r>
      <w:r w:rsidRPr="00650435">
        <w:rPr>
          <w:u w:val="single"/>
        </w:rPr>
        <w:tab/>
        <w:t>Action Description with journal page number</w:t>
      </w:r>
      <w:r w:rsidRPr="00650435">
        <w:rPr>
          <w:u w:val="single"/>
        </w:rPr>
        <w:tab/>
      </w:r>
    </w:p>
    <w:p w:rsidR="00366147" w:rsidRDefault="00366147" w:rsidP="003661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2/9/2012</w:t>
      </w:r>
      <w:r>
        <w:tab/>
        <w:t>House</w:t>
      </w:r>
      <w:r>
        <w:tab/>
      </w:r>
      <w:r w:rsidRPr="0050407F">
        <w:t>Introduced, read</w:t>
      </w:r>
      <w:r>
        <w:t xml:space="preserve"> first time, placed on calendar </w:t>
      </w:r>
      <w:r w:rsidRPr="0050407F">
        <w:t>without reference (</w:t>
      </w:r>
      <w:hyperlink r:id="rId7" w:history="1">
        <w:r w:rsidRPr="0050407F">
          <w:rPr>
            <w:rStyle w:val="Hyperlink"/>
          </w:rPr>
          <w:t>House Journal</w:t>
        </w:r>
        <w:r w:rsidRPr="0050407F">
          <w:rPr>
            <w:rStyle w:val="Hyperlink"/>
          </w:rPr>
          <w:noBreakHyphen/>
          <w:t>page 18</w:t>
        </w:r>
      </w:hyperlink>
      <w:r w:rsidRPr="0050407F">
        <w:t>)</w:t>
      </w:r>
    </w:p>
    <w:p w:rsidR="00366147" w:rsidRDefault="00366147" w:rsidP="003661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2/22/2012</w:t>
      </w:r>
      <w:r>
        <w:tab/>
        <w:t>House</w:t>
      </w:r>
      <w:r>
        <w:tab/>
      </w:r>
      <w:r w:rsidRPr="0050407F">
        <w:t>Recommitted to Co</w:t>
      </w:r>
      <w:r>
        <w:t xml:space="preserve">mmittee on </w:t>
      </w:r>
      <w:r w:rsidRPr="0050407F">
        <w:rPr>
          <w:b/>
        </w:rPr>
        <w:t>Education and Public Works</w:t>
      </w:r>
      <w:r w:rsidRPr="0050407F">
        <w:t xml:space="preserve"> (</w:t>
      </w:r>
      <w:hyperlink r:id="rId8" w:history="1">
        <w:r w:rsidRPr="0050407F">
          <w:rPr>
            <w:rStyle w:val="Hyperlink"/>
          </w:rPr>
          <w:t>House Journal</w:t>
        </w:r>
        <w:r w:rsidRPr="0050407F">
          <w:rPr>
            <w:rStyle w:val="Hyperlink"/>
          </w:rPr>
          <w:noBreakHyphen/>
          <w:t>page 174</w:t>
        </w:r>
      </w:hyperlink>
      <w:r w:rsidRPr="0050407F">
        <w:t>)</w:t>
      </w:r>
    </w:p>
    <w:p w:rsidR="00366147" w:rsidRDefault="00366147" w:rsidP="003661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0435" w:rsidRPr="00650435" w:rsidRDefault="00650435" w:rsidP="006504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0435" w:rsidRDefault="00650435" w:rsidP="00650435">
      <w:r w:rsidRPr="00650435">
        <w:rPr>
          <w:b/>
        </w:rPr>
        <w:t>VERSIONS OF THIS BILL</w:t>
      </w:r>
    </w:p>
    <w:p w:rsidR="00650435" w:rsidRDefault="00650435" w:rsidP="00650435"/>
    <w:p w:rsidR="00650435" w:rsidRDefault="008619E7" w:rsidP="00650435">
      <w:hyperlink r:id="rId9" w:history="1">
        <w:r w:rsidR="00650435">
          <w:rPr>
            <w:rStyle w:val="Hyperlink"/>
          </w:rPr>
          <w:t>2/9/2012</w:t>
        </w:r>
      </w:hyperlink>
    </w:p>
    <w:p w:rsidR="00EE5323" w:rsidRDefault="008619E7" w:rsidP="00650435">
      <w:hyperlink r:id="rId10" w:history="1">
        <w:r w:rsidR="00EE5323" w:rsidRPr="00EE5323">
          <w:rPr>
            <w:rStyle w:val="Hyperlink"/>
          </w:rPr>
          <w:t>2/9/2012-A</w:t>
        </w:r>
      </w:hyperlink>
    </w:p>
    <w:p w:rsidR="00650435" w:rsidRDefault="00650435" w:rsidP="00650435"/>
    <w:p w:rsidR="00650435" w:rsidRDefault="00650435" w:rsidP="00650435">
      <w:pPr>
        <w:sectPr w:rsidR="00650435" w:rsidSect="006504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5323" w:rsidRDefault="00EE5323" w:rsidP="001D7F4F">
      <w:pPr>
        <w:pStyle w:val="BillDots"/>
      </w:pPr>
      <w:r>
        <w:lastRenderedPageBreak/>
        <w:t>INTRODUCED</w:t>
      </w:r>
    </w:p>
    <w:p w:rsidR="00EE5323" w:rsidRDefault="00EE5323" w:rsidP="001D7F4F">
      <w:pPr>
        <w:pStyle w:val="BillDots"/>
      </w:pPr>
      <w:r>
        <w:t>February 9, 2012</w:t>
      </w:r>
    </w:p>
    <w:p w:rsidR="00EE5323" w:rsidRDefault="00EE5323" w:rsidP="001D7F4F">
      <w:pPr>
        <w:pStyle w:val="BillDots"/>
      </w:pPr>
    </w:p>
    <w:p w:rsidR="00EE5323" w:rsidRPr="00637771" w:rsidRDefault="00EE5323" w:rsidP="0063777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4776</w:t>
      </w:r>
    </w:p>
    <w:p w:rsidR="00EE5323" w:rsidRDefault="00EE5323" w:rsidP="001D7F4F">
      <w:pPr>
        <w:pStyle w:val="BillDots"/>
      </w:pPr>
    </w:p>
    <w:p w:rsidR="00EE5323" w:rsidRDefault="00EE5323" w:rsidP="00637771">
      <w:pPr>
        <w:pStyle w:val="BillDots"/>
        <w:jc w:val="center"/>
      </w:pPr>
      <w:r>
        <w:t xml:space="preserve">Introduced by </w:t>
      </w:r>
      <w:r w:rsidRPr="003A2AF3">
        <w:t>Education and Public Works Committee</w:t>
      </w:r>
    </w:p>
    <w:p w:rsidR="00EE5323" w:rsidRDefault="00EE5323" w:rsidP="001D7F4F">
      <w:pPr>
        <w:pStyle w:val="BillDots"/>
      </w:pPr>
    </w:p>
    <w:p w:rsidR="00EE5323" w:rsidRDefault="00EE5323" w:rsidP="001D7F4F">
      <w:pPr>
        <w:pStyle w:val="BillDots"/>
      </w:pPr>
      <w:r>
        <w:t>S. Printed 2/9/12--H.</w:t>
      </w:r>
    </w:p>
    <w:p w:rsidR="00EE5323" w:rsidRDefault="00EE5323" w:rsidP="001D7F4F">
      <w:pPr>
        <w:pStyle w:val="BillDots"/>
      </w:pPr>
      <w:r>
        <w:t>Read the first time February 9, 2012.</w:t>
      </w:r>
    </w:p>
    <w:p w:rsidR="00EE5323" w:rsidRPr="00637771" w:rsidRDefault="00EE5323" w:rsidP="00637771">
      <w:pPr>
        <w:pStyle w:val="BillDots"/>
        <w:jc w:val="center"/>
      </w:pPr>
      <w:r>
        <w:rPr>
          <w:u w:val="single"/>
        </w:rPr>
        <w:t>            </w:t>
      </w:r>
    </w:p>
    <w:p w:rsidR="00EE5323" w:rsidRDefault="00EE5323" w:rsidP="001D7F4F">
      <w:pPr>
        <w:pStyle w:val="BillDots"/>
      </w:pPr>
    </w:p>
    <w:p w:rsidR="00EE5323" w:rsidRDefault="00EE5323" w:rsidP="001D7F4F">
      <w:pPr>
        <w:pStyle w:val="BillDots"/>
        <w:sectPr w:rsidR="00EE5323" w:rsidSect="00637771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E5323" w:rsidRDefault="00EE5323" w:rsidP="001D7F4F">
      <w:pPr>
        <w:pStyle w:val="BillDots"/>
      </w:pPr>
    </w:p>
    <w:p w:rsidR="00EE5323" w:rsidRDefault="00EE5323" w:rsidP="003D01E8">
      <w:pPr>
        <w:pStyle w:val="Numbersforbills"/>
      </w:pPr>
    </w:p>
    <w:p w:rsidR="00EE5323" w:rsidRDefault="00EE53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323" w:rsidRDefault="00EE53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323" w:rsidRDefault="00EE53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323" w:rsidRDefault="00EE53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323" w:rsidRDefault="00EE53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323" w:rsidRDefault="00EE53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323" w:rsidRPr="00325348" w:rsidRDefault="00EE5323" w:rsidP="00B531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EE5323" w:rsidRDefault="00EE53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323" w:rsidRDefault="00EE53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STATE BOARD OF EDUCATION, RELATING TO AT-RISK STUDENTS, DESIGNATED AS REGULATION DOCUMENT NUMBER 4208, PURSUANT TO THE PROVISIONS OF ARTICLE 1, CHAPTER 23, TITLE 1 OF THE 1976 CODE.</w:t>
      </w:r>
    </w:p>
    <w:p w:rsidR="00EE5323" w:rsidRDefault="00EE53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E5323" w:rsidRDefault="00EE53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EE5323" w:rsidRDefault="00EE53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E5323" w:rsidRDefault="00EE53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At-Risk Students, designated as Regulation Document Number 4208, and submitted to the General Assembly pursuant to the provisions of Article 1, Chapter 23, Title 1 of the 1976 Code, are approved.</w:t>
      </w:r>
    </w:p>
    <w:p w:rsidR="00EE5323" w:rsidRDefault="00EE53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EE5323" w:rsidRDefault="00EE53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E5323" w:rsidRDefault="00EE5323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EE5323" w:rsidRDefault="00EE5323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EE5323" w:rsidRDefault="00EE5323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EE5323" w:rsidRDefault="00EE5323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EE5323" w:rsidRPr="00D94459" w:rsidRDefault="00EE5323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Pr="00D94459">
        <w:t>he State Board of Education proposes to amend R.43</w:t>
      </w:r>
      <w:r w:rsidRPr="00D94459">
        <w:noBreakHyphen/>
        <w:t>274.1, At</w:t>
      </w:r>
      <w:r w:rsidRPr="00D94459">
        <w:noBreakHyphen/>
        <w:t xml:space="preserve">Risk Students, to change the South Carolina Department of Education’s acronym to SCDE, change the references to the statewide student information system from SASI™ to PowerSchool™, and note the use of the Palmetto Assessment of State Standards (PASS), rather than PACT, as one of several assessments used to diagnose academic difficulties. </w:t>
      </w:r>
    </w:p>
    <w:p w:rsidR="00EE5323" w:rsidRPr="00D94459" w:rsidRDefault="00EE5323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E5323" w:rsidRPr="00D94459" w:rsidRDefault="00EE5323" w:rsidP="00DA62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94459">
        <w:t xml:space="preserve">The Notice of Drafting was published in the </w:t>
      </w:r>
      <w:r w:rsidRPr="00D94459">
        <w:rPr>
          <w:i/>
        </w:rPr>
        <w:t>State Register</w:t>
      </w:r>
      <w:r w:rsidRPr="00D94459">
        <w:t xml:space="preserve"> on August 26, 2011.</w:t>
      </w:r>
    </w:p>
    <w:p w:rsidR="00EE5323" w:rsidRDefault="00EE532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53141" w:rsidRDefault="00B53141" w:rsidP="00EE5323">
      <w:pPr>
        <w:pStyle w:val="BillDots"/>
      </w:pPr>
    </w:p>
    <w:sectPr w:rsidR="00B53141" w:rsidSect="00637771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2B7" w:rsidRDefault="00DA62B7" w:rsidP="009F0C77">
      <w:r>
        <w:separator/>
      </w:r>
    </w:p>
  </w:endnote>
  <w:endnote w:type="continuationSeparator" w:id="0">
    <w:p w:rsidR="00DA62B7" w:rsidRDefault="00DA62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5B370E-03D3-42AC-A328-2160C403750E}"/>
    <w:embedBold r:id="rId2" w:fontKey="{DCA29907-C2AE-42E8-BDBD-8D41605E313E}"/>
    <w:embedItalic r:id="rId3" w:fontKey="{7A9183C7-13B0-40C2-8395-C93701D07E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09543D6-C3F6-4568-83C0-9F4318A56A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F2F6D1E-458F-4F2B-A14A-973582AF85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A0F23F2-3C31-434A-9120-193DD3EE43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323" w:rsidRPr="00B53141" w:rsidRDefault="00EE5323" w:rsidP="00B531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[4776-</w:t>
    </w:r>
    <w:r w:rsidR="008619E7">
      <w:fldChar w:fldCharType="begin"/>
    </w:r>
    <w:r w:rsidR="008619E7">
      <w:instrText xml:space="preserve"> PAGE  \* MERGEFORMAT </w:instrText>
    </w:r>
    <w:r w:rsidR="008619E7">
      <w:fldChar w:fldCharType="separate"/>
    </w:r>
    <w:r w:rsidR="008619E7">
      <w:rPr>
        <w:noProof/>
      </w:rPr>
      <w:t>1</w:t>
    </w:r>
    <w:r w:rsidR="008619E7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7771" w:rsidRPr="00B53141" w:rsidRDefault="00EE5323" w:rsidP="00B531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[4776]</w:t>
    </w:r>
    <w:r>
      <w:tab/>
    </w:r>
    <w:r w:rsidR="006E668E">
      <w:fldChar w:fldCharType="begin"/>
    </w:r>
    <w:r>
      <w:instrText xml:space="preserve"> PAGE  \* MERGEFORMAT </w:instrText>
    </w:r>
    <w:r w:rsidR="006E668E">
      <w:fldChar w:fldCharType="separate"/>
    </w:r>
    <w:r>
      <w:rPr>
        <w:noProof/>
      </w:rPr>
      <w:t>2</w:t>
    </w:r>
    <w:r w:rsidR="006E668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2B7" w:rsidRDefault="00DA62B7" w:rsidP="009F0C77">
      <w:r>
        <w:separator/>
      </w:r>
    </w:p>
  </w:footnote>
  <w:footnote w:type="continuationSeparator" w:id="0">
    <w:p w:rsidR="00DA62B7" w:rsidRDefault="00DA62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1047AC12"/>
    <w:docVar w:name="CoverBillType" w:val="a"/>
    <w:docVar w:name="docpath" w:val="L:\Council\bills\DBS\31047AC12.DOCX"/>
    <w:docVar w:name="dvBillNumber" w:val="477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E11AF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687"/>
    <w:rsid w:val="00304D9F"/>
    <w:rsid w:val="00325348"/>
    <w:rsid w:val="0032732C"/>
    <w:rsid w:val="00330E27"/>
    <w:rsid w:val="00336AD0"/>
    <w:rsid w:val="00366147"/>
    <w:rsid w:val="0037079A"/>
    <w:rsid w:val="0039196A"/>
    <w:rsid w:val="00395036"/>
    <w:rsid w:val="003D01E8"/>
    <w:rsid w:val="003E5288"/>
    <w:rsid w:val="003F6D79"/>
    <w:rsid w:val="0041760A"/>
    <w:rsid w:val="00417C01"/>
    <w:rsid w:val="004809EE"/>
    <w:rsid w:val="004923C7"/>
    <w:rsid w:val="004B4972"/>
    <w:rsid w:val="004D196D"/>
    <w:rsid w:val="004E065E"/>
    <w:rsid w:val="004E7D54"/>
    <w:rsid w:val="005273C6"/>
    <w:rsid w:val="00530A69"/>
    <w:rsid w:val="00545593"/>
    <w:rsid w:val="00577C6C"/>
    <w:rsid w:val="00595DC6"/>
    <w:rsid w:val="005C2FE2"/>
    <w:rsid w:val="005C39D1"/>
    <w:rsid w:val="005E2BC9"/>
    <w:rsid w:val="00605102"/>
    <w:rsid w:val="006215AA"/>
    <w:rsid w:val="00650435"/>
    <w:rsid w:val="006913C9"/>
    <w:rsid w:val="0069470D"/>
    <w:rsid w:val="006E668E"/>
    <w:rsid w:val="006F27B7"/>
    <w:rsid w:val="00734F00"/>
    <w:rsid w:val="007804D0"/>
    <w:rsid w:val="007A70AE"/>
    <w:rsid w:val="008362E8"/>
    <w:rsid w:val="008619E7"/>
    <w:rsid w:val="008A1768"/>
    <w:rsid w:val="008F4429"/>
    <w:rsid w:val="0094021A"/>
    <w:rsid w:val="0096362C"/>
    <w:rsid w:val="00975CB5"/>
    <w:rsid w:val="00995FD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B8F"/>
    <w:rsid w:val="00AD4B17"/>
    <w:rsid w:val="00AE008F"/>
    <w:rsid w:val="00B412D4"/>
    <w:rsid w:val="00B53141"/>
    <w:rsid w:val="00BE3C22"/>
    <w:rsid w:val="00C0345E"/>
    <w:rsid w:val="00C3483A"/>
    <w:rsid w:val="00C74E9D"/>
    <w:rsid w:val="00C82FD3"/>
    <w:rsid w:val="00C877FB"/>
    <w:rsid w:val="00C92819"/>
    <w:rsid w:val="00CC6B7B"/>
    <w:rsid w:val="00CD2089"/>
    <w:rsid w:val="00D73A67"/>
    <w:rsid w:val="00D970A9"/>
    <w:rsid w:val="00DA62B7"/>
    <w:rsid w:val="00DC00D9"/>
    <w:rsid w:val="00DF3845"/>
    <w:rsid w:val="00E11AFE"/>
    <w:rsid w:val="00E41911"/>
    <w:rsid w:val="00E43BE6"/>
    <w:rsid w:val="00E748DD"/>
    <w:rsid w:val="00E92EEF"/>
    <w:rsid w:val="00EE35BF"/>
    <w:rsid w:val="00EE5323"/>
    <w:rsid w:val="00F24442"/>
    <w:rsid w:val="00F45C7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F4DD8F1-46B9-462E-A1B1-457DDF50B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7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7F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04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2-22-12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9-12.doc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1-12\4776_20120209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776_20120209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18127-9B09-4775-B807-7AA5F7766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308</Words>
  <Characters>1752</Characters>
  <Application>Microsoft Office Word</Application>
  <DocSecurity>4</DocSecurity>
  <Lines>87</Lines>
  <Paragraphs>35</Paragraphs>
  <ScaleCrop>false</ScaleCrop>
  <Company> </Company>
  <LinksUpToDate>false</LinksUpToDate>
  <CharactersWithSpaces>2038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4776: At-risk students (D. No. 4208) - South Carolina Legislature Online</dc:title>
  <dc:subject/>
  <dc:creator>DeirdreBrevardSmith</dc:creator>
  <cp:keywords/>
  <dc:description/>
  <cp:lastModifiedBy>N Cumfer</cp:lastModifiedBy>
  <cp:revision>2</cp:revision>
  <cp:lastPrinted>2012-02-09T15:47:00Z</cp:lastPrinted>
  <dcterms:created xsi:type="dcterms:W3CDTF">2014-11-24T14:46:00Z</dcterms:created>
  <dcterms:modified xsi:type="dcterms:W3CDTF">2014-11-24T14:46:00Z</dcterms:modified>
</cp:coreProperties>
</file>