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D8C" w:rsidRDefault="00F66D8C" w:rsidP="00F66D8C">
      <w:pPr>
        <w:widowControl w:val="0"/>
        <w:jc w:val="center"/>
      </w:pPr>
      <w:bookmarkStart w:id="0" w:name="_GoBack"/>
      <w:bookmarkEnd w:id="0"/>
      <w:r w:rsidRPr="00F66D8C">
        <w:rPr>
          <w:b/>
        </w:rPr>
        <w:t>South Carolina General Assembly</w:t>
      </w:r>
    </w:p>
    <w:p w:rsidR="00F66D8C" w:rsidRDefault="00F66D8C" w:rsidP="00F66D8C">
      <w:pPr>
        <w:widowControl w:val="0"/>
        <w:jc w:val="center"/>
      </w:pPr>
      <w:r>
        <w:t>119th Session, 2011-2012</w:t>
      </w:r>
    </w:p>
    <w:p w:rsidR="00F66D8C" w:rsidRDefault="00F66D8C" w:rsidP="00F66D8C">
      <w:pPr>
        <w:widowControl w:val="0"/>
        <w:jc w:val="left"/>
      </w:pPr>
    </w:p>
    <w:p w:rsidR="00F66D8C" w:rsidRDefault="00F66D8C" w:rsidP="00F66D8C">
      <w:pPr>
        <w:widowControl w:val="0"/>
        <w:jc w:val="left"/>
        <w:rPr>
          <w:b/>
        </w:rPr>
      </w:pPr>
      <w:r w:rsidRPr="00F66D8C">
        <w:rPr>
          <w:b/>
        </w:rPr>
        <w:t>H. 4975</w:t>
      </w:r>
    </w:p>
    <w:p w:rsidR="00F66D8C" w:rsidRDefault="00F66D8C" w:rsidP="00F66D8C">
      <w:pPr>
        <w:widowControl w:val="0"/>
        <w:jc w:val="left"/>
        <w:rPr>
          <w:b/>
        </w:rPr>
      </w:pPr>
    </w:p>
    <w:p w:rsidR="00F66D8C" w:rsidRDefault="00F66D8C" w:rsidP="00F66D8C">
      <w:pPr>
        <w:widowControl w:val="0"/>
        <w:jc w:val="left"/>
      </w:pPr>
      <w:r w:rsidRPr="00F66D8C">
        <w:rPr>
          <w:b/>
        </w:rPr>
        <w:t>STATUS INFORMATION</w:t>
      </w:r>
    </w:p>
    <w:p w:rsidR="00F66D8C" w:rsidRDefault="00F66D8C" w:rsidP="00F66D8C">
      <w:pPr>
        <w:widowControl w:val="0"/>
        <w:jc w:val="left"/>
      </w:pPr>
    </w:p>
    <w:p w:rsidR="00F66D8C" w:rsidRDefault="00F66D8C" w:rsidP="00F66D8C">
      <w:pPr>
        <w:widowControl w:val="0"/>
        <w:jc w:val="left"/>
      </w:pPr>
      <w:r>
        <w:t>General Bill</w:t>
      </w:r>
    </w:p>
    <w:p w:rsidR="00F66D8C" w:rsidRDefault="00F66D8C" w:rsidP="00F66D8C">
      <w:pPr>
        <w:widowControl w:val="0"/>
        <w:jc w:val="left"/>
      </w:pPr>
      <w:r>
        <w:t>Sponsors: Reps. Tallon, Allison, Patrick, D.C. Moss, Pope and G.R. Smith</w:t>
      </w:r>
    </w:p>
    <w:p w:rsidR="00F66D8C" w:rsidRDefault="00F66D8C" w:rsidP="00F66D8C">
      <w:pPr>
        <w:widowControl w:val="0"/>
        <w:jc w:val="left"/>
      </w:pPr>
      <w:r>
        <w:t>Document Path: l:\council\bills\ms\7666ahb12.docx</w:t>
      </w:r>
    </w:p>
    <w:p w:rsidR="00F66D8C" w:rsidRDefault="00F66D8C" w:rsidP="00F66D8C">
      <w:pPr>
        <w:widowControl w:val="0"/>
        <w:jc w:val="left"/>
      </w:pPr>
    </w:p>
    <w:p w:rsidR="00F66D8C" w:rsidRDefault="00F66D8C" w:rsidP="00F66D8C">
      <w:pPr>
        <w:widowControl w:val="0"/>
        <w:jc w:val="left"/>
      </w:pPr>
      <w:r>
        <w:t>Introduced in the House on March 8, 2012</w:t>
      </w:r>
    </w:p>
    <w:p w:rsidR="00F66D8C" w:rsidRDefault="00F66D8C" w:rsidP="00F66D8C">
      <w:pPr>
        <w:widowControl w:val="0"/>
        <w:jc w:val="left"/>
      </w:pPr>
      <w:r>
        <w:t xml:space="preserve">Currently residing in the House Committee on </w:t>
      </w:r>
      <w:r w:rsidRPr="00F66D8C">
        <w:rPr>
          <w:b/>
        </w:rPr>
        <w:t>Judiciary</w:t>
      </w:r>
    </w:p>
    <w:p w:rsidR="00F66D8C" w:rsidRDefault="00F66D8C" w:rsidP="00F66D8C">
      <w:pPr>
        <w:widowControl w:val="0"/>
        <w:jc w:val="left"/>
      </w:pPr>
    </w:p>
    <w:p w:rsidR="00F66D8C" w:rsidRDefault="00F66D8C" w:rsidP="00F66D8C">
      <w:pPr>
        <w:widowControl w:val="0"/>
        <w:jc w:val="left"/>
      </w:pPr>
      <w:r>
        <w:t xml:space="preserve">Summary: </w:t>
      </w:r>
      <w:r w:rsidR="00E01B4D">
        <w:t>DNA testing</w:t>
      </w:r>
    </w:p>
    <w:p w:rsidR="00F66D8C" w:rsidRDefault="00F66D8C" w:rsidP="00F66D8C">
      <w:pPr>
        <w:widowControl w:val="0"/>
        <w:jc w:val="left"/>
      </w:pPr>
    </w:p>
    <w:p w:rsidR="00F66D8C" w:rsidRDefault="00F66D8C" w:rsidP="00F66D8C">
      <w:pPr>
        <w:widowControl w:val="0"/>
        <w:jc w:val="left"/>
      </w:pPr>
    </w:p>
    <w:p w:rsidR="00F66D8C" w:rsidRDefault="00F66D8C" w:rsidP="00F66D8C">
      <w:pPr>
        <w:widowControl w:val="0"/>
        <w:tabs>
          <w:tab w:val="center" w:pos="590"/>
          <w:tab w:val="center" w:pos="1440"/>
          <w:tab w:val="left" w:pos="1872"/>
          <w:tab w:val="left" w:pos="9187"/>
        </w:tabs>
        <w:jc w:val="left"/>
      </w:pPr>
      <w:r w:rsidRPr="00F66D8C">
        <w:rPr>
          <w:b/>
        </w:rPr>
        <w:t>HISTORY OF LEGISLATIVE ACTIONS</w:t>
      </w:r>
    </w:p>
    <w:p w:rsidR="00F66D8C" w:rsidRDefault="00F66D8C" w:rsidP="00F66D8C">
      <w:pPr>
        <w:widowControl w:val="0"/>
        <w:tabs>
          <w:tab w:val="center" w:pos="590"/>
          <w:tab w:val="center" w:pos="1440"/>
          <w:tab w:val="left" w:pos="1872"/>
          <w:tab w:val="left" w:pos="9187"/>
        </w:tabs>
        <w:jc w:val="left"/>
      </w:pPr>
    </w:p>
    <w:p w:rsidR="00F66D8C" w:rsidRPr="00F66D8C" w:rsidRDefault="00F66D8C" w:rsidP="00F66D8C">
      <w:pPr>
        <w:widowControl w:val="0"/>
        <w:tabs>
          <w:tab w:val="center" w:pos="590"/>
          <w:tab w:val="center" w:pos="1440"/>
          <w:tab w:val="left" w:pos="1872"/>
          <w:tab w:val="left" w:pos="9187"/>
        </w:tabs>
        <w:jc w:val="left"/>
      </w:pPr>
      <w:r w:rsidRPr="00F66D8C">
        <w:rPr>
          <w:u w:val="single"/>
        </w:rPr>
        <w:tab/>
        <w:t>Date</w:t>
      </w:r>
      <w:r w:rsidRPr="00F66D8C">
        <w:rPr>
          <w:u w:val="single"/>
        </w:rPr>
        <w:tab/>
        <w:t>Body</w:t>
      </w:r>
      <w:r w:rsidRPr="00F66D8C">
        <w:rPr>
          <w:u w:val="single"/>
        </w:rPr>
        <w:tab/>
        <w:t>Action Description with journal page number</w:t>
      </w:r>
      <w:r w:rsidRPr="00F66D8C">
        <w:rPr>
          <w:u w:val="single"/>
        </w:rPr>
        <w:tab/>
      </w:r>
    </w:p>
    <w:p w:rsidR="002F44C8" w:rsidRDefault="002F44C8" w:rsidP="002F44C8">
      <w:pPr>
        <w:widowControl w:val="0"/>
        <w:tabs>
          <w:tab w:val="right" w:pos="1008"/>
          <w:tab w:val="left" w:pos="1152"/>
          <w:tab w:val="left" w:pos="1872"/>
          <w:tab w:val="left" w:pos="9187"/>
        </w:tabs>
        <w:ind w:left="2088" w:hanging="2088"/>
        <w:jc w:val="left"/>
      </w:pPr>
      <w:r>
        <w:tab/>
        <w:t>3/8/2012</w:t>
      </w:r>
      <w:r>
        <w:tab/>
        <w:t>House</w:t>
      </w:r>
      <w:r>
        <w:tab/>
      </w:r>
      <w:r w:rsidRPr="00F858D0">
        <w:t>Introduced and read first time (</w:t>
      </w:r>
      <w:hyperlink r:id="rId7" w:history="1">
        <w:r w:rsidRPr="00F858D0">
          <w:rPr>
            <w:rStyle w:val="Hyperlink"/>
          </w:rPr>
          <w:t>House Journal</w:t>
        </w:r>
        <w:r w:rsidRPr="00F858D0">
          <w:rPr>
            <w:rStyle w:val="Hyperlink"/>
          </w:rPr>
          <w:noBreakHyphen/>
          <w:t>page 19</w:t>
        </w:r>
      </w:hyperlink>
      <w:r w:rsidRPr="00F858D0">
        <w:t>)</w:t>
      </w:r>
    </w:p>
    <w:p w:rsidR="002F44C8" w:rsidRDefault="002F44C8" w:rsidP="002F44C8">
      <w:pPr>
        <w:widowControl w:val="0"/>
        <w:tabs>
          <w:tab w:val="right" w:pos="1008"/>
          <w:tab w:val="left" w:pos="1152"/>
          <w:tab w:val="left" w:pos="1872"/>
          <w:tab w:val="left" w:pos="9187"/>
        </w:tabs>
        <w:ind w:left="2088" w:hanging="2088"/>
        <w:jc w:val="left"/>
      </w:pPr>
      <w:r>
        <w:tab/>
        <w:t>3/8/2012</w:t>
      </w:r>
      <w:r>
        <w:tab/>
        <w:t>House</w:t>
      </w:r>
      <w:r>
        <w:tab/>
      </w:r>
      <w:r w:rsidRPr="00F858D0">
        <w:t>Ref</w:t>
      </w:r>
      <w:r>
        <w:t xml:space="preserve">erred to Committee on </w:t>
      </w:r>
      <w:r w:rsidRPr="00F858D0">
        <w:rPr>
          <w:b/>
        </w:rPr>
        <w:t>Judiciary</w:t>
      </w:r>
      <w:r>
        <w:t xml:space="preserve"> </w:t>
      </w:r>
      <w:r w:rsidRPr="00F858D0">
        <w:t>(</w:t>
      </w:r>
      <w:hyperlink r:id="rId8" w:history="1">
        <w:r w:rsidRPr="00F858D0">
          <w:rPr>
            <w:rStyle w:val="Hyperlink"/>
          </w:rPr>
          <w:t>House Journal</w:t>
        </w:r>
        <w:r w:rsidRPr="00F858D0">
          <w:rPr>
            <w:rStyle w:val="Hyperlink"/>
          </w:rPr>
          <w:noBreakHyphen/>
          <w:t>page 19</w:t>
        </w:r>
      </w:hyperlink>
      <w:r w:rsidRPr="00F858D0">
        <w:t>)</w:t>
      </w:r>
    </w:p>
    <w:p w:rsidR="002F44C8" w:rsidRDefault="002F44C8" w:rsidP="002F44C8">
      <w:pPr>
        <w:widowControl w:val="0"/>
        <w:tabs>
          <w:tab w:val="right" w:pos="1008"/>
          <w:tab w:val="left" w:pos="1152"/>
          <w:tab w:val="left" w:pos="1872"/>
          <w:tab w:val="left" w:pos="9187"/>
        </w:tabs>
        <w:ind w:left="2088" w:hanging="2088"/>
        <w:jc w:val="left"/>
      </w:pPr>
    </w:p>
    <w:p w:rsidR="00F66D8C" w:rsidRPr="00F66D8C" w:rsidRDefault="00F66D8C" w:rsidP="00F66D8C">
      <w:pPr>
        <w:widowControl w:val="0"/>
        <w:tabs>
          <w:tab w:val="right" w:pos="1008"/>
          <w:tab w:val="left" w:pos="1152"/>
          <w:tab w:val="left" w:pos="1872"/>
          <w:tab w:val="left" w:pos="9187"/>
        </w:tabs>
        <w:ind w:left="2088" w:hanging="2088"/>
        <w:jc w:val="left"/>
      </w:pPr>
    </w:p>
    <w:p w:rsidR="00F66D8C" w:rsidRDefault="00F66D8C" w:rsidP="00F66D8C">
      <w:pPr>
        <w:widowControl w:val="0"/>
        <w:jc w:val="left"/>
      </w:pPr>
      <w:r w:rsidRPr="00F66D8C">
        <w:rPr>
          <w:b/>
        </w:rPr>
        <w:t>VERSIONS OF THIS BILL</w:t>
      </w:r>
    </w:p>
    <w:p w:rsidR="00F66D8C" w:rsidRDefault="00F66D8C" w:rsidP="00F66D8C">
      <w:pPr>
        <w:widowControl w:val="0"/>
        <w:jc w:val="left"/>
      </w:pPr>
    </w:p>
    <w:p w:rsidR="00F66D8C" w:rsidRDefault="001E5266" w:rsidP="00F66D8C">
      <w:pPr>
        <w:widowControl w:val="0"/>
        <w:jc w:val="left"/>
      </w:pPr>
      <w:hyperlink r:id="rId9" w:history="1">
        <w:r w:rsidR="00F66D8C">
          <w:rPr>
            <w:rStyle w:val="Hyperlink"/>
          </w:rPr>
          <w:t>3/8/2012</w:t>
        </w:r>
      </w:hyperlink>
    </w:p>
    <w:p w:rsidR="00F66D8C" w:rsidRDefault="00F66D8C" w:rsidP="00F66D8C"/>
    <w:p w:rsidR="00F66D8C" w:rsidRDefault="00F66D8C" w:rsidP="00F66D8C">
      <w:pPr>
        <w:sectPr w:rsidR="00F66D8C" w:rsidSect="00F66D8C">
          <w:pgSz w:w="12240" w:h="15840" w:code="1"/>
          <w:pgMar w:top="1080" w:right="1440" w:bottom="1080" w:left="1440" w:header="720" w:footer="720" w:gutter="0"/>
          <w:cols w:space="720"/>
          <w:noEndnote/>
          <w:docGrid w:linePitch="360"/>
        </w:sectPr>
      </w:pPr>
    </w:p>
    <w:p w:rsidR="00231D2D" w:rsidRDefault="00231D2D" w:rsidP="00231D2D">
      <w:pPr>
        <w:pStyle w:val="BillDots"/>
      </w:pPr>
    </w:p>
    <w:p w:rsidR="00231D2D" w:rsidRDefault="00231D2D" w:rsidP="00231D2D">
      <w:pPr>
        <w:pStyle w:val="Numbersforbills"/>
      </w:pPr>
    </w:p>
    <w:p w:rsidR="00231D2D" w:rsidRDefault="00231D2D" w:rsidP="0023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2D" w:rsidRDefault="00231D2D" w:rsidP="0023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2D" w:rsidRDefault="00231D2D" w:rsidP="0023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2D" w:rsidRDefault="00231D2D" w:rsidP="0023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2D" w:rsidRDefault="00231D2D" w:rsidP="0023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09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291" w:rsidRDefault="00A05291" w:rsidP="00AB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17</w:t>
      </w:r>
      <w:r w:rsidR="004C6379">
        <w:noBreakHyphen/>
      </w:r>
      <w:r>
        <w:t>28</w:t>
      </w:r>
      <w:r w:rsidR="004C6379">
        <w:noBreakHyphen/>
      </w:r>
      <w:r>
        <w:t>30, CODE OF LAWS OF SOUTH CAROLINA, 1976, RELATING TO OFFENSES FOR WHICH POST</w:t>
      </w:r>
      <w:r w:rsidR="004C6379">
        <w:noBreakHyphen/>
      </w:r>
      <w:r>
        <w:t>CONVICTION DNA TESTING IS AVAILABLE, SO AS TO LIMIT THE OFFENSES FOR WHICH A PERSON MAY APPLY FOR FORENSIC DNA TESTING TO PROVE HIS INNOCENCE; TO AMEND SECTION 17</w:t>
      </w:r>
      <w:r w:rsidR="004C6379">
        <w:noBreakHyphen/>
      </w:r>
      <w:r>
        <w:t>28</w:t>
      </w:r>
      <w:r w:rsidR="004C6379">
        <w:noBreakHyphen/>
      </w:r>
      <w:r>
        <w:t>50, RELATING TO APPLICATIONS FOR DNA TESTING AND NOTIFICATION, SO AS TO REQUIRE NOTIFICATION OF THE APPLICATION FOR DNA TESTING TO BE MADE BY THE APPLICANT TO CERTAIN LAW ENFORCEMENT AGENCIES; TO AMEND SECTION 17</w:t>
      </w:r>
      <w:r w:rsidR="004C6379">
        <w:noBreakHyphen/>
      </w:r>
      <w:r>
        <w:t>28</w:t>
      </w:r>
      <w:r w:rsidR="004C6379">
        <w:noBreakHyphen/>
      </w:r>
      <w:r>
        <w:t>90, RELATING TO AN APPLICANT FOR DNA TESTING</w:t>
      </w:r>
      <w:r w:rsidR="004C6379" w:rsidRPr="004C6379">
        <w:t>’</w:t>
      </w:r>
      <w:r>
        <w:t>S HEARING AND ORDERS RELATED TO DNA SAMPLES, SO AS TO LIMIT COSTS PAID FOR BY THE STATE TO APPLICANTS FOR DNA TESTING WHO ARE FOUND BY A COURT TO BE INDIGENT; TO AMEND SECTION 17</w:t>
      </w:r>
      <w:r w:rsidR="004C6379">
        <w:noBreakHyphen/>
      </w:r>
      <w:r>
        <w:t>28</w:t>
      </w:r>
      <w:r w:rsidR="004C6379">
        <w:noBreakHyphen/>
      </w:r>
      <w:r>
        <w:t>120, RELATING TO FUNDING OF POST</w:t>
      </w:r>
      <w:r w:rsidR="004C6379">
        <w:noBreakHyphen/>
      </w:r>
      <w:r>
        <w:t>CONVICTION DNA TESTING, SO AS TO REDUCE THE AMOUNT THAT MAY BE EXPENDED FROM THE GENERAL FUND FROM ONE</w:t>
      </w:r>
      <w:r w:rsidR="004C6379">
        <w:noBreakHyphen/>
      </w:r>
      <w:r>
        <w:t>HUNDRED</w:t>
      </w:r>
      <w:r w:rsidR="004C6379">
        <w:noBreakHyphen/>
      </w:r>
      <w:r>
        <w:t>FIFTY</w:t>
      </w:r>
      <w:r w:rsidR="004C6379">
        <w:noBreakHyphen/>
      </w:r>
      <w:r>
        <w:t>THOUSAND DOLLARS TO FIFTY THOUSAND DOLLARS; TO AMEND SECTION 17</w:t>
      </w:r>
      <w:r w:rsidR="004C6379">
        <w:noBreakHyphen/>
      </w:r>
      <w:r>
        <w:t>28</w:t>
      </w:r>
      <w:r w:rsidR="004C6379">
        <w:noBreakHyphen/>
      </w:r>
      <w:r>
        <w:t>320, RELATING TO OFFENSES FOR WHICH DNA EVIDENCE IS PRESERVED, SO AS TO LIMIT THE OFFENSES FOR WHICH DNA EVIDENCE MUST BE PRESERVED AND PROVIDE EVIDENCE NEED NOT BE PRESERVED AFTER APPEALS ARE EXHAUSTED; AND TO AMEND SECTION 17</w:t>
      </w:r>
      <w:r w:rsidR="004C6379">
        <w:noBreakHyphen/>
      </w:r>
      <w:r>
        <w:t>28</w:t>
      </w:r>
      <w:r w:rsidR="004C6379">
        <w:noBreakHyphen/>
      </w:r>
      <w:r>
        <w:t xml:space="preserve">350, RELATING TO WILFUL DESTRUCTION OR TAMPERING WITH DNA </w:t>
      </w:r>
      <w:r>
        <w:lastRenderedPageBreak/>
        <w:t>EVIDENCE, SO AS TO ADD THE INTENTIONAL DESTRUCTION OR TAMPERING WITH DNA EVIDENCE TO THE PURVIEW OF THE STATUTE.</w:t>
      </w:r>
    </w:p>
    <w:p w:rsidR="00A05291" w:rsidRDefault="00A05291" w:rsidP="00AB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09FF" w:rsidRDefault="00840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8409FF" w:rsidRDefault="00840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9FF" w:rsidRDefault="00840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5291">
        <w:t>Section 17</w:t>
      </w:r>
      <w:r w:rsidR="004C6379">
        <w:noBreakHyphen/>
      </w:r>
      <w:r w:rsidR="00A05291">
        <w:t>28</w:t>
      </w:r>
      <w:r w:rsidR="004C6379">
        <w:noBreakHyphen/>
      </w:r>
      <w:r w:rsidR="00A05291">
        <w:t>30 of the 1976 Code, as added by Act 413 of 2008, is amended to read:</w:t>
      </w:r>
    </w:p>
    <w:p w:rsidR="00A05291" w:rsidRDefault="00A05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291" w:rsidRPr="00AF3913" w:rsidRDefault="005D05CB"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05291">
        <w:t>“Section 17</w:t>
      </w:r>
      <w:r w:rsidR="004C6379">
        <w:noBreakHyphen/>
      </w:r>
      <w:r w:rsidR="00A05291">
        <w:t>28</w:t>
      </w:r>
      <w:r w:rsidR="004C6379">
        <w:noBreakHyphen/>
      </w:r>
      <w:r w:rsidR="00A05291">
        <w:t>30.</w:t>
      </w:r>
      <w:r w:rsidR="00A05291">
        <w:tab/>
      </w:r>
      <w:r w:rsidR="00A05291" w:rsidRPr="00AF3913">
        <w:t>(A)</w:t>
      </w:r>
      <w:r w:rsidR="00A05291">
        <w:tab/>
      </w:r>
      <w:r w:rsidR="00A05291" w:rsidRPr="00AF3913">
        <w:t xml:space="preserve">A person who pled not guilty to at least one of the following offenses, was subsequently convicted of or adjudicated delinquent for the offense, is currently incarcerated for the offense, and asserts he is innocent of the offense may apply for forensic DNA testing of his DNA and any physical evidence or biological material related to his conviction or adjudication: </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F3913">
        <w:t>(1)</w:t>
      </w:r>
      <w:r>
        <w:tab/>
      </w:r>
      <w:r w:rsidRPr="00AF3913">
        <w:t>murder (Section 16</w:t>
      </w:r>
      <w:r w:rsidR="004C6379">
        <w:noBreakHyphen/>
      </w:r>
      <w:r w:rsidRPr="00AF3913">
        <w:t>3</w:t>
      </w:r>
      <w:r w:rsidR="004C6379">
        <w:noBreakHyphen/>
      </w:r>
      <w:r w:rsidRPr="00AF3913">
        <w:t xml:space="preserve">10); </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05291">
        <w:rPr>
          <w:strike/>
        </w:rPr>
        <w:t>killing by poison (Section 16</w:t>
      </w:r>
      <w:r w:rsidR="004C6379">
        <w:rPr>
          <w:strike/>
        </w:rPr>
        <w:noBreakHyphen/>
      </w:r>
      <w:r w:rsidRPr="00A05291">
        <w:rPr>
          <w:strike/>
        </w:rPr>
        <w:t>3</w:t>
      </w:r>
      <w:r w:rsidR="004C6379">
        <w:rPr>
          <w:strike/>
        </w:rPr>
        <w:noBreakHyphen/>
      </w:r>
      <w:r w:rsidRPr="00A05291">
        <w:rPr>
          <w:strike/>
        </w:rPr>
        <w:t>30);</w:t>
      </w:r>
      <w:r w:rsidRPr="00AF3913">
        <w:t xml:space="preserve"> </w:t>
      </w:r>
    </w:p>
    <w:p w:rsidR="00A05291" w:rsidRPr="00A05291"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05291">
        <w:rPr>
          <w:strike/>
        </w:rPr>
        <w:t>(3)</w:t>
      </w:r>
      <w:r w:rsidR="00532D6A" w:rsidRPr="00532D6A">
        <w:tab/>
      </w:r>
      <w:r w:rsidRPr="00A05291">
        <w:rPr>
          <w:strike/>
        </w:rPr>
        <w:t>killing by stabbing or thrusting (Section 16</w:t>
      </w:r>
      <w:r w:rsidR="004C6379">
        <w:rPr>
          <w:strike/>
        </w:rPr>
        <w:noBreakHyphen/>
      </w:r>
      <w:r w:rsidRPr="00A05291">
        <w:rPr>
          <w:strike/>
        </w:rPr>
        <w:t>3</w:t>
      </w:r>
      <w:r w:rsidR="004C6379">
        <w:rPr>
          <w:strike/>
        </w:rPr>
        <w:noBreakHyphen/>
      </w:r>
      <w:r w:rsidRPr="00A05291">
        <w:rPr>
          <w:strike/>
        </w:rPr>
        <w:t xml:space="preserve">40); </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05291">
        <w:rPr>
          <w:strike/>
        </w:rPr>
        <w:t>(4)</w:t>
      </w:r>
      <w:r>
        <w:tab/>
      </w:r>
      <w:r w:rsidRPr="00AF3913">
        <w:t>voluntary manslaughter (Section 16</w:t>
      </w:r>
      <w:r w:rsidR="004C6379">
        <w:noBreakHyphen/>
      </w:r>
      <w:r w:rsidRPr="00AF3913">
        <w:t>3</w:t>
      </w:r>
      <w:r w:rsidR="004C6379">
        <w:noBreakHyphen/>
      </w:r>
      <w:r w:rsidRPr="00AF3913">
        <w:t>50)</w:t>
      </w:r>
      <w:r>
        <w:t xml:space="preserve"> </w:t>
      </w:r>
      <w:r w:rsidR="00D93D1D">
        <w:rPr>
          <w:u w:val="single"/>
        </w:rPr>
        <w:t>if s</w:t>
      </w:r>
      <w:r>
        <w:rPr>
          <w:u w:val="single"/>
        </w:rPr>
        <w:t>entenced to life without parole pursuant to Section 17</w:t>
      </w:r>
      <w:r w:rsidR="004C6379">
        <w:rPr>
          <w:u w:val="single"/>
        </w:rPr>
        <w:noBreakHyphen/>
      </w:r>
      <w:r>
        <w:rPr>
          <w:u w:val="single"/>
        </w:rPr>
        <w:t>25</w:t>
      </w:r>
      <w:r w:rsidR="004C6379">
        <w:rPr>
          <w:u w:val="single"/>
        </w:rPr>
        <w:noBreakHyphen/>
      </w:r>
      <w:r>
        <w:rPr>
          <w:u w:val="single"/>
        </w:rPr>
        <w:t>45</w:t>
      </w:r>
      <w:r w:rsidRPr="00AF3913">
        <w:t xml:space="preserve">; </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05291">
        <w:rPr>
          <w:strike/>
        </w:rPr>
        <w:t>(5)</w:t>
      </w:r>
      <w:r>
        <w:rPr>
          <w:u w:val="single"/>
        </w:rPr>
        <w:t>(3)</w:t>
      </w:r>
      <w:r>
        <w:tab/>
      </w:r>
      <w:r w:rsidRPr="00AF3913">
        <w:t>homicide by child abuse (Section 16</w:t>
      </w:r>
      <w:r w:rsidR="004C6379">
        <w:noBreakHyphen/>
      </w:r>
      <w:r w:rsidRPr="00AF3913">
        <w:t>3</w:t>
      </w:r>
      <w:r w:rsidR="004C6379">
        <w:noBreakHyphen/>
      </w:r>
      <w:r w:rsidRPr="00AF3913">
        <w:t xml:space="preserve">85(A)(1)); </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05291">
        <w:rPr>
          <w:strike/>
        </w:rPr>
        <w:t>(6)</w:t>
      </w:r>
      <w:r w:rsidRPr="00A05291">
        <w:rPr>
          <w:u w:val="single"/>
        </w:rPr>
        <w:t>(4)</w:t>
      </w:r>
      <w:r>
        <w:tab/>
      </w:r>
      <w:r w:rsidRPr="00AF3913">
        <w:t>aiding and abetting a homicide by child abuse (Section 16</w:t>
      </w:r>
      <w:r w:rsidR="004C6379">
        <w:noBreakHyphen/>
      </w:r>
      <w:r w:rsidRPr="00AF3913">
        <w:t>3</w:t>
      </w:r>
      <w:r w:rsidR="004C6379">
        <w:noBreakHyphen/>
      </w:r>
      <w:r w:rsidRPr="00AF3913">
        <w:t xml:space="preserve">85(A)(2)); </w:t>
      </w:r>
    </w:p>
    <w:p w:rsidR="00A05291" w:rsidRPr="00A05291"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05291">
        <w:rPr>
          <w:strike/>
        </w:rPr>
        <w:t>(7)</w:t>
      </w:r>
      <w:r w:rsidR="00532D6A" w:rsidRPr="00532D6A">
        <w:tab/>
      </w:r>
      <w:r w:rsidRPr="00A05291">
        <w:rPr>
          <w:strike/>
        </w:rPr>
        <w:t>lynching in the first degree (Section 16</w:t>
      </w:r>
      <w:r w:rsidR="004C6379">
        <w:rPr>
          <w:strike/>
        </w:rPr>
        <w:noBreakHyphen/>
      </w:r>
      <w:r w:rsidRPr="00A05291">
        <w:rPr>
          <w:strike/>
        </w:rPr>
        <w:t>3</w:t>
      </w:r>
      <w:r w:rsidR="004C6379">
        <w:rPr>
          <w:strike/>
        </w:rPr>
        <w:noBreakHyphen/>
      </w:r>
      <w:r w:rsidRPr="00A05291">
        <w:rPr>
          <w:strike/>
        </w:rPr>
        <w:t xml:space="preserve">210); </w:t>
      </w:r>
    </w:p>
    <w:p w:rsidR="00A05291" w:rsidRPr="00A05291"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05291">
        <w:rPr>
          <w:strike/>
        </w:rPr>
        <w:t>(8)</w:t>
      </w:r>
      <w:r w:rsidR="00532D6A" w:rsidRPr="00532D6A">
        <w:tab/>
      </w:r>
      <w:r w:rsidRPr="00A05291">
        <w:rPr>
          <w:strike/>
        </w:rPr>
        <w:t>killing in a duel (Section 16</w:t>
      </w:r>
      <w:r w:rsidR="004C6379">
        <w:rPr>
          <w:strike/>
        </w:rPr>
        <w:noBreakHyphen/>
      </w:r>
      <w:r w:rsidRPr="00A05291">
        <w:rPr>
          <w:strike/>
        </w:rPr>
        <w:t>3</w:t>
      </w:r>
      <w:r w:rsidR="004C6379">
        <w:rPr>
          <w:strike/>
        </w:rPr>
        <w:noBreakHyphen/>
      </w:r>
      <w:r w:rsidRPr="00A05291">
        <w:rPr>
          <w:strike/>
        </w:rPr>
        <w:t xml:space="preserve">430); </w:t>
      </w:r>
    </w:p>
    <w:p w:rsidR="00A05291" w:rsidRPr="00A05291"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05291">
        <w:rPr>
          <w:strike/>
        </w:rPr>
        <w:t>(9)</w:t>
      </w:r>
      <w:r w:rsidR="00532D6A" w:rsidRPr="00532D6A">
        <w:tab/>
      </w:r>
      <w:r w:rsidRPr="00A05291">
        <w:rPr>
          <w:strike/>
        </w:rPr>
        <w:t>spousal sexual battery (Section 16</w:t>
      </w:r>
      <w:r w:rsidR="004C6379">
        <w:rPr>
          <w:strike/>
        </w:rPr>
        <w:noBreakHyphen/>
      </w:r>
      <w:r w:rsidRPr="00A05291">
        <w:rPr>
          <w:strike/>
        </w:rPr>
        <w:t>3</w:t>
      </w:r>
      <w:r w:rsidR="004C6379">
        <w:rPr>
          <w:strike/>
        </w:rPr>
        <w:noBreakHyphen/>
      </w:r>
      <w:r w:rsidRPr="00A05291">
        <w:rPr>
          <w:strike/>
        </w:rPr>
        <w:t xml:space="preserve">615); </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(10)</w:t>
      </w:r>
      <w:r w:rsidR="00812EC5">
        <w:rPr>
          <w:u w:val="single"/>
        </w:rPr>
        <w:t>(5)</w:t>
      </w:r>
      <w:r w:rsidR="00812EC5" w:rsidRPr="00812EC5">
        <w:tab/>
      </w:r>
      <w:r w:rsidRPr="00AF3913">
        <w:t>criminal sexual conduct in the first degree (Section 16</w:t>
      </w:r>
      <w:r w:rsidR="004C6379">
        <w:noBreakHyphen/>
      </w:r>
      <w:r w:rsidRPr="00AF3913">
        <w:t>3</w:t>
      </w:r>
      <w:r w:rsidR="004C6379">
        <w:noBreakHyphen/>
      </w:r>
      <w:r w:rsidRPr="00AF3913">
        <w:t>652)</w:t>
      </w:r>
      <w:r w:rsidR="00E8042C" w:rsidRPr="00AF3913">
        <w:t>;</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(11)</w:t>
      </w:r>
      <w:r w:rsidR="00812EC5">
        <w:rPr>
          <w:u w:val="single"/>
        </w:rPr>
        <w:t>(6)</w:t>
      </w:r>
      <w:r>
        <w:tab/>
      </w:r>
      <w:r w:rsidRPr="00AF3913">
        <w:t>criminal sexual conduct in the second degree (Section 16</w:t>
      </w:r>
      <w:r w:rsidR="004C6379">
        <w:noBreakHyphen/>
      </w:r>
      <w:r w:rsidRPr="00AF3913">
        <w:t>3</w:t>
      </w:r>
      <w:r w:rsidR="004C6379">
        <w:noBreakHyphen/>
      </w:r>
      <w:r w:rsidRPr="00AF3913">
        <w:t>653)</w:t>
      </w:r>
      <w:r w:rsidR="00E8042C">
        <w:t xml:space="preserve"> </w:t>
      </w:r>
      <w:r w:rsidR="00D93D1D">
        <w:rPr>
          <w:u w:val="single"/>
        </w:rPr>
        <w:t>if sentenced</w:t>
      </w:r>
      <w:r w:rsidR="00E8042C">
        <w:rPr>
          <w:u w:val="single"/>
        </w:rPr>
        <w:t xml:space="preserve"> to life without parole pursuant to Section 17</w:t>
      </w:r>
      <w:r w:rsidR="00E8042C">
        <w:rPr>
          <w:u w:val="single"/>
        </w:rPr>
        <w:noBreakHyphen/>
        <w:t>25</w:t>
      </w:r>
      <w:r w:rsidR="00E8042C">
        <w:rPr>
          <w:u w:val="single"/>
        </w:rPr>
        <w:noBreakHyphen/>
        <w:t>45</w:t>
      </w:r>
      <w:r w:rsidR="00E8042C" w:rsidRPr="00AF3913">
        <w:t>;</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(12)criminal sexual conduct in the third degree (Section 16</w:t>
      </w:r>
      <w:r w:rsidR="004C6379">
        <w:rPr>
          <w:strike/>
        </w:rPr>
        <w:noBreakHyphen/>
      </w:r>
      <w:r w:rsidRPr="00812EC5">
        <w:rPr>
          <w:strike/>
        </w:rPr>
        <w:t>3</w:t>
      </w:r>
      <w:r w:rsidR="004C6379">
        <w:rPr>
          <w:strike/>
        </w:rPr>
        <w:noBreakHyphen/>
      </w:r>
      <w:r w:rsidRPr="00812EC5">
        <w:rPr>
          <w:strike/>
        </w:rPr>
        <w:t>654);</w:t>
      </w:r>
      <w:r w:rsidRPr="00AF3913">
        <w:t xml:space="preserve"> </w:t>
      </w:r>
    </w:p>
    <w:p w:rsidR="00A05291" w:rsidRPr="00E8042C"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(13)</w:t>
      </w:r>
      <w:r w:rsidR="00812EC5">
        <w:rPr>
          <w:u w:val="single"/>
        </w:rPr>
        <w:t>(7)</w:t>
      </w:r>
      <w:r>
        <w:tab/>
      </w:r>
      <w:r w:rsidRPr="00AF3913">
        <w:t>criminal sexual conduct with a minor (Section 16</w:t>
      </w:r>
      <w:r w:rsidR="004C6379">
        <w:noBreakHyphen/>
      </w:r>
      <w:r w:rsidRPr="00AF3913">
        <w:t>3</w:t>
      </w:r>
      <w:r w:rsidR="004C6379">
        <w:noBreakHyphen/>
      </w:r>
      <w:r w:rsidR="00E8042C">
        <w:t>655)</w:t>
      </w:r>
      <w:r w:rsidRPr="00AF3913">
        <w:t xml:space="preserve"> </w:t>
      </w:r>
      <w:r w:rsidR="00D93D1D">
        <w:rPr>
          <w:u w:val="single"/>
        </w:rPr>
        <w:t>if sentenced</w:t>
      </w:r>
      <w:r w:rsidR="00812EC5">
        <w:rPr>
          <w:u w:val="single"/>
        </w:rPr>
        <w:t xml:space="preserve"> to life without parole pursuant to Section 17</w:t>
      </w:r>
      <w:r w:rsidR="004C6379">
        <w:rPr>
          <w:u w:val="single"/>
        </w:rPr>
        <w:noBreakHyphen/>
      </w:r>
      <w:r w:rsidR="00812EC5">
        <w:rPr>
          <w:u w:val="single"/>
        </w:rPr>
        <w:t>25</w:t>
      </w:r>
      <w:r w:rsidR="004C6379">
        <w:rPr>
          <w:u w:val="single"/>
        </w:rPr>
        <w:noBreakHyphen/>
      </w:r>
      <w:r w:rsidR="00812EC5">
        <w:rPr>
          <w:u w:val="single"/>
        </w:rPr>
        <w:t>45</w:t>
      </w:r>
      <w:r w:rsidR="00E8042C">
        <w:t>;</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(14)</w:t>
      </w:r>
      <w:r w:rsidR="00532D6A" w:rsidRPr="00532D6A">
        <w:tab/>
      </w:r>
      <w:r w:rsidRPr="00ED05D0">
        <w:rPr>
          <w:strike/>
        </w:rPr>
        <w:t>arson in the first degree resulting in death (Section 16</w:t>
      </w:r>
      <w:r w:rsidR="004C6379">
        <w:rPr>
          <w:strike/>
        </w:rPr>
        <w:noBreakHyphen/>
      </w:r>
      <w:r w:rsidRPr="00ED05D0">
        <w:rPr>
          <w:strike/>
        </w:rPr>
        <w:t>11</w:t>
      </w:r>
      <w:r w:rsidR="004C6379">
        <w:rPr>
          <w:strike/>
        </w:rPr>
        <w:noBreakHyphen/>
      </w:r>
      <w:r w:rsidRPr="00ED05D0">
        <w:rPr>
          <w:strike/>
        </w:rPr>
        <w:t>110(A));</w:t>
      </w:r>
      <w:r w:rsidRPr="00AF3913">
        <w:t xml:space="preserve"> </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(15)</w:t>
      </w:r>
      <w:r w:rsidR="00812EC5">
        <w:rPr>
          <w:u w:val="single"/>
        </w:rPr>
        <w:t>(</w:t>
      </w:r>
      <w:r w:rsidR="00ED05D0">
        <w:rPr>
          <w:u w:val="single"/>
        </w:rPr>
        <w:t>8</w:t>
      </w:r>
      <w:r w:rsidR="00812EC5">
        <w:rPr>
          <w:u w:val="single"/>
        </w:rPr>
        <w:t>)</w:t>
      </w:r>
      <w:r>
        <w:tab/>
      </w:r>
      <w:r w:rsidRPr="00AF3913">
        <w:t xml:space="preserve">burglary in the first degree for which the person is sentenced to </w:t>
      </w:r>
      <w:r w:rsidRPr="00ED05D0">
        <w:rPr>
          <w:strike/>
        </w:rPr>
        <w:t>ten</w:t>
      </w:r>
      <w:r w:rsidR="00ED05D0">
        <w:t xml:space="preserve"> </w:t>
      </w:r>
      <w:r w:rsidR="00ED05D0">
        <w:rPr>
          <w:u w:val="single"/>
        </w:rPr>
        <w:t>fifteen</w:t>
      </w:r>
      <w:r w:rsidRPr="00AF3913">
        <w:t xml:space="preserve"> years or more (Section 16</w:t>
      </w:r>
      <w:r w:rsidR="004C6379">
        <w:noBreakHyphen/>
      </w:r>
      <w:r w:rsidRPr="00AF3913">
        <w:t>11</w:t>
      </w:r>
      <w:r w:rsidR="004C6379">
        <w:noBreakHyphen/>
      </w:r>
      <w:r w:rsidRPr="00AF3913">
        <w:t xml:space="preserve">311(B)); </w:t>
      </w:r>
    </w:p>
    <w:p w:rsidR="00A05291" w:rsidRPr="00E8042C"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05D0">
        <w:rPr>
          <w:strike/>
        </w:rPr>
        <w:t>(16)</w:t>
      </w:r>
      <w:r w:rsidR="00ED05D0">
        <w:rPr>
          <w:u w:val="single"/>
        </w:rPr>
        <w:t>(9)</w:t>
      </w:r>
      <w:r>
        <w:tab/>
      </w:r>
      <w:r w:rsidRPr="00AF3913">
        <w:t>armed robbery for which the person is sentenced to ten years or more (Section 16</w:t>
      </w:r>
      <w:r w:rsidR="004C6379">
        <w:noBreakHyphen/>
      </w:r>
      <w:r w:rsidRPr="00AF3913">
        <w:t>11</w:t>
      </w:r>
      <w:r w:rsidR="004C6379">
        <w:noBreakHyphen/>
      </w:r>
      <w:r w:rsidR="00E8042C">
        <w:t xml:space="preserve">330(A)) </w:t>
      </w:r>
      <w:r w:rsidR="00D93D1D">
        <w:rPr>
          <w:u w:val="single"/>
        </w:rPr>
        <w:t>if sentenced</w:t>
      </w:r>
      <w:r w:rsidR="00ED05D0">
        <w:rPr>
          <w:u w:val="single"/>
        </w:rPr>
        <w:t xml:space="preserve"> to life without parole pursuant to Section 17</w:t>
      </w:r>
      <w:r w:rsidR="004C6379">
        <w:rPr>
          <w:u w:val="single"/>
        </w:rPr>
        <w:noBreakHyphen/>
      </w:r>
      <w:r w:rsidR="00ED05D0">
        <w:rPr>
          <w:u w:val="single"/>
        </w:rPr>
        <w:t>25</w:t>
      </w:r>
      <w:r w:rsidR="004C6379">
        <w:rPr>
          <w:u w:val="single"/>
        </w:rPr>
        <w:noBreakHyphen/>
      </w:r>
      <w:r w:rsidR="00ED05D0">
        <w:rPr>
          <w:u w:val="single"/>
        </w:rPr>
        <w:t>45</w:t>
      </w:r>
      <w:r w:rsidR="00E8042C">
        <w:t>;</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05D0">
        <w:rPr>
          <w:strike/>
        </w:rPr>
        <w:t>(17)</w:t>
      </w:r>
      <w:r w:rsidR="00ED05D0">
        <w:rPr>
          <w:u w:val="single"/>
        </w:rPr>
        <w:t>(10)</w:t>
      </w:r>
      <w:r>
        <w:tab/>
      </w:r>
      <w:r w:rsidRPr="00AF3913">
        <w:t>damaging or destroying a building, vehicle, or property by means of an explosive incendiary resulting in death (Section 16</w:t>
      </w:r>
      <w:r w:rsidR="004C6379">
        <w:noBreakHyphen/>
      </w:r>
      <w:r w:rsidRPr="00AF3913">
        <w:t>11</w:t>
      </w:r>
      <w:r w:rsidR="004C6379">
        <w:noBreakHyphen/>
      </w:r>
      <w:r w:rsidRPr="00AF3913">
        <w:t xml:space="preserve">540); </w:t>
      </w:r>
    </w:p>
    <w:p w:rsidR="00A05291" w:rsidRPr="00E8042C"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05D0">
        <w:rPr>
          <w:strike/>
        </w:rPr>
        <w:t>(18)</w:t>
      </w:r>
      <w:r w:rsidR="00ED05D0">
        <w:rPr>
          <w:u w:val="single"/>
        </w:rPr>
        <w:t>(11)</w:t>
      </w:r>
      <w:r>
        <w:tab/>
      </w:r>
      <w:r w:rsidRPr="00AF3913">
        <w:t>abuse or neglect of a vulnerable adult resulting in death (Section 43</w:t>
      </w:r>
      <w:r w:rsidR="004C6379">
        <w:noBreakHyphen/>
      </w:r>
      <w:r w:rsidRPr="00AF3913">
        <w:t>35</w:t>
      </w:r>
      <w:r w:rsidR="004C6379">
        <w:noBreakHyphen/>
      </w:r>
      <w:r w:rsidRPr="00AF3913">
        <w:t xml:space="preserve">85(F)) </w:t>
      </w:r>
      <w:r w:rsidR="00D93D1D">
        <w:rPr>
          <w:u w:val="single"/>
        </w:rPr>
        <w:t>if sentenced</w:t>
      </w:r>
      <w:r w:rsidR="00ED05D0">
        <w:rPr>
          <w:u w:val="single"/>
        </w:rPr>
        <w:t xml:space="preserve"> to life without parole pursuant to Section 17</w:t>
      </w:r>
      <w:r w:rsidR="004C6379">
        <w:rPr>
          <w:u w:val="single"/>
        </w:rPr>
        <w:noBreakHyphen/>
      </w:r>
      <w:r w:rsidR="00ED05D0">
        <w:rPr>
          <w:u w:val="single"/>
        </w:rPr>
        <w:t>25</w:t>
      </w:r>
      <w:r w:rsidR="004C6379">
        <w:rPr>
          <w:u w:val="single"/>
        </w:rPr>
        <w:noBreakHyphen/>
      </w:r>
      <w:r w:rsidR="00ED05D0">
        <w:rPr>
          <w:u w:val="single"/>
        </w:rPr>
        <w:t>45</w:t>
      </w:r>
      <w:r w:rsidR="00E8042C">
        <w:t>;</w:t>
      </w:r>
    </w:p>
    <w:p w:rsidR="00A05291" w:rsidRPr="00ED05D0"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D05D0">
        <w:rPr>
          <w:strike/>
        </w:rPr>
        <w:t>(19)</w:t>
      </w:r>
      <w:r w:rsidR="00532D6A" w:rsidRPr="00532D6A">
        <w:tab/>
      </w:r>
      <w:r w:rsidRPr="00ED05D0">
        <w:rPr>
          <w:strike/>
        </w:rPr>
        <w:t>sexual misconduct with an inmate, patient, or offender (Section 44</w:t>
      </w:r>
      <w:r w:rsidR="004C6379">
        <w:rPr>
          <w:strike/>
        </w:rPr>
        <w:noBreakHyphen/>
      </w:r>
      <w:r w:rsidRPr="00ED05D0">
        <w:rPr>
          <w:strike/>
        </w:rPr>
        <w:t>23</w:t>
      </w:r>
      <w:r w:rsidR="004C6379">
        <w:rPr>
          <w:strike/>
        </w:rPr>
        <w:noBreakHyphen/>
      </w:r>
      <w:r w:rsidRPr="00ED05D0">
        <w:rPr>
          <w:strike/>
        </w:rPr>
        <w:t xml:space="preserve">1150); </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05D0">
        <w:rPr>
          <w:strike/>
        </w:rPr>
        <w:t>(20)</w:t>
      </w:r>
      <w:r w:rsidR="00ED05D0">
        <w:rPr>
          <w:u w:val="single"/>
        </w:rPr>
        <w:t>(12)</w:t>
      </w:r>
      <w:r>
        <w:tab/>
      </w:r>
      <w:r w:rsidRPr="00AF3913">
        <w:t>unlawful removing or damaging of an airport facility or equipment resulting in death (Section 55</w:t>
      </w:r>
      <w:r w:rsidR="004C6379">
        <w:noBreakHyphen/>
      </w:r>
      <w:r w:rsidRPr="00AF3913">
        <w:t>1</w:t>
      </w:r>
      <w:r w:rsidR="004C6379">
        <w:noBreakHyphen/>
      </w:r>
      <w:r w:rsidRPr="00AF3913">
        <w:t xml:space="preserve">30 (3)); </w:t>
      </w:r>
    </w:p>
    <w:p w:rsidR="00A05291" w:rsidRPr="00ED05D0"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D05D0">
        <w:rPr>
          <w:strike/>
        </w:rPr>
        <w:t>(21)</w:t>
      </w:r>
      <w:r w:rsidR="00532D6A" w:rsidRPr="00532D6A">
        <w:tab/>
      </w:r>
      <w:r w:rsidRPr="00ED05D0">
        <w:rPr>
          <w:strike/>
        </w:rPr>
        <w:t>interference with traffic</w:t>
      </w:r>
      <w:r w:rsidR="004C6379">
        <w:rPr>
          <w:strike/>
        </w:rPr>
        <w:noBreakHyphen/>
      </w:r>
      <w:r w:rsidRPr="00ED05D0">
        <w:rPr>
          <w:strike/>
        </w:rPr>
        <w:t>control devices or railroad signs or signals resulting in death (Section 56</w:t>
      </w:r>
      <w:r w:rsidR="004C6379">
        <w:rPr>
          <w:strike/>
        </w:rPr>
        <w:noBreakHyphen/>
      </w:r>
      <w:r w:rsidRPr="00ED05D0">
        <w:rPr>
          <w:strike/>
        </w:rPr>
        <w:t>5</w:t>
      </w:r>
      <w:r w:rsidR="004C6379">
        <w:rPr>
          <w:strike/>
        </w:rPr>
        <w:noBreakHyphen/>
      </w:r>
      <w:r w:rsidRPr="00ED05D0">
        <w:rPr>
          <w:strike/>
        </w:rPr>
        <w:t xml:space="preserve">1030(B)(3)); </w:t>
      </w:r>
    </w:p>
    <w:p w:rsidR="00A05291" w:rsidRPr="00ED05D0"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D05D0">
        <w:rPr>
          <w:strike/>
        </w:rPr>
        <w:t>(22)</w:t>
      </w:r>
      <w:r w:rsidR="00532D6A" w:rsidRPr="00532D6A">
        <w:tab/>
      </w:r>
      <w:r w:rsidRPr="00ED05D0">
        <w:rPr>
          <w:strike/>
        </w:rPr>
        <w:t>driving a motor vehicle under the influence of alcohol or drugs resulting in death (Section 56</w:t>
      </w:r>
      <w:r w:rsidR="004C6379">
        <w:rPr>
          <w:strike/>
        </w:rPr>
        <w:noBreakHyphen/>
      </w:r>
      <w:r w:rsidRPr="00ED05D0">
        <w:rPr>
          <w:strike/>
        </w:rPr>
        <w:t>5</w:t>
      </w:r>
      <w:r w:rsidR="004C6379">
        <w:rPr>
          <w:strike/>
        </w:rPr>
        <w:noBreakHyphen/>
      </w:r>
      <w:r w:rsidRPr="00ED05D0">
        <w:rPr>
          <w:strike/>
        </w:rPr>
        <w:t xml:space="preserve">2945); </w:t>
      </w:r>
    </w:p>
    <w:p w:rsidR="00A05291" w:rsidRPr="00AF3913" w:rsidRDefault="00532D6A"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2D6A">
        <w:tab/>
      </w:r>
      <w:r w:rsidRPr="00532D6A">
        <w:tab/>
      </w:r>
      <w:r w:rsidR="00A05291" w:rsidRPr="00ED05D0">
        <w:rPr>
          <w:strike/>
        </w:rPr>
        <w:t>(23)</w:t>
      </w:r>
      <w:r w:rsidRPr="00532D6A">
        <w:tab/>
      </w:r>
      <w:r w:rsidR="00A05291" w:rsidRPr="00ED05D0">
        <w:rPr>
          <w:strike/>
        </w:rPr>
        <w:t>obstruction of railroad resulting in death (Section 58</w:t>
      </w:r>
      <w:r w:rsidR="004C6379">
        <w:rPr>
          <w:strike/>
        </w:rPr>
        <w:noBreakHyphen/>
      </w:r>
      <w:r w:rsidR="00A05291" w:rsidRPr="00ED05D0">
        <w:rPr>
          <w:strike/>
        </w:rPr>
        <w:t>17</w:t>
      </w:r>
      <w:r w:rsidR="004C6379">
        <w:rPr>
          <w:strike/>
        </w:rPr>
        <w:noBreakHyphen/>
      </w:r>
      <w:r w:rsidR="00A05291" w:rsidRPr="00ED05D0">
        <w:rPr>
          <w:strike/>
        </w:rPr>
        <w:t>4090);</w:t>
      </w:r>
      <w:r w:rsidR="00A05291" w:rsidRPr="00AF3913">
        <w:t xml:space="preserve"> or </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05D0">
        <w:rPr>
          <w:strike/>
        </w:rPr>
        <w:t>(24)</w:t>
      </w:r>
      <w:r w:rsidR="00ED05D0">
        <w:rPr>
          <w:u w:val="single"/>
        </w:rPr>
        <w:t>(13)</w:t>
      </w:r>
      <w:r>
        <w:tab/>
      </w:r>
      <w:r w:rsidRPr="00AF3913">
        <w:t>accessory before the fact (Section 16</w:t>
      </w:r>
      <w:r w:rsidR="004C6379">
        <w:noBreakHyphen/>
      </w:r>
      <w:r w:rsidRPr="00AF3913">
        <w:t>1</w:t>
      </w:r>
      <w:r w:rsidR="004C6379">
        <w:noBreakHyphen/>
      </w:r>
      <w:r w:rsidRPr="00AF3913">
        <w:t xml:space="preserve">40) to any offense enumerated in this subsection. </w:t>
      </w:r>
    </w:p>
    <w:p w:rsidR="00A05291"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F3913">
        <w:t>(B)</w:t>
      </w:r>
      <w:r>
        <w:tab/>
      </w:r>
      <w:r w:rsidRPr="00AF3913">
        <w:t>A person who pled guilty or nolo contendere to at least one of the offenses enumerated in subsection (A), was subsequently convicted of or adjudicated delinquent for the offense, is currently incarcerated for the offense, and asserts he is innocent of the offense may apply for forensic DNA testing of his DNA and any physical evidence or biological material related to his conviction or adjudication no later than seven years from the date of sentencing</w:t>
      </w:r>
      <w:r w:rsidR="00ED05D0">
        <w:t xml:space="preserve"> </w:t>
      </w:r>
      <w:r w:rsidR="00ED05D0">
        <w:rPr>
          <w:u w:val="single"/>
        </w:rPr>
        <w:t>or before all appeals including, but not</w:t>
      </w:r>
      <w:r w:rsidR="009B1FDE">
        <w:rPr>
          <w:u w:val="single"/>
        </w:rPr>
        <w:t xml:space="preserve"> limited to, post</w:t>
      </w:r>
      <w:r w:rsidR="004C6379">
        <w:rPr>
          <w:u w:val="single"/>
        </w:rPr>
        <w:noBreakHyphen/>
      </w:r>
      <w:r w:rsidR="009B1FDE">
        <w:rPr>
          <w:u w:val="single"/>
        </w:rPr>
        <w:t>conviction relief appeals are exhausted or the statute of limitations has run for all appeals</w:t>
      </w:r>
      <w:r w:rsidRPr="00AF3913">
        <w:t>.</w:t>
      </w:r>
      <w:r>
        <w:t>”</w:t>
      </w:r>
    </w:p>
    <w:p w:rsidR="008409FF" w:rsidRDefault="00840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FDE" w:rsidRDefault="009B1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17</w:t>
      </w:r>
      <w:r w:rsidR="004C6379">
        <w:noBreakHyphen/>
      </w:r>
      <w:r>
        <w:t>28</w:t>
      </w:r>
      <w:r w:rsidR="004C6379">
        <w:noBreakHyphen/>
      </w:r>
      <w:r>
        <w:t>50(A) of the 1976 Code, as added by Act 41</w:t>
      </w:r>
      <w:r w:rsidR="00E8042C">
        <w:t>3</w:t>
      </w:r>
      <w:r>
        <w:t xml:space="preserve"> of 2008, is amended to read:</w:t>
      </w:r>
    </w:p>
    <w:p w:rsidR="009B1FDE" w:rsidRDefault="009B1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FDE" w:rsidRDefault="009B1FDE" w:rsidP="009B1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F3913">
        <w:t>(A)</w:t>
      </w:r>
      <w:r>
        <w:tab/>
      </w:r>
      <w:r w:rsidRPr="00AF3913">
        <w:t xml:space="preserve">The clerk shall file the application upon its receipt and promptly bring it to the attention of the court </w:t>
      </w:r>
      <w:r w:rsidRPr="009B1FDE">
        <w:rPr>
          <w:strike/>
        </w:rPr>
        <w:t>and deliver for docketing a copy to the solicitor of the circuit in which the applicant was convicted or adjudicated</w:t>
      </w:r>
      <w:r w:rsidRPr="00AF3913">
        <w:t xml:space="preserve">.  </w:t>
      </w:r>
      <w:r>
        <w:rPr>
          <w:u w:val="single"/>
        </w:rPr>
        <w:t>The applicant shall deliver a clocked copy of the application to the solicitor for the circuit in which the applicant was convicted or adjudicated.</w:t>
      </w:r>
      <w:r>
        <w:t xml:space="preserve">  </w:t>
      </w:r>
      <w:r w:rsidRPr="00AF3913">
        <w:t xml:space="preserve">The Attorney General and the appropriate custodian of evidence </w:t>
      </w:r>
      <w:r w:rsidRPr="009B1FDE">
        <w:rPr>
          <w:strike/>
        </w:rPr>
        <w:t>shall</w:t>
      </w:r>
      <w:r>
        <w:t xml:space="preserve"> </w:t>
      </w:r>
      <w:r w:rsidR="00863720" w:rsidRPr="00863720">
        <w:rPr>
          <w:u w:val="single"/>
        </w:rPr>
        <w:t xml:space="preserve">also </w:t>
      </w:r>
      <w:r>
        <w:rPr>
          <w:u w:val="single"/>
        </w:rPr>
        <w:t>must</w:t>
      </w:r>
      <w:r w:rsidRPr="00AF3913">
        <w:t xml:space="preserve"> be notified by the </w:t>
      </w:r>
      <w:r w:rsidRPr="009B1FDE">
        <w:rPr>
          <w:strike/>
        </w:rPr>
        <w:t>solicitor</w:t>
      </w:r>
      <w:r>
        <w:t xml:space="preserve"> </w:t>
      </w:r>
      <w:r w:rsidR="00863720">
        <w:rPr>
          <w:u w:val="single"/>
        </w:rPr>
        <w:t>applicant</w:t>
      </w:r>
      <w:r w:rsidRPr="00AF3913">
        <w:t xml:space="preserve">.  The victim </w:t>
      </w:r>
      <w:r w:rsidRPr="009B1FDE">
        <w:rPr>
          <w:strike/>
        </w:rPr>
        <w:t>shall</w:t>
      </w:r>
      <w:r>
        <w:t xml:space="preserve"> </w:t>
      </w:r>
      <w:r>
        <w:rPr>
          <w:u w:val="single"/>
        </w:rPr>
        <w:t>must</w:t>
      </w:r>
      <w:r w:rsidRPr="00AF3913">
        <w:t xml:space="preserve"> be notified pursuant to the provisions of Article 15, Chapter 3, Title 16.</w:t>
      </w:r>
      <w:r>
        <w:t>”</w:t>
      </w:r>
      <w:r w:rsidRPr="00AF3913">
        <w:t xml:space="preserve"> </w:t>
      </w:r>
    </w:p>
    <w:p w:rsidR="009B1FDE" w:rsidRDefault="009B1FDE" w:rsidP="009B1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FDE" w:rsidRPr="00AF3913" w:rsidRDefault="009B1FDE" w:rsidP="009B1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17</w:t>
      </w:r>
      <w:r w:rsidR="004C6379">
        <w:noBreakHyphen/>
      </w:r>
      <w:r>
        <w:t>28</w:t>
      </w:r>
      <w:r w:rsidR="004C6379">
        <w:noBreakHyphen/>
      </w:r>
      <w:r>
        <w:t>90(E) of the 1976 Code, as added by Act 413 of 2008, is amended to read:</w:t>
      </w:r>
    </w:p>
    <w:p w:rsidR="009B1FDE" w:rsidRDefault="009B1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FDE" w:rsidRDefault="009B1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F3913">
        <w:t>(E)</w:t>
      </w:r>
      <w:r>
        <w:tab/>
      </w:r>
      <w:r w:rsidRPr="00AF3913">
        <w:t>The court shall order that the applicant pay the costs of the DNA testing.  If the applicant is</w:t>
      </w:r>
      <w:r>
        <w:t xml:space="preserve"> </w:t>
      </w:r>
      <w:r>
        <w:rPr>
          <w:u w:val="single"/>
        </w:rPr>
        <w:t>found by a court of competent jurisdiction to be</w:t>
      </w:r>
      <w:r w:rsidRPr="00AF3913">
        <w:t xml:space="preserve"> indigent, the costs of the DNA testing </w:t>
      </w:r>
      <w:r w:rsidRPr="009B1FDE">
        <w:rPr>
          <w:strike/>
        </w:rPr>
        <w:t>shall</w:t>
      </w:r>
      <w:r>
        <w:t xml:space="preserve"> </w:t>
      </w:r>
      <w:r>
        <w:rPr>
          <w:u w:val="single"/>
        </w:rPr>
        <w:t>must</w:t>
      </w:r>
      <w:r w:rsidRPr="00AF3913">
        <w:t xml:space="preserve"> be paid by the State.</w:t>
      </w:r>
      <w:r>
        <w:t>”</w:t>
      </w:r>
    </w:p>
    <w:p w:rsidR="009B1FDE" w:rsidRDefault="009B1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FDE" w:rsidRDefault="009B1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17</w:t>
      </w:r>
      <w:r w:rsidR="004C6379">
        <w:noBreakHyphen/>
      </w:r>
      <w:r>
        <w:t>28</w:t>
      </w:r>
      <w:r w:rsidR="004C6379">
        <w:noBreakHyphen/>
      </w:r>
      <w:r>
        <w:t>120 of the 1976 Code, as added by Act 413 of 2008, is amended to read:</w:t>
      </w:r>
    </w:p>
    <w:p w:rsidR="009B1FDE" w:rsidRDefault="009B1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FDE" w:rsidRDefault="005D05CB"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B1FDE">
        <w:t>“Section 17</w:t>
      </w:r>
      <w:r w:rsidR="004C6379">
        <w:noBreakHyphen/>
      </w:r>
      <w:r w:rsidR="009B1FDE">
        <w:t>28</w:t>
      </w:r>
      <w:r w:rsidR="004C6379">
        <w:noBreakHyphen/>
      </w:r>
      <w:r w:rsidR="009B1FDE">
        <w:t>120.</w:t>
      </w:r>
      <w:r w:rsidR="009B1FDE">
        <w:tab/>
      </w:r>
      <w:r w:rsidR="009B1FDE" w:rsidRPr="00AF3913">
        <w:t xml:space="preserve">No more than </w:t>
      </w:r>
      <w:r w:rsidR="009B1FDE" w:rsidRPr="00532D6A">
        <w:rPr>
          <w:strike/>
        </w:rPr>
        <w:t>one hundred</w:t>
      </w:r>
      <w:r w:rsidR="009B1FDE" w:rsidRPr="00AF3913">
        <w:t xml:space="preserve"> fifty thousand dollars may be expended from the general fund in any fiscal year to administer the provisions of this article.</w:t>
      </w:r>
      <w:r w:rsidR="00532D6A">
        <w:t>”</w:t>
      </w:r>
    </w:p>
    <w:p w:rsidR="009B1FDE" w:rsidRDefault="009B1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6A" w:rsidRDefault="00532D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17</w:t>
      </w:r>
      <w:r w:rsidR="004C6379">
        <w:noBreakHyphen/>
      </w:r>
      <w:r>
        <w:t>28</w:t>
      </w:r>
      <w:r w:rsidR="004C6379">
        <w:noBreakHyphen/>
      </w:r>
      <w:r>
        <w:t>320 of the 1976 Code, as added by Act 413 of 2008, is amended to read:</w:t>
      </w:r>
    </w:p>
    <w:p w:rsidR="00532D6A" w:rsidRDefault="00532D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6A"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17</w:t>
      </w:r>
      <w:r w:rsidR="004C6379">
        <w:noBreakHyphen/>
      </w:r>
      <w:r>
        <w:t>28</w:t>
      </w:r>
      <w:r w:rsidR="004C6379">
        <w:noBreakHyphen/>
      </w:r>
      <w:r>
        <w:t>320.</w:t>
      </w:r>
      <w:r>
        <w:tab/>
      </w:r>
      <w:r w:rsidRPr="00AF3913">
        <w:t>(A)</w:t>
      </w:r>
      <w:r>
        <w:tab/>
      </w:r>
      <w:r w:rsidRPr="00AF3913">
        <w:t xml:space="preserve">A custodian of evidence must preserve all physical evidence and biological material related to the conviction or adjudication of a person for at least one of the following offenses: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F3913">
        <w:t>(1)</w:t>
      </w:r>
      <w:r>
        <w:tab/>
      </w:r>
      <w:r w:rsidRPr="00AF3913">
        <w:t>murder (Section 16</w:t>
      </w:r>
      <w:r w:rsidR="004C6379">
        <w:noBreakHyphen/>
      </w:r>
      <w:r w:rsidRPr="00AF3913">
        <w:t>3</w:t>
      </w:r>
      <w:r w:rsidR="004C6379">
        <w:noBreakHyphen/>
      </w:r>
      <w:r w:rsidRPr="00AF3913">
        <w:t xml:space="preserve">10);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05291">
        <w:rPr>
          <w:strike/>
        </w:rPr>
        <w:t>killing by poison (Section 16</w:t>
      </w:r>
      <w:r w:rsidR="004C6379">
        <w:rPr>
          <w:strike/>
        </w:rPr>
        <w:noBreakHyphen/>
      </w:r>
      <w:r w:rsidRPr="00A05291">
        <w:rPr>
          <w:strike/>
        </w:rPr>
        <w:t>3</w:t>
      </w:r>
      <w:r w:rsidR="004C6379">
        <w:rPr>
          <w:strike/>
        </w:rPr>
        <w:noBreakHyphen/>
      </w:r>
      <w:r w:rsidRPr="00A05291">
        <w:rPr>
          <w:strike/>
        </w:rPr>
        <w:t>30);</w:t>
      </w:r>
      <w:r w:rsidRPr="00AF3913">
        <w:t xml:space="preserve"> </w:t>
      </w:r>
    </w:p>
    <w:p w:rsidR="00532D6A" w:rsidRPr="00A05291"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05291">
        <w:rPr>
          <w:strike/>
        </w:rPr>
        <w:t>(3)</w:t>
      </w:r>
      <w:r w:rsidRPr="00532D6A">
        <w:tab/>
      </w:r>
      <w:r w:rsidRPr="00A05291">
        <w:rPr>
          <w:strike/>
        </w:rPr>
        <w:t>killing by stabbing or thrusting (Section 16</w:t>
      </w:r>
      <w:r w:rsidR="004C6379">
        <w:rPr>
          <w:strike/>
        </w:rPr>
        <w:noBreakHyphen/>
      </w:r>
      <w:r w:rsidRPr="00A05291">
        <w:rPr>
          <w:strike/>
        </w:rPr>
        <w:t>3</w:t>
      </w:r>
      <w:r w:rsidR="004C6379">
        <w:rPr>
          <w:strike/>
        </w:rPr>
        <w:noBreakHyphen/>
      </w:r>
      <w:r w:rsidRPr="00A05291">
        <w:rPr>
          <w:strike/>
        </w:rPr>
        <w:t xml:space="preserve">40);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05291">
        <w:rPr>
          <w:strike/>
        </w:rPr>
        <w:t>(4)</w:t>
      </w:r>
      <w:r>
        <w:tab/>
      </w:r>
      <w:r w:rsidRPr="00AF3913">
        <w:t>voluntary manslaughter (Section 16</w:t>
      </w:r>
      <w:r w:rsidR="004C6379">
        <w:noBreakHyphen/>
      </w:r>
      <w:r w:rsidRPr="00AF3913">
        <w:t>3</w:t>
      </w:r>
      <w:r w:rsidR="004C6379">
        <w:noBreakHyphen/>
      </w:r>
      <w:r w:rsidRPr="00AF3913">
        <w:t>50)</w:t>
      </w:r>
      <w:r>
        <w:t xml:space="preserve"> </w:t>
      </w:r>
      <w:r w:rsidR="00D93D1D">
        <w:rPr>
          <w:u w:val="single"/>
        </w:rPr>
        <w:t>if sentenced</w:t>
      </w:r>
      <w:r>
        <w:rPr>
          <w:u w:val="single"/>
        </w:rPr>
        <w:t xml:space="preserve"> to life without parole pursuant to Section 17</w:t>
      </w:r>
      <w:r w:rsidR="004C6379">
        <w:rPr>
          <w:u w:val="single"/>
        </w:rPr>
        <w:noBreakHyphen/>
      </w:r>
      <w:r>
        <w:rPr>
          <w:u w:val="single"/>
        </w:rPr>
        <w:t>25</w:t>
      </w:r>
      <w:r w:rsidR="004C6379">
        <w:rPr>
          <w:u w:val="single"/>
        </w:rPr>
        <w:noBreakHyphen/>
      </w:r>
      <w:r>
        <w:rPr>
          <w:u w:val="single"/>
        </w:rPr>
        <w:t>45</w:t>
      </w:r>
      <w:r w:rsidRPr="00AF3913">
        <w:t xml:space="preserve">;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05291">
        <w:rPr>
          <w:strike/>
        </w:rPr>
        <w:t>(5)</w:t>
      </w:r>
      <w:r>
        <w:rPr>
          <w:u w:val="single"/>
        </w:rPr>
        <w:t>(3)</w:t>
      </w:r>
      <w:r>
        <w:tab/>
      </w:r>
      <w:r w:rsidRPr="00AF3913">
        <w:t>homicide by child abuse (Section 16</w:t>
      </w:r>
      <w:r w:rsidR="004C6379">
        <w:noBreakHyphen/>
      </w:r>
      <w:r w:rsidRPr="00AF3913">
        <w:t>3</w:t>
      </w:r>
      <w:r w:rsidR="004C6379">
        <w:noBreakHyphen/>
      </w:r>
      <w:r w:rsidRPr="00AF3913">
        <w:t xml:space="preserve">85(A)(1));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05291">
        <w:rPr>
          <w:strike/>
        </w:rPr>
        <w:t>(6)</w:t>
      </w:r>
      <w:r w:rsidRPr="00A05291">
        <w:rPr>
          <w:u w:val="single"/>
        </w:rPr>
        <w:t>(4)</w:t>
      </w:r>
      <w:r>
        <w:tab/>
      </w:r>
      <w:r w:rsidRPr="00AF3913">
        <w:t>aiding and abetting a homicide by child abuse (Section 16</w:t>
      </w:r>
      <w:r w:rsidR="004C6379">
        <w:noBreakHyphen/>
      </w:r>
      <w:r w:rsidRPr="00AF3913">
        <w:t>3</w:t>
      </w:r>
      <w:r w:rsidR="004C6379">
        <w:noBreakHyphen/>
      </w:r>
      <w:r w:rsidRPr="00AF3913">
        <w:t xml:space="preserve">85(A)(2)); </w:t>
      </w:r>
    </w:p>
    <w:p w:rsidR="00532D6A" w:rsidRPr="00A05291"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05291">
        <w:rPr>
          <w:strike/>
        </w:rPr>
        <w:t>(7)</w:t>
      </w:r>
      <w:r w:rsidRPr="00532D6A">
        <w:tab/>
      </w:r>
      <w:r w:rsidRPr="00A05291">
        <w:rPr>
          <w:strike/>
        </w:rPr>
        <w:t>lynching in the first degree (Section 16</w:t>
      </w:r>
      <w:r w:rsidR="004C6379">
        <w:rPr>
          <w:strike/>
        </w:rPr>
        <w:noBreakHyphen/>
      </w:r>
      <w:r w:rsidRPr="00A05291">
        <w:rPr>
          <w:strike/>
        </w:rPr>
        <w:t>3</w:t>
      </w:r>
      <w:r w:rsidR="004C6379">
        <w:rPr>
          <w:strike/>
        </w:rPr>
        <w:noBreakHyphen/>
      </w:r>
      <w:r w:rsidRPr="00A05291">
        <w:rPr>
          <w:strike/>
        </w:rPr>
        <w:t xml:space="preserve">210); </w:t>
      </w:r>
    </w:p>
    <w:p w:rsidR="00532D6A" w:rsidRPr="00A05291"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05291">
        <w:rPr>
          <w:strike/>
        </w:rPr>
        <w:t>(8)</w:t>
      </w:r>
      <w:r w:rsidRPr="00532D6A">
        <w:tab/>
      </w:r>
      <w:r w:rsidRPr="00A05291">
        <w:rPr>
          <w:strike/>
        </w:rPr>
        <w:t>killing in a duel (Section 16</w:t>
      </w:r>
      <w:r w:rsidR="004C6379">
        <w:rPr>
          <w:strike/>
        </w:rPr>
        <w:noBreakHyphen/>
      </w:r>
      <w:r w:rsidRPr="00A05291">
        <w:rPr>
          <w:strike/>
        </w:rPr>
        <w:t>3</w:t>
      </w:r>
      <w:r w:rsidR="004C6379">
        <w:rPr>
          <w:strike/>
        </w:rPr>
        <w:noBreakHyphen/>
      </w:r>
      <w:r w:rsidRPr="00A05291">
        <w:rPr>
          <w:strike/>
        </w:rPr>
        <w:t xml:space="preserve">430); </w:t>
      </w:r>
    </w:p>
    <w:p w:rsidR="00532D6A" w:rsidRPr="00A05291"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05291">
        <w:rPr>
          <w:strike/>
        </w:rPr>
        <w:t>(9)</w:t>
      </w:r>
      <w:r w:rsidRPr="00532D6A">
        <w:tab/>
      </w:r>
      <w:r w:rsidRPr="00A05291">
        <w:rPr>
          <w:strike/>
        </w:rPr>
        <w:t>spousal sexual battery (Section 16</w:t>
      </w:r>
      <w:r w:rsidR="004C6379">
        <w:rPr>
          <w:strike/>
        </w:rPr>
        <w:noBreakHyphen/>
      </w:r>
      <w:r w:rsidRPr="00A05291">
        <w:rPr>
          <w:strike/>
        </w:rPr>
        <w:t>3</w:t>
      </w:r>
      <w:r w:rsidR="004C6379">
        <w:rPr>
          <w:strike/>
        </w:rPr>
        <w:noBreakHyphen/>
      </w:r>
      <w:r w:rsidRPr="00A05291">
        <w:rPr>
          <w:strike/>
        </w:rPr>
        <w:t xml:space="preserve">615); </w:t>
      </w:r>
    </w:p>
    <w:p w:rsidR="00532D6A" w:rsidRPr="00D93D1D"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(10)</w:t>
      </w:r>
      <w:r>
        <w:rPr>
          <w:u w:val="single"/>
        </w:rPr>
        <w:t>(5)</w:t>
      </w:r>
      <w:r w:rsidRPr="00812EC5">
        <w:tab/>
      </w:r>
      <w:r w:rsidRPr="00AF3913">
        <w:t>criminal sexual conduct in the first degree (Section 16</w:t>
      </w:r>
      <w:r w:rsidR="004C6379">
        <w:noBreakHyphen/>
      </w:r>
      <w:r w:rsidRPr="00AF3913">
        <w:t>3</w:t>
      </w:r>
      <w:r w:rsidR="004C6379">
        <w:noBreakHyphen/>
      </w:r>
      <w:r w:rsidR="00D93D1D">
        <w:t>652);</w:t>
      </w:r>
    </w:p>
    <w:p w:rsidR="00532D6A" w:rsidRPr="00D93D1D"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(11)</w:t>
      </w:r>
      <w:r>
        <w:rPr>
          <w:u w:val="single"/>
        </w:rPr>
        <w:t>(6)</w:t>
      </w:r>
      <w:r>
        <w:tab/>
      </w:r>
      <w:r w:rsidRPr="00AF3913">
        <w:t>criminal sexual conduct in the second degree (Section 16</w:t>
      </w:r>
      <w:r w:rsidR="004C6379">
        <w:noBreakHyphen/>
      </w:r>
      <w:r w:rsidRPr="00AF3913">
        <w:t>3</w:t>
      </w:r>
      <w:r w:rsidR="004C6379">
        <w:noBreakHyphen/>
      </w:r>
      <w:r w:rsidR="00D93D1D">
        <w:t>653)</w:t>
      </w:r>
      <w:r w:rsidRPr="00AF3913">
        <w:t xml:space="preserve"> </w:t>
      </w:r>
      <w:r w:rsidR="00D93D1D">
        <w:rPr>
          <w:u w:val="single"/>
        </w:rPr>
        <w:t>if sentenced</w:t>
      </w:r>
      <w:r>
        <w:rPr>
          <w:u w:val="single"/>
        </w:rPr>
        <w:t xml:space="preserve"> to life without parole pursuant to Section 17</w:t>
      </w:r>
      <w:r w:rsidR="004C6379">
        <w:rPr>
          <w:u w:val="single"/>
        </w:rPr>
        <w:noBreakHyphen/>
      </w:r>
      <w:r>
        <w:rPr>
          <w:u w:val="single"/>
        </w:rPr>
        <w:t>25</w:t>
      </w:r>
      <w:r w:rsidR="004C6379">
        <w:rPr>
          <w:u w:val="single"/>
        </w:rPr>
        <w:noBreakHyphen/>
      </w:r>
      <w:r>
        <w:rPr>
          <w:u w:val="single"/>
        </w:rPr>
        <w:t>45</w:t>
      </w:r>
      <w:r w:rsidR="00D93D1D">
        <w:t>;</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(12)criminal sexual conduct in the third degree (Section 16</w:t>
      </w:r>
      <w:r w:rsidR="004C6379">
        <w:rPr>
          <w:strike/>
        </w:rPr>
        <w:noBreakHyphen/>
      </w:r>
      <w:r w:rsidRPr="00812EC5">
        <w:rPr>
          <w:strike/>
        </w:rPr>
        <w:t>3</w:t>
      </w:r>
      <w:r w:rsidR="004C6379">
        <w:rPr>
          <w:strike/>
        </w:rPr>
        <w:noBreakHyphen/>
      </w:r>
      <w:r w:rsidRPr="00812EC5">
        <w:rPr>
          <w:strike/>
        </w:rPr>
        <w:t>654);</w:t>
      </w:r>
      <w:r w:rsidRPr="00AF3913">
        <w:t xml:space="preserve"> </w:t>
      </w:r>
    </w:p>
    <w:p w:rsidR="00532D6A" w:rsidRPr="00D93D1D"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(13)</w:t>
      </w:r>
      <w:r>
        <w:rPr>
          <w:u w:val="single"/>
        </w:rPr>
        <w:t>(7)</w:t>
      </w:r>
      <w:r>
        <w:tab/>
      </w:r>
      <w:r w:rsidRPr="00AF3913">
        <w:t>criminal sexual conduct with a minor (Section 16</w:t>
      </w:r>
      <w:r w:rsidR="004C6379">
        <w:noBreakHyphen/>
      </w:r>
      <w:r w:rsidRPr="00AF3913">
        <w:t>3</w:t>
      </w:r>
      <w:r w:rsidR="004C6379">
        <w:noBreakHyphen/>
      </w:r>
      <w:r w:rsidRPr="00AF3913">
        <w:t xml:space="preserve">655) </w:t>
      </w:r>
      <w:r w:rsidR="00D93D1D">
        <w:rPr>
          <w:u w:val="single"/>
        </w:rPr>
        <w:t>if sentenced</w:t>
      </w:r>
      <w:r>
        <w:rPr>
          <w:u w:val="single"/>
        </w:rPr>
        <w:t xml:space="preserve"> to life without parole pursuant to Section 17</w:t>
      </w:r>
      <w:r w:rsidR="004C6379">
        <w:rPr>
          <w:u w:val="single"/>
        </w:rPr>
        <w:noBreakHyphen/>
      </w:r>
      <w:r>
        <w:rPr>
          <w:u w:val="single"/>
        </w:rPr>
        <w:t>25</w:t>
      </w:r>
      <w:r w:rsidR="004C6379">
        <w:rPr>
          <w:u w:val="single"/>
        </w:rPr>
        <w:noBreakHyphen/>
      </w:r>
      <w:r>
        <w:rPr>
          <w:u w:val="single"/>
        </w:rPr>
        <w:t>45</w:t>
      </w:r>
      <w:r w:rsidR="00D93D1D">
        <w:t>;</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(14)</w:t>
      </w:r>
      <w:r w:rsidRPr="00532D6A">
        <w:tab/>
      </w:r>
      <w:r w:rsidRPr="00ED05D0">
        <w:rPr>
          <w:strike/>
        </w:rPr>
        <w:t>arson in the first degree resulting in death (Section 16</w:t>
      </w:r>
      <w:r w:rsidR="004C6379">
        <w:rPr>
          <w:strike/>
        </w:rPr>
        <w:noBreakHyphen/>
      </w:r>
      <w:r w:rsidRPr="00ED05D0">
        <w:rPr>
          <w:strike/>
        </w:rPr>
        <w:t>11</w:t>
      </w:r>
      <w:r w:rsidR="004C6379">
        <w:rPr>
          <w:strike/>
        </w:rPr>
        <w:noBreakHyphen/>
      </w:r>
      <w:r w:rsidRPr="00ED05D0">
        <w:rPr>
          <w:strike/>
        </w:rPr>
        <w:t>110(A));</w:t>
      </w:r>
      <w:r w:rsidRPr="00AF3913">
        <w:t xml:space="preserve">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(15)</w:t>
      </w:r>
      <w:r>
        <w:rPr>
          <w:u w:val="single"/>
        </w:rPr>
        <w:t>(8)</w:t>
      </w:r>
      <w:r>
        <w:tab/>
      </w:r>
      <w:r w:rsidRPr="00AF3913">
        <w:t xml:space="preserve">burglary in the first degree for which the person is sentenced to </w:t>
      </w:r>
      <w:r w:rsidRPr="00ED05D0">
        <w:rPr>
          <w:strike/>
        </w:rPr>
        <w:t>ten</w:t>
      </w:r>
      <w:r>
        <w:t xml:space="preserve"> </w:t>
      </w:r>
      <w:r>
        <w:rPr>
          <w:u w:val="single"/>
        </w:rPr>
        <w:t>fifteen</w:t>
      </w:r>
      <w:r w:rsidRPr="00AF3913">
        <w:t xml:space="preserve"> years or more (Section 16</w:t>
      </w:r>
      <w:r w:rsidR="004C6379">
        <w:noBreakHyphen/>
      </w:r>
      <w:r w:rsidRPr="00AF3913">
        <w:t>11</w:t>
      </w:r>
      <w:r w:rsidR="004C6379">
        <w:noBreakHyphen/>
      </w:r>
      <w:r w:rsidRPr="00AF3913">
        <w:t xml:space="preserve">311(B)); </w:t>
      </w:r>
    </w:p>
    <w:p w:rsidR="00532D6A" w:rsidRPr="00D93D1D"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05D0">
        <w:rPr>
          <w:strike/>
        </w:rPr>
        <w:t>(16)</w:t>
      </w:r>
      <w:r>
        <w:rPr>
          <w:u w:val="single"/>
        </w:rPr>
        <w:t>(9)</w:t>
      </w:r>
      <w:r>
        <w:tab/>
      </w:r>
      <w:r w:rsidRPr="00AF3913">
        <w:t>armed robbery for which the person is sentenced to ten years or more (Section 16</w:t>
      </w:r>
      <w:r w:rsidR="004C6379">
        <w:noBreakHyphen/>
      </w:r>
      <w:r w:rsidRPr="00AF3913">
        <w:t>11</w:t>
      </w:r>
      <w:r w:rsidR="004C6379">
        <w:noBreakHyphen/>
      </w:r>
      <w:r w:rsidRPr="00AF3913">
        <w:t xml:space="preserve">330(A)) </w:t>
      </w:r>
      <w:r>
        <w:rPr>
          <w:u w:val="single"/>
        </w:rPr>
        <w:t>sentenced to life without parole pursuant to Section 17</w:t>
      </w:r>
      <w:r w:rsidR="004C6379">
        <w:rPr>
          <w:u w:val="single"/>
        </w:rPr>
        <w:noBreakHyphen/>
      </w:r>
      <w:r>
        <w:rPr>
          <w:u w:val="single"/>
        </w:rPr>
        <w:t>25</w:t>
      </w:r>
      <w:r w:rsidR="004C6379">
        <w:rPr>
          <w:u w:val="single"/>
        </w:rPr>
        <w:noBreakHyphen/>
      </w:r>
      <w:r>
        <w:rPr>
          <w:u w:val="single"/>
        </w:rPr>
        <w:t>45</w:t>
      </w:r>
      <w:r w:rsidR="00D93D1D">
        <w:t>;</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05D0">
        <w:rPr>
          <w:strike/>
        </w:rPr>
        <w:t>(17)</w:t>
      </w:r>
      <w:r>
        <w:rPr>
          <w:u w:val="single"/>
        </w:rPr>
        <w:t>(10)</w:t>
      </w:r>
      <w:r>
        <w:tab/>
      </w:r>
      <w:r w:rsidRPr="00AF3913">
        <w:t>damaging or destroying a building, vehicle, or property by means of an explosive incendiary resulting in death (Section 16</w:t>
      </w:r>
      <w:r w:rsidR="004C6379">
        <w:noBreakHyphen/>
      </w:r>
      <w:r w:rsidRPr="00AF3913">
        <w:t>11</w:t>
      </w:r>
      <w:r w:rsidR="004C6379">
        <w:noBreakHyphen/>
      </w:r>
      <w:r w:rsidRPr="00AF3913">
        <w:t xml:space="preserve">540); </w:t>
      </w:r>
    </w:p>
    <w:p w:rsidR="00532D6A" w:rsidRPr="00D93D1D"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05D0">
        <w:rPr>
          <w:strike/>
        </w:rPr>
        <w:t>(18)</w:t>
      </w:r>
      <w:r>
        <w:rPr>
          <w:u w:val="single"/>
        </w:rPr>
        <w:t>(11)</w:t>
      </w:r>
      <w:r>
        <w:tab/>
      </w:r>
      <w:r w:rsidRPr="00AF3913">
        <w:t>abuse or neglect of a vulnerable adult resulting in death (Section 43</w:t>
      </w:r>
      <w:r w:rsidR="004C6379">
        <w:noBreakHyphen/>
      </w:r>
      <w:r w:rsidRPr="00AF3913">
        <w:t>35</w:t>
      </w:r>
      <w:r w:rsidR="004C6379">
        <w:noBreakHyphen/>
      </w:r>
      <w:r w:rsidR="00D93D1D">
        <w:t>85(F))</w:t>
      </w:r>
      <w:r w:rsidRPr="00AF3913">
        <w:t xml:space="preserve"> </w:t>
      </w:r>
      <w:r w:rsidR="00D93D1D">
        <w:rPr>
          <w:u w:val="single"/>
        </w:rPr>
        <w:t>if sentenced</w:t>
      </w:r>
      <w:r>
        <w:rPr>
          <w:u w:val="single"/>
        </w:rPr>
        <w:t xml:space="preserve"> to life without parole pursuant to Section 17</w:t>
      </w:r>
      <w:r w:rsidR="004C6379">
        <w:rPr>
          <w:u w:val="single"/>
        </w:rPr>
        <w:noBreakHyphen/>
      </w:r>
      <w:r>
        <w:rPr>
          <w:u w:val="single"/>
        </w:rPr>
        <w:t>25</w:t>
      </w:r>
      <w:r w:rsidR="004C6379">
        <w:rPr>
          <w:u w:val="single"/>
        </w:rPr>
        <w:noBreakHyphen/>
      </w:r>
      <w:r>
        <w:rPr>
          <w:u w:val="single"/>
        </w:rPr>
        <w:t>45</w:t>
      </w:r>
      <w:r w:rsidR="00D93D1D">
        <w:t>;</w:t>
      </w:r>
    </w:p>
    <w:p w:rsidR="00532D6A" w:rsidRPr="00ED05D0"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D05D0">
        <w:rPr>
          <w:strike/>
        </w:rPr>
        <w:t>(19)</w:t>
      </w:r>
      <w:r w:rsidRPr="00532D6A">
        <w:tab/>
      </w:r>
      <w:r w:rsidRPr="00ED05D0">
        <w:rPr>
          <w:strike/>
        </w:rPr>
        <w:t>sexual misconduct with an inmate, patient, or offender (Section 44</w:t>
      </w:r>
      <w:r w:rsidR="004C6379">
        <w:rPr>
          <w:strike/>
        </w:rPr>
        <w:noBreakHyphen/>
      </w:r>
      <w:r w:rsidRPr="00ED05D0">
        <w:rPr>
          <w:strike/>
        </w:rPr>
        <w:t>23</w:t>
      </w:r>
      <w:r w:rsidR="004C6379">
        <w:rPr>
          <w:strike/>
        </w:rPr>
        <w:noBreakHyphen/>
      </w:r>
      <w:r w:rsidRPr="00ED05D0">
        <w:rPr>
          <w:strike/>
        </w:rPr>
        <w:t xml:space="preserve">1150);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05D0">
        <w:rPr>
          <w:strike/>
        </w:rPr>
        <w:t>(20)</w:t>
      </w:r>
      <w:r>
        <w:rPr>
          <w:u w:val="single"/>
        </w:rPr>
        <w:t>(12)</w:t>
      </w:r>
      <w:r>
        <w:tab/>
      </w:r>
      <w:r w:rsidRPr="00AF3913">
        <w:t>unlawful removing or damaging of an airport facility or equipment resulting in death (Section 55</w:t>
      </w:r>
      <w:r w:rsidR="004C6379">
        <w:noBreakHyphen/>
      </w:r>
      <w:r w:rsidRPr="00AF3913">
        <w:t>1</w:t>
      </w:r>
      <w:r w:rsidR="004C6379">
        <w:noBreakHyphen/>
      </w:r>
      <w:r w:rsidRPr="00AF3913">
        <w:t xml:space="preserve">30 (3)); </w:t>
      </w:r>
    </w:p>
    <w:p w:rsidR="00532D6A" w:rsidRPr="00ED05D0"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D05D0">
        <w:rPr>
          <w:strike/>
        </w:rPr>
        <w:t>(21)</w:t>
      </w:r>
      <w:r w:rsidRPr="00532D6A">
        <w:tab/>
      </w:r>
      <w:r w:rsidRPr="00ED05D0">
        <w:rPr>
          <w:strike/>
        </w:rPr>
        <w:t>interference with traffic</w:t>
      </w:r>
      <w:r w:rsidR="004C6379">
        <w:rPr>
          <w:strike/>
        </w:rPr>
        <w:noBreakHyphen/>
      </w:r>
      <w:r w:rsidRPr="00ED05D0">
        <w:rPr>
          <w:strike/>
        </w:rPr>
        <w:t>control devices or railroad signs or signals resulting in death (Section 56</w:t>
      </w:r>
      <w:r w:rsidR="004C6379">
        <w:rPr>
          <w:strike/>
        </w:rPr>
        <w:noBreakHyphen/>
      </w:r>
      <w:r w:rsidRPr="00ED05D0">
        <w:rPr>
          <w:strike/>
        </w:rPr>
        <w:t>5</w:t>
      </w:r>
      <w:r w:rsidR="004C6379">
        <w:rPr>
          <w:strike/>
        </w:rPr>
        <w:noBreakHyphen/>
      </w:r>
      <w:r w:rsidRPr="00ED05D0">
        <w:rPr>
          <w:strike/>
        </w:rPr>
        <w:t xml:space="preserve">1030(B)(3)); </w:t>
      </w:r>
    </w:p>
    <w:p w:rsidR="00532D6A" w:rsidRPr="00ED05D0"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D05D0">
        <w:rPr>
          <w:strike/>
        </w:rPr>
        <w:t>(22)</w:t>
      </w:r>
      <w:r w:rsidRPr="00532D6A">
        <w:tab/>
      </w:r>
      <w:r w:rsidRPr="00ED05D0">
        <w:rPr>
          <w:strike/>
        </w:rPr>
        <w:t>driving a motor vehicle under the influence of alcohol or drugs resulting in death (Section 56</w:t>
      </w:r>
      <w:r w:rsidR="004C6379">
        <w:rPr>
          <w:strike/>
        </w:rPr>
        <w:noBreakHyphen/>
      </w:r>
      <w:r w:rsidRPr="00ED05D0">
        <w:rPr>
          <w:strike/>
        </w:rPr>
        <w:t>5</w:t>
      </w:r>
      <w:r w:rsidR="004C6379">
        <w:rPr>
          <w:strike/>
        </w:rPr>
        <w:noBreakHyphen/>
      </w:r>
      <w:r w:rsidRPr="00ED05D0">
        <w:rPr>
          <w:strike/>
        </w:rPr>
        <w:t xml:space="preserve">2945);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2D6A">
        <w:tab/>
      </w:r>
      <w:r w:rsidRPr="00532D6A">
        <w:tab/>
      </w:r>
      <w:r w:rsidRPr="00ED05D0">
        <w:rPr>
          <w:strike/>
        </w:rPr>
        <w:t>(23)</w:t>
      </w:r>
      <w:r w:rsidRPr="00532D6A">
        <w:tab/>
      </w:r>
      <w:r w:rsidRPr="00ED05D0">
        <w:rPr>
          <w:strike/>
        </w:rPr>
        <w:t>obstruction of railroad resulting in death (Section 58</w:t>
      </w:r>
      <w:r w:rsidR="004C6379">
        <w:rPr>
          <w:strike/>
        </w:rPr>
        <w:noBreakHyphen/>
      </w:r>
      <w:r w:rsidRPr="00ED05D0">
        <w:rPr>
          <w:strike/>
        </w:rPr>
        <w:t>17</w:t>
      </w:r>
      <w:r w:rsidR="004C6379">
        <w:rPr>
          <w:strike/>
        </w:rPr>
        <w:noBreakHyphen/>
      </w:r>
      <w:r w:rsidRPr="00ED05D0">
        <w:rPr>
          <w:strike/>
        </w:rPr>
        <w:t>4090);</w:t>
      </w:r>
      <w:r w:rsidRPr="00AF3913">
        <w:t xml:space="preserve"> or </w:t>
      </w:r>
    </w:p>
    <w:p w:rsidR="00532D6A"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05D0">
        <w:rPr>
          <w:strike/>
        </w:rPr>
        <w:t>(24)</w:t>
      </w:r>
      <w:r>
        <w:rPr>
          <w:u w:val="single"/>
        </w:rPr>
        <w:t>(13)</w:t>
      </w:r>
      <w:r>
        <w:tab/>
      </w:r>
      <w:r w:rsidRPr="00AF3913">
        <w:t>accessory before the fact (Section 16</w:t>
      </w:r>
      <w:r w:rsidR="004C6379">
        <w:noBreakHyphen/>
      </w:r>
      <w:r w:rsidRPr="00AF3913">
        <w:t>1</w:t>
      </w:r>
      <w:r w:rsidR="004C6379">
        <w:noBreakHyphen/>
      </w:r>
      <w:r w:rsidRPr="00AF3913">
        <w:t>40) to any offense enumerated in this subsection.</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3913">
        <w:t>(B)</w:t>
      </w:r>
      <w:r>
        <w:tab/>
      </w:r>
      <w:r w:rsidRPr="00AF3913">
        <w:t xml:space="preserve">The physical evidence and biological material must be preserved: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F3913">
        <w:t>(1)</w:t>
      </w:r>
      <w:r>
        <w:tab/>
      </w:r>
      <w:r w:rsidRPr="00AF3913">
        <w:t xml:space="preserve">subject to a chain of custody as required by South Carolina law;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F3913">
        <w:t>(2)</w:t>
      </w:r>
      <w:r>
        <w:tab/>
      </w:r>
      <w:r w:rsidRPr="00AF3913">
        <w:t xml:space="preserve">with sufficient documentation to locate the physical evidence and biological material;  and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F3913">
        <w:t>(3)</w:t>
      </w:r>
      <w:r>
        <w:tab/>
      </w:r>
      <w:r w:rsidRPr="00AF3913">
        <w:t xml:space="preserve">under conditions reasonably designed to preserve the forensic value of the physical evidence and biological material. </w:t>
      </w:r>
    </w:p>
    <w:p w:rsidR="00532D6A"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F3913">
        <w:t>(C)</w:t>
      </w:r>
      <w:r>
        <w:tab/>
      </w:r>
      <w:r w:rsidRPr="00AF3913">
        <w:t>The physical evidence and biological material must be preserved until the person is released from incarceration, dies while incarcerated, or is executed for the offense enumerated in subsection (A).  However, if the person is convicted or adjudicated on a guilty or nolo contendere plea for the offense enumerated in subsection (A), the physical evidence and biological material must be preserved for seven years from the date of sentencing, or until the person is released from incarceration, dies while incarcerated, or is executed for the offense enumerated in subsection (A), whichever comes first.</w:t>
      </w:r>
      <w:r w:rsidR="004C6379">
        <w:t xml:space="preserve">  </w:t>
      </w:r>
      <w:r w:rsidR="00CC5A7D">
        <w:rPr>
          <w:u w:val="single"/>
        </w:rPr>
        <w:t>Pres</w:t>
      </w:r>
      <w:r w:rsidR="004C6379">
        <w:rPr>
          <w:u w:val="single"/>
        </w:rPr>
        <w:t>e</w:t>
      </w:r>
      <w:r w:rsidR="00CC5A7D">
        <w:rPr>
          <w:u w:val="single"/>
        </w:rPr>
        <w:t>rva</w:t>
      </w:r>
      <w:r w:rsidR="004C6379">
        <w:rPr>
          <w:u w:val="single"/>
        </w:rPr>
        <w:t>tion of the physical and biological material is not required after a person</w:t>
      </w:r>
      <w:r w:rsidR="004C6379" w:rsidRPr="004C6379">
        <w:rPr>
          <w:u w:val="single"/>
        </w:rPr>
        <w:t>’</w:t>
      </w:r>
      <w:r w:rsidR="004C6379">
        <w:rPr>
          <w:u w:val="single"/>
        </w:rPr>
        <w:t>s appeals including, but not limited to, post</w:t>
      </w:r>
      <w:r w:rsidR="004C6379">
        <w:rPr>
          <w:u w:val="single"/>
        </w:rPr>
        <w:noBreakHyphen/>
        <w:t>conviction relief actions are exhausted.</w:t>
      </w:r>
      <w:r>
        <w:t>”</w:t>
      </w:r>
    </w:p>
    <w:p w:rsidR="00532D6A" w:rsidRDefault="00532D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379" w:rsidRDefault="004C6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17</w:t>
      </w:r>
      <w:r>
        <w:noBreakHyphen/>
        <w:t>28</w:t>
      </w:r>
      <w:r>
        <w:noBreakHyphen/>
        <w:t>350 of the 1976 Code, as added by Act 418 of 2008, is amended to read:</w:t>
      </w:r>
    </w:p>
    <w:p w:rsidR="004C6379" w:rsidRDefault="004C6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379" w:rsidRDefault="005D05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6379">
        <w:t>“Section 17</w:t>
      </w:r>
      <w:r w:rsidR="004C6379">
        <w:noBreakHyphen/>
        <w:t>28</w:t>
      </w:r>
      <w:r w:rsidR="004C6379">
        <w:noBreakHyphen/>
        <w:t>350.</w:t>
      </w:r>
      <w:r w:rsidR="004C6379">
        <w:tab/>
      </w:r>
      <w:r w:rsidR="004C6379" w:rsidRPr="00AF3913">
        <w:t>A person who wilfully</w:t>
      </w:r>
      <w:r w:rsidR="004C6379">
        <w:rPr>
          <w:u w:val="single"/>
        </w:rPr>
        <w:t>, intentionally,</w:t>
      </w:r>
      <w:r w:rsidR="004C6379" w:rsidRPr="00AF3913">
        <w:t xml:space="preserve"> and maliciously destroys, alters, conceals, or tampers with physical evidence or biological material that is required to be preserved pursuant to this article with the intent to impair the integrity of the physical evidence or biological material, prevent the physical evidence or biological material from being subjected to DNA testing, or prevent the production or use of the physical evidence or biological material in an official proceeding, is guilty of a misdemeanor and, upon conviction, must be fined not more than one thousand dollars for a first offense, and not more than five thousand dollars or imprisoned for not more than one year, or both, for each subsequent violation.</w:t>
      </w:r>
      <w:r w:rsidR="004C6379">
        <w:t>”</w:t>
      </w:r>
    </w:p>
    <w:p w:rsidR="004C6379" w:rsidRDefault="004C6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291" w:rsidRDefault="00A05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05291" w:rsidRDefault="00A05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0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5291">
        <w:t>8.</w:t>
      </w:r>
      <w:r w:rsidR="00A05291">
        <w:tab/>
        <w:t>T</w:t>
      </w:r>
      <w:r>
        <w:t>his act takes effect upon approval by the Governor.</w:t>
      </w:r>
    </w:p>
    <w:p w:rsidR="00AB59C6" w:rsidRDefault="004C6379" w:rsidP="00CC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59C6" w:rsidRDefault="00AB59C6" w:rsidP="00F66D8C">
      <w:pPr>
        <w:suppressAutoHyphens/>
      </w:pPr>
    </w:p>
    <w:sectPr w:rsidR="00AB59C6" w:rsidSect="00F66D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42C" w:rsidRDefault="00E8042C" w:rsidP="009F0C77">
      <w:r>
        <w:separator/>
      </w:r>
    </w:p>
  </w:endnote>
  <w:endnote w:type="continuationSeparator" w:id="0">
    <w:p w:rsidR="00E8042C" w:rsidRDefault="00E804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E05AE3-EE9B-4428-B6BD-AA9C022577FE}"/>
    <w:embedBold r:id="rId2" w:fontKey="{CBDE184E-7377-45E1-9297-B022FCB8A611}"/>
  </w:font>
  <w:font w:name="Calibri">
    <w:panose1 w:val="020F0502020204030204"/>
    <w:charset w:val="00"/>
    <w:family w:val="swiss"/>
    <w:pitch w:val="variable"/>
    <w:sig w:usb0="E10002FF" w:usb1="4000ACFF" w:usb2="00000009" w:usb3="00000000" w:csb0="0000019F" w:csb1="00000000"/>
    <w:embedRegular r:id="rId3" w:fontKey="{98231EE0-9C3D-4B42-BF39-9DFFC3F4288C}"/>
  </w:font>
  <w:font w:name="Tahoma">
    <w:panose1 w:val="020B0604030504040204"/>
    <w:charset w:val="00"/>
    <w:family w:val="swiss"/>
    <w:pitch w:val="variable"/>
    <w:sig w:usb0="21002A87" w:usb1="80000000" w:usb2="00000008" w:usb3="00000000" w:csb0="000101FF" w:csb1="00000000"/>
    <w:embedRegular r:id="rId4" w:fontKey="{B43061C4-9066-4949-9EE0-7745DBD9E7BA}"/>
  </w:font>
  <w:font w:name="Cambria">
    <w:panose1 w:val="02040503050406030204"/>
    <w:charset w:val="00"/>
    <w:family w:val="roman"/>
    <w:pitch w:val="variable"/>
    <w:sig w:usb0="E00002FF" w:usb1="400004FF" w:usb2="00000000" w:usb3="00000000" w:csb0="0000019F" w:csb1="00000000"/>
    <w:embedRegular r:id="rId5" w:fontKey="{691BA5F2-8667-4128-AB77-51CDCD14CC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D8C" w:rsidRPr="00AB59C6" w:rsidRDefault="00F66D8C" w:rsidP="00AB59C6">
    <w:pPr>
      <w:pStyle w:val="Footer"/>
      <w:tabs>
        <w:tab w:val="clear" w:pos="4680"/>
        <w:tab w:val="clear" w:pos="9360"/>
        <w:tab w:val="center" w:pos="2995"/>
      </w:tabs>
      <w:spacing w:before="120"/>
    </w:pPr>
    <w:r>
      <w:t>[4975]</w:t>
    </w:r>
    <w:r>
      <w:tab/>
    </w:r>
    <w:r w:rsidR="001E5266">
      <w:fldChar w:fldCharType="begin"/>
    </w:r>
    <w:r w:rsidR="001E5266">
      <w:instrText xml:space="preserve"> PAGE  \* MERGEFORMAT </w:instrText>
    </w:r>
    <w:r w:rsidR="001E5266">
      <w:fldChar w:fldCharType="separate"/>
    </w:r>
    <w:r w:rsidR="001E5266">
      <w:rPr>
        <w:noProof/>
      </w:rPr>
      <w:t>1</w:t>
    </w:r>
    <w:r w:rsidR="001E52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42C" w:rsidRDefault="00E8042C" w:rsidP="009F0C77">
      <w:r>
        <w:separator/>
      </w:r>
    </w:p>
  </w:footnote>
  <w:footnote w:type="continuationSeparator" w:id="0">
    <w:p w:rsidR="00E8042C" w:rsidRDefault="00E804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66AHB12"/>
    <w:docVar w:name="CoverBillType" w:val="b"/>
    <w:docVar w:name="docpath" w:val="L:\Council\bills\MS\7666AHB12.DOCX"/>
    <w:docVar w:name="dvBillNumber" w:val="4975"/>
    <w:docVar w:name="dvBillNumberPrefix" w:val="H. "/>
    <w:docVar w:name="dvOriginalBody" w:val="House"/>
    <w:docVar w:name="dvSteno" w:val="MS"/>
    <w:docVar w:name="NameofBody" w:val="h"/>
    <w:docVar w:name="vgroup2" w:val="Council"/>
  </w:docVars>
  <w:rsids>
    <w:rsidRoot w:val="00F94596"/>
    <w:rsid w:val="00011869"/>
    <w:rsid w:val="000D5FC7"/>
    <w:rsid w:val="000E1785"/>
    <w:rsid w:val="000F3A5E"/>
    <w:rsid w:val="000F40FA"/>
    <w:rsid w:val="0010776B"/>
    <w:rsid w:val="00133E66"/>
    <w:rsid w:val="001435A3"/>
    <w:rsid w:val="001C6645"/>
    <w:rsid w:val="001D08F2"/>
    <w:rsid w:val="001D525B"/>
    <w:rsid w:val="001D7F4F"/>
    <w:rsid w:val="001E5266"/>
    <w:rsid w:val="00231D2D"/>
    <w:rsid w:val="002321B6"/>
    <w:rsid w:val="00250967"/>
    <w:rsid w:val="00252BC6"/>
    <w:rsid w:val="002543C8"/>
    <w:rsid w:val="00284AAE"/>
    <w:rsid w:val="002B7E5B"/>
    <w:rsid w:val="002E5912"/>
    <w:rsid w:val="002F44C8"/>
    <w:rsid w:val="00325348"/>
    <w:rsid w:val="0032732C"/>
    <w:rsid w:val="00336AD0"/>
    <w:rsid w:val="0037079A"/>
    <w:rsid w:val="003D01E8"/>
    <w:rsid w:val="003E5288"/>
    <w:rsid w:val="003F6D79"/>
    <w:rsid w:val="00402DE1"/>
    <w:rsid w:val="0041760A"/>
    <w:rsid w:val="00417C01"/>
    <w:rsid w:val="004809EE"/>
    <w:rsid w:val="004C6379"/>
    <w:rsid w:val="004D152B"/>
    <w:rsid w:val="004E7D54"/>
    <w:rsid w:val="005273C6"/>
    <w:rsid w:val="00530A69"/>
    <w:rsid w:val="00532D6A"/>
    <w:rsid w:val="00545593"/>
    <w:rsid w:val="00577C6C"/>
    <w:rsid w:val="005C2FE2"/>
    <w:rsid w:val="005D05CB"/>
    <w:rsid w:val="005E2BC9"/>
    <w:rsid w:val="00605102"/>
    <w:rsid w:val="006215AA"/>
    <w:rsid w:val="006913C9"/>
    <w:rsid w:val="0069470D"/>
    <w:rsid w:val="0070689E"/>
    <w:rsid w:val="00734F00"/>
    <w:rsid w:val="007415BF"/>
    <w:rsid w:val="007A70AE"/>
    <w:rsid w:val="007C19CE"/>
    <w:rsid w:val="00812EC5"/>
    <w:rsid w:val="008362E8"/>
    <w:rsid w:val="008409FF"/>
    <w:rsid w:val="00863720"/>
    <w:rsid w:val="008743D3"/>
    <w:rsid w:val="008A1768"/>
    <w:rsid w:val="008C5AC4"/>
    <w:rsid w:val="008F4429"/>
    <w:rsid w:val="0094021A"/>
    <w:rsid w:val="009B1FDE"/>
    <w:rsid w:val="009B3742"/>
    <w:rsid w:val="009C6A0B"/>
    <w:rsid w:val="009E0269"/>
    <w:rsid w:val="009F0C77"/>
    <w:rsid w:val="009F4DD1"/>
    <w:rsid w:val="00A05291"/>
    <w:rsid w:val="00A41684"/>
    <w:rsid w:val="00A64E80"/>
    <w:rsid w:val="00A72BCD"/>
    <w:rsid w:val="00A741D9"/>
    <w:rsid w:val="00A833AB"/>
    <w:rsid w:val="00A9101D"/>
    <w:rsid w:val="00A9741D"/>
    <w:rsid w:val="00AB59C6"/>
    <w:rsid w:val="00AD4B17"/>
    <w:rsid w:val="00B412D4"/>
    <w:rsid w:val="00B63922"/>
    <w:rsid w:val="00BE3C22"/>
    <w:rsid w:val="00C0345E"/>
    <w:rsid w:val="00C3483A"/>
    <w:rsid w:val="00C74E9D"/>
    <w:rsid w:val="00C82FD3"/>
    <w:rsid w:val="00C92819"/>
    <w:rsid w:val="00CC5A7D"/>
    <w:rsid w:val="00CC6B7B"/>
    <w:rsid w:val="00CD2089"/>
    <w:rsid w:val="00D653FA"/>
    <w:rsid w:val="00D73A67"/>
    <w:rsid w:val="00D93D1D"/>
    <w:rsid w:val="00D949E6"/>
    <w:rsid w:val="00D970A9"/>
    <w:rsid w:val="00DB1EA5"/>
    <w:rsid w:val="00DF3845"/>
    <w:rsid w:val="00E01B4D"/>
    <w:rsid w:val="00E22E2C"/>
    <w:rsid w:val="00E41911"/>
    <w:rsid w:val="00E779E5"/>
    <w:rsid w:val="00E8042C"/>
    <w:rsid w:val="00E90BF1"/>
    <w:rsid w:val="00E92EEF"/>
    <w:rsid w:val="00ED05D0"/>
    <w:rsid w:val="00F24442"/>
    <w:rsid w:val="00F37C58"/>
    <w:rsid w:val="00F50AE3"/>
    <w:rsid w:val="00F66D8C"/>
    <w:rsid w:val="00F67CF1"/>
    <w:rsid w:val="00F840F0"/>
    <w:rsid w:val="00F9459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39CBA3-EFC6-4E91-A883-E2997C396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6379"/>
    <w:rPr>
      <w:rFonts w:ascii="Tahoma" w:hAnsi="Tahoma" w:cs="Tahoma"/>
      <w:sz w:val="16"/>
      <w:szCs w:val="16"/>
    </w:rPr>
  </w:style>
  <w:style w:type="character" w:customStyle="1" w:styleId="BalloonTextChar">
    <w:name w:val="Balloon Text Char"/>
    <w:basedOn w:val="DefaultParagraphFont"/>
    <w:link w:val="BalloonText"/>
    <w:uiPriority w:val="99"/>
    <w:semiHidden/>
    <w:rsid w:val="004C6379"/>
    <w:rPr>
      <w:rFonts w:ascii="Tahoma" w:eastAsia="Times New Roman" w:hAnsi="Tahoma" w:cs="Tahoma"/>
      <w:sz w:val="16"/>
      <w:szCs w:val="16"/>
    </w:rPr>
  </w:style>
  <w:style w:type="character" w:styleId="Hyperlink">
    <w:name w:val="Hyperlink"/>
    <w:basedOn w:val="DefaultParagraphFont"/>
    <w:uiPriority w:val="99"/>
    <w:unhideWhenUsed/>
    <w:rsid w:val="00F66D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8-12.docx" TargetMode="External"/><Relationship Id="rId3" Type="http://schemas.openxmlformats.org/officeDocument/2006/relationships/settings" Target="settings.xml"/><Relationship Id="rId7" Type="http://schemas.openxmlformats.org/officeDocument/2006/relationships/hyperlink" Target="file:///h:\hj%20archive\2012\03-0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75_2012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9C381-5FD9-45CA-B87B-770101FBF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1853</Words>
  <Characters>10082</Characters>
  <Application>Microsoft Office Word</Application>
  <DocSecurity>4</DocSecurity>
  <Lines>274</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4975: DNA testing - South Carolina Legislature Online</dc:title>
  <dc:subject/>
  <dc:creator>MarthaSanders</dc:creator>
  <cp:keywords/>
  <dc:description/>
  <cp:lastModifiedBy>N Cumfer</cp:lastModifiedBy>
  <cp:revision>2</cp:revision>
  <cp:lastPrinted>2012-03-07T19:02:00Z</cp:lastPrinted>
  <dcterms:created xsi:type="dcterms:W3CDTF">2014-11-24T14:52:00Z</dcterms:created>
  <dcterms:modified xsi:type="dcterms:W3CDTF">2014-11-24T14:52:00Z</dcterms:modified>
</cp:coreProperties>
</file>