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241" w:rsidRDefault="004F3241" w:rsidP="004F3241">
      <w:pPr>
        <w:widowControl w:val="0"/>
        <w:jc w:val="center"/>
      </w:pPr>
      <w:bookmarkStart w:id="0" w:name="_GoBack"/>
      <w:bookmarkEnd w:id="0"/>
      <w:r w:rsidRPr="004F3241">
        <w:rPr>
          <w:b/>
        </w:rPr>
        <w:t>South Carolina General Assembly</w:t>
      </w:r>
    </w:p>
    <w:p w:rsidR="004F3241" w:rsidRDefault="004F3241" w:rsidP="004F3241">
      <w:pPr>
        <w:widowControl w:val="0"/>
        <w:jc w:val="center"/>
      </w:pPr>
      <w:r>
        <w:t>119th Session, 2011-2012</w:t>
      </w:r>
    </w:p>
    <w:p w:rsidR="004F3241" w:rsidRDefault="004F3241" w:rsidP="004F3241">
      <w:pPr>
        <w:widowControl w:val="0"/>
        <w:jc w:val="left"/>
      </w:pPr>
    </w:p>
    <w:p w:rsidR="004F3241" w:rsidRDefault="004F3241" w:rsidP="004F3241">
      <w:pPr>
        <w:widowControl w:val="0"/>
        <w:jc w:val="left"/>
        <w:rPr>
          <w:b/>
        </w:rPr>
      </w:pPr>
      <w:r w:rsidRPr="004F3241">
        <w:rPr>
          <w:b/>
        </w:rPr>
        <w:t>H. 5319</w:t>
      </w:r>
    </w:p>
    <w:p w:rsidR="004F3241" w:rsidRDefault="004F3241" w:rsidP="004F3241">
      <w:pPr>
        <w:widowControl w:val="0"/>
        <w:jc w:val="left"/>
        <w:rPr>
          <w:b/>
        </w:rPr>
      </w:pPr>
    </w:p>
    <w:p w:rsidR="004F3241" w:rsidRDefault="004F3241" w:rsidP="004F3241">
      <w:pPr>
        <w:widowControl w:val="0"/>
        <w:jc w:val="left"/>
      </w:pPr>
      <w:r w:rsidRPr="004F3241">
        <w:rPr>
          <w:b/>
        </w:rPr>
        <w:t>STATUS INFORMATION</w:t>
      </w:r>
    </w:p>
    <w:p w:rsidR="004F3241" w:rsidRDefault="004F3241" w:rsidP="004F3241">
      <w:pPr>
        <w:widowControl w:val="0"/>
        <w:jc w:val="left"/>
      </w:pPr>
    </w:p>
    <w:p w:rsidR="004F3241" w:rsidRDefault="004F3241" w:rsidP="004F3241">
      <w:pPr>
        <w:widowControl w:val="0"/>
        <w:jc w:val="left"/>
      </w:pPr>
      <w:r>
        <w:t>Concurrent Resolution</w:t>
      </w:r>
    </w:p>
    <w:p w:rsidR="004F3241" w:rsidRDefault="004F3241" w:rsidP="004F3241">
      <w:pPr>
        <w:widowControl w:val="0"/>
        <w:jc w:val="left"/>
      </w:pPr>
      <w:r>
        <w:t>Sponsors: Rep. Barfield</w:t>
      </w:r>
    </w:p>
    <w:p w:rsidR="004F3241" w:rsidRDefault="004F3241" w:rsidP="004F3241">
      <w:pPr>
        <w:widowControl w:val="0"/>
        <w:jc w:val="left"/>
      </w:pPr>
      <w:r>
        <w:t>Document Path: l:\council\bills\rm\1601ac12.docx</w:t>
      </w:r>
    </w:p>
    <w:p w:rsidR="004F3241" w:rsidRDefault="004F3241" w:rsidP="004F3241">
      <w:pPr>
        <w:widowControl w:val="0"/>
        <w:jc w:val="left"/>
      </w:pPr>
    </w:p>
    <w:p w:rsidR="00AF6328" w:rsidRDefault="00AF6328" w:rsidP="004F3241">
      <w:pPr>
        <w:widowControl w:val="0"/>
        <w:jc w:val="left"/>
      </w:pPr>
      <w:r>
        <w:t>Introduced in the House on May 23, 2012</w:t>
      </w:r>
    </w:p>
    <w:p w:rsidR="00AF6328" w:rsidRDefault="00AF6328" w:rsidP="004F3241">
      <w:pPr>
        <w:widowControl w:val="0"/>
        <w:jc w:val="left"/>
      </w:pPr>
      <w:r>
        <w:t>Introduced in the Senate on May 23, 2012</w:t>
      </w:r>
    </w:p>
    <w:p w:rsidR="00AF6328" w:rsidRDefault="00AF6328" w:rsidP="004F3241">
      <w:pPr>
        <w:widowControl w:val="0"/>
        <w:jc w:val="left"/>
      </w:pPr>
      <w:r>
        <w:t>Adopted by the General Assembly on May 23, 2012</w:t>
      </w:r>
    </w:p>
    <w:p w:rsidR="00AF6328" w:rsidRDefault="00AF6328" w:rsidP="004F3241">
      <w:pPr>
        <w:widowControl w:val="0"/>
        <w:jc w:val="left"/>
      </w:pPr>
    </w:p>
    <w:p w:rsidR="004F3241" w:rsidRDefault="004F3241" w:rsidP="004F3241">
      <w:pPr>
        <w:widowControl w:val="0"/>
        <w:jc w:val="left"/>
      </w:pPr>
      <w:r>
        <w:t xml:space="preserve">Summary: </w:t>
      </w:r>
      <w:r w:rsidR="000F291A">
        <w:t>Aynor High School</w:t>
      </w:r>
    </w:p>
    <w:p w:rsidR="004F3241" w:rsidRDefault="004F3241" w:rsidP="004F3241">
      <w:pPr>
        <w:widowControl w:val="0"/>
        <w:jc w:val="left"/>
      </w:pPr>
    </w:p>
    <w:p w:rsidR="004F3241" w:rsidRDefault="004F3241" w:rsidP="004F3241">
      <w:pPr>
        <w:widowControl w:val="0"/>
        <w:jc w:val="left"/>
      </w:pPr>
    </w:p>
    <w:p w:rsidR="004F3241" w:rsidRDefault="004F3241" w:rsidP="004F32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241">
        <w:rPr>
          <w:b/>
        </w:rPr>
        <w:t>HISTORY OF LEGISLATIVE ACTIONS</w:t>
      </w:r>
    </w:p>
    <w:p w:rsidR="004F3241" w:rsidRDefault="004F3241" w:rsidP="004F32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3241" w:rsidRPr="004F3241" w:rsidRDefault="004F3241" w:rsidP="004F32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241">
        <w:rPr>
          <w:u w:val="single"/>
        </w:rPr>
        <w:tab/>
        <w:t>Date</w:t>
      </w:r>
      <w:r w:rsidRPr="004F3241">
        <w:rPr>
          <w:u w:val="single"/>
        </w:rPr>
        <w:tab/>
        <w:t>Body</w:t>
      </w:r>
      <w:r w:rsidRPr="004F3241">
        <w:rPr>
          <w:u w:val="single"/>
        </w:rPr>
        <w:tab/>
        <w:t>Action Description with journal page number</w:t>
      </w:r>
      <w:r w:rsidRPr="004F3241">
        <w:rPr>
          <w:u w:val="single"/>
        </w:rPr>
        <w:tab/>
      </w:r>
    </w:p>
    <w:p w:rsidR="00E95B4A" w:rsidRDefault="00E95B4A" w:rsidP="00E95B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3871C3">
        <w:t>Intr</w:t>
      </w:r>
      <w:r>
        <w:t xml:space="preserve">oduced, adopted, sent to Senate </w:t>
      </w:r>
      <w:r w:rsidRPr="003871C3">
        <w:t>(</w:t>
      </w:r>
      <w:hyperlink r:id="rId7" w:history="1">
        <w:r w:rsidRPr="003871C3">
          <w:rPr>
            <w:rStyle w:val="Hyperlink"/>
          </w:rPr>
          <w:t>House Journal</w:t>
        </w:r>
        <w:r w:rsidRPr="003871C3">
          <w:rPr>
            <w:rStyle w:val="Hyperlink"/>
          </w:rPr>
          <w:noBreakHyphen/>
          <w:t>page 21</w:t>
        </w:r>
      </w:hyperlink>
      <w:r w:rsidRPr="003871C3">
        <w:t>)</w:t>
      </w:r>
    </w:p>
    <w:p w:rsidR="00E95B4A" w:rsidRDefault="00E95B4A" w:rsidP="00E95B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Senate</w:t>
      </w:r>
      <w:r>
        <w:tab/>
      </w:r>
      <w:r w:rsidRPr="003871C3">
        <w:t>Introduced, ado</w:t>
      </w:r>
      <w:r>
        <w:t xml:space="preserve">pted, returned with concurrence </w:t>
      </w:r>
      <w:r w:rsidRPr="003871C3">
        <w:t>(</w:t>
      </w:r>
      <w:hyperlink r:id="rId8" w:history="1">
        <w:r w:rsidRPr="003871C3">
          <w:rPr>
            <w:rStyle w:val="Hyperlink"/>
          </w:rPr>
          <w:t>Senate Journal</w:t>
        </w:r>
        <w:r w:rsidRPr="003871C3">
          <w:rPr>
            <w:rStyle w:val="Hyperlink"/>
          </w:rPr>
          <w:noBreakHyphen/>
          <w:t>page 7</w:t>
        </w:r>
      </w:hyperlink>
      <w:r w:rsidRPr="003871C3">
        <w:t>)</w:t>
      </w:r>
    </w:p>
    <w:p w:rsidR="00E95B4A" w:rsidRDefault="00E95B4A" w:rsidP="00E95B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241" w:rsidRPr="004F3241" w:rsidRDefault="004F3241" w:rsidP="004F3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241" w:rsidRDefault="004F3241" w:rsidP="004F3241">
      <w:r w:rsidRPr="004F3241">
        <w:rPr>
          <w:b/>
        </w:rPr>
        <w:t>VERSIONS OF THIS BILL</w:t>
      </w:r>
    </w:p>
    <w:p w:rsidR="004F3241" w:rsidRDefault="004F3241" w:rsidP="004F3241"/>
    <w:p w:rsidR="004F3241" w:rsidRDefault="008F2284" w:rsidP="004F3241">
      <w:hyperlink r:id="rId9" w:history="1">
        <w:r w:rsidR="004F3241">
          <w:rPr>
            <w:rStyle w:val="Hyperlink"/>
          </w:rPr>
          <w:t>5/23/2012</w:t>
        </w:r>
      </w:hyperlink>
    </w:p>
    <w:p w:rsidR="004F3241" w:rsidRDefault="004F3241" w:rsidP="004F3241"/>
    <w:p w:rsidR="004F3241" w:rsidRDefault="004F3241" w:rsidP="004F3241">
      <w:pPr>
        <w:sectPr w:rsidR="004F3241" w:rsidSect="004F32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3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1E5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009" w:rsidRPr="004F2009" w:rsidRDefault="00132475" w:rsidP="004F2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F2009" w:rsidRPr="004F2009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STUDENTS, FACULTY, AND PARENTS OF </w:t>
      </w:r>
      <w:r w:rsidR="009178B1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="004F2009" w:rsidRPr="004F2009">
        <w:rPr>
          <w:rFonts w:eastAsiaTheme="minorHAnsi"/>
          <w:color w:val="000000" w:themeColor="text1"/>
          <w:szCs w:val="22"/>
          <w:u w:color="000000" w:themeColor="text1"/>
        </w:rPr>
        <w:t xml:space="preserve"> HIGH SCHOOL IN </w:t>
      </w:r>
      <w:r w:rsidR="009178B1">
        <w:rPr>
          <w:rFonts w:eastAsiaTheme="minorHAnsi"/>
          <w:color w:val="000000" w:themeColor="text1"/>
          <w:szCs w:val="22"/>
          <w:u w:color="000000" w:themeColor="text1"/>
        </w:rPr>
        <w:t>HORRY</w:t>
      </w:r>
      <w:r w:rsidR="004F2009" w:rsidRPr="004F2009">
        <w:rPr>
          <w:rFonts w:eastAsiaTheme="minorHAnsi"/>
          <w:color w:val="000000" w:themeColor="text1"/>
          <w:szCs w:val="22"/>
          <w:u w:color="000000" w:themeColor="text1"/>
        </w:rPr>
        <w:t xml:space="preserve"> COUNTY FOR THEIR COMMITMENT TO EXCELLENCE AND TO CONGRATULATE THEM FOR THEIR HIGH ACADEMIC RANKING BY </w:t>
      </w:r>
      <w:r w:rsidR="004F2009" w:rsidRPr="004F20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U.S. NEWS </w:t>
      </w:r>
      <w:r w:rsidR="009178B1">
        <w:rPr>
          <w:rFonts w:eastAsiaTheme="minorHAnsi"/>
          <w:i/>
          <w:color w:val="000000" w:themeColor="text1"/>
          <w:szCs w:val="22"/>
          <w:u w:color="000000" w:themeColor="text1"/>
        </w:rPr>
        <w:t>&amp;</w:t>
      </w:r>
      <w:r w:rsidR="004F2009" w:rsidRPr="004F20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WORLD REPORT </w:t>
      </w:r>
      <w:r w:rsidR="004F2009" w:rsidRPr="004F2009">
        <w:rPr>
          <w:rFonts w:eastAsiaTheme="minorHAnsi"/>
          <w:color w:val="000000" w:themeColor="text1"/>
          <w:szCs w:val="22"/>
          <w:u w:color="000000" w:themeColor="text1"/>
        </w:rPr>
        <w:t>MAGAZINE.</w:t>
      </w:r>
    </w:p>
    <w:p w:rsidR="00431E5F" w:rsidRDefault="00431E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F4B" w:rsidRPr="000F6F4B" w:rsidRDefault="00431E5F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FB2A35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learn that the annual list of the nation</w:t>
      </w:r>
      <w:r w:rsidR="003D7E8F" w:rsidRPr="003D7E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s best high schools in </w:t>
      </w:r>
      <w:r w:rsidR="000F6F4B" w:rsidRPr="000F6F4B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U.S. News </w:t>
      </w:r>
      <w:r w:rsidR="002E7075">
        <w:rPr>
          <w:rFonts w:eastAsiaTheme="minorHAnsi"/>
          <w:i/>
          <w:color w:val="000000" w:themeColor="text1"/>
          <w:szCs w:val="22"/>
          <w:u w:color="000000" w:themeColor="text1"/>
        </w:rPr>
        <w:t>&amp;</w:t>
      </w:r>
      <w:r w:rsidR="000F6F4B" w:rsidRPr="000F6F4B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World Report 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has ranked </w:t>
      </w:r>
      <w:r w:rsidR="002E7075">
        <w:rPr>
          <w:rFonts w:eastAsiaTheme="minorHAnsi"/>
          <w:color w:val="000000" w:themeColor="text1"/>
          <w:szCs w:val="22"/>
          <w:u w:color="000000" w:themeColor="text1"/>
        </w:rPr>
        <w:t>Horry County Schools</w:t>
      </w:r>
      <w:r w:rsidR="003D7E8F" w:rsidRPr="003D7E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E7075">
        <w:rPr>
          <w:rFonts w:eastAsiaTheme="minorHAnsi"/>
          <w:color w:val="000000" w:themeColor="text1"/>
          <w:szCs w:val="22"/>
          <w:u w:color="000000" w:themeColor="text1"/>
        </w:rPr>
        <w:t xml:space="preserve">Aynor 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High School as </w:t>
      </w:r>
      <w:r w:rsidR="002841B1">
        <w:rPr>
          <w:rFonts w:eastAsiaTheme="minorHAnsi"/>
          <w:color w:val="000000" w:themeColor="text1"/>
          <w:szCs w:val="22"/>
          <w:u w:color="000000" w:themeColor="text1"/>
        </w:rPr>
        <w:t xml:space="preserve">one of the </w:t>
      </w:r>
      <w:r w:rsidR="00080180">
        <w:rPr>
          <w:rFonts w:eastAsiaTheme="minorHAnsi"/>
          <w:color w:val="000000" w:themeColor="text1"/>
          <w:szCs w:val="22"/>
          <w:u w:color="000000" w:themeColor="text1"/>
        </w:rPr>
        <w:t>best</w:t>
      </w:r>
      <w:r w:rsidR="001A2D0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in the </w:t>
      </w:r>
      <w:r w:rsidR="002841B1">
        <w:rPr>
          <w:rFonts w:eastAsiaTheme="minorHAnsi"/>
          <w:color w:val="000000" w:themeColor="text1"/>
          <w:szCs w:val="22"/>
          <w:u w:color="000000" w:themeColor="text1"/>
        </w:rPr>
        <w:t>Palmetto State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>Whereas, the 2012 online rankings</w:t>
      </w:r>
      <w:r w:rsidR="005329B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released Tuesday, May 8, 2012, included data on nearly twenty</w:t>
      </w:r>
      <w:r w:rsidR="003D7E8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two thousand public high schools from forty</w:t>
      </w:r>
      <w:r w:rsidR="003D7E8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nine states and the District of Columbia;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>Whereas, schools were analyzed on how students performed on state assessments; then</w:t>
      </w:r>
      <w:r w:rsidR="00E61BC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through analysis of advanced</w:t>
      </w:r>
      <w:r w:rsidR="003D7E8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placement (AP) or International Baccalaureate (IB) programs, schools were ranked nationally in terms of college readiness;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87CA1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ranked 1,</w:t>
      </w:r>
      <w:r w:rsidR="00C87CA1">
        <w:rPr>
          <w:rFonts w:eastAsiaTheme="minorHAnsi"/>
          <w:color w:val="000000" w:themeColor="text1"/>
          <w:szCs w:val="22"/>
          <w:u w:color="000000" w:themeColor="text1"/>
        </w:rPr>
        <w:t>095t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h nationally and </w:t>
      </w:r>
      <w:r w:rsidR="00C87CA1">
        <w:rPr>
          <w:rFonts w:eastAsiaTheme="minorHAnsi"/>
          <w:color w:val="000000" w:themeColor="text1"/>
          <w:szCs w:val="22"/>
          <w:u w:color="000000" w:themeColor="text1"/>
        </w:rPr>
        <w:t>eighth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out of the more than two hundred high schools in South Carolina, earning the school a silver </w:t>
      </w:r>
      <w:r w:rsidR="00F34547">
        <w:rPr>
          <w:rFonts w:eastAsiaTheme="minorHAnsi"/>
          <w:color w:val="000000" w:themeColor="text1"/>
          <w:szCs w:val="22"/>
          <w:u w:color="000000" w:themeColor="text1"/>
        </w:rPr>
        <w:t>medal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under the leadership of Principal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>Daryl Brown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High School employs purposeful instruction, personalized support of students, and a schoolwide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caring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attitude that focuses on the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3D7E8F" w:rsidRPr="003D7E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educational mission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="00BA5765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hard work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necessary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to enable students to succeed;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3B4B66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appreciate</w:t>
      </w:r>
      <w:r w:rsidR="003B4B6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the commitment to education and the standard of excellence that have set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 xml:space="preserve">apart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as an example for education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al success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in the Palmetto State, and they </w:t>
      </w:r>
      <w:r w:rsidR="00C26369">
        <w:rPr>
          <w:rFonts w:eastAsiaTheme="minorHAnsi"/>
          <w:color w:val="000000" w:themeColor="text1"/>
          <w:szCs w:val="22"/>
          <w:u w:color="000000" w:themeColor="text1"/>
        </w:rPr>
        <w:t>look forward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to hear</w:t>
      </w:r>
      <w:r w:rsidR="00C26369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of the school</w:t>
      </w:r>
      <w:r w:rsidR="003D7E8F" w:rsidRPr="003D7E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s continued accomplishments in the days</w:t>
      </w:r>
      <w:r w:rsidR="00C26369">
        <w:rPr>
          <w:rFonts w:eastAsiaTheme="minorHAnsi"/>
          <w:color w:val="000000" w:themeColor="text1"/>
          <w:szCs w:val="22"/>
          <w:u w:color="000000" w:themeColor="text1"/>
        </w:rPr>
        <w:t xml:space="preserve"> and years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ahead. Now, therefore,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458FC" w:rsidRDefault="00E458FC" w:rsidP="00E45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E458FC">
        <w:rPr>
          <w:rFonts w:eastAsiaTheme="minorHAnsi"/>
          <w:color w:val="000000" w:themeColor="text1"/>
          <w:szCs w:val="22"/>
          <w:u w:color="000000" w:themeColor="text1"/>
        </w:rPr>
        <w:t xml:space="preserve">General Assembly,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by this resolution, recognize and honor the students, faculty, and parents of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High School in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Horry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County for their commitment to excellence and congratulate them for their high academic ranking by </w:t>
      </w:r>
      <w:r w:rsidRPr="000F6F4B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U.S. News </w:t>
      </w:r>
      <w:r w:rsidR="008640CC">
        <w:rPr>
          <w:rFonts w:eastAsiaTheme="minorHAnsi"/>
          <w:i/>
          <w:color w:val="000000" w:themeColor="text1"/>
          <w:szCs w:val="22"/>
          <w:u w:color="000000" w:themeColor="text1"/>
        </w:rPr>
        <w:t>&amp;</w:t>
      </w:r>
      <w:r w:rsidRPr="000F6F4B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World Report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magazine.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to Principal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Daryl Brown</w:t>
      </w:r>
      <w:r w:rsidR="00C36FBB">
        <w:rPr>
          <w:rFonts w:eastAsiaTheme="minorHAnsi"/>
          <w:color w:val="000000" w:themeColor="text1"/>
          <w:szCs w:val="22"/>
          <w:u w:color="000000" w:themeColor="text1"/>
        </w:rPr>
        <w:t xml:space="preserve"> for the school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43151" w:rsidRDefault="003D7E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3151" w:rsidRDefault="00943151" w:rsidP="004F3241">
      <w:pPr>
        <w:suppressAutoHyphens/>
      </w:pPr>
    </w:p>
    <w:sectPr w:rsidR="00943151" w:rsidSect="004F32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E5F" w:rsidRDefault="00431E5F" w:rsidP="009F0C77">
      <w:r>
        <w:separator/>
      </w:r>
    </w:p>
  </w:endnote>
  <w:endnote w:type="continuationSeparator" w:id="0">
    <w:p w:rsidR="00431E5F" w:rsidRDefault="00431E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E5289F-4351-46A0-9949-95EBCEA26CE3}"/>
    <w:embedBold r:id="rId2" w:fontKey="{2AB02B3C-EC0E-4796-A792-824A51542DB2}"/>
    <w:embedItalic r:id="rId3" w:fontKey="{DA3DE78A-8EDF-4353-AD58-90FE46A010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1BF495C-202C-4593-A91F-F077B7ED7A8F}"/>
    <w:embedItalic r:id="rId5" w:fontKey="{C6233096-0D5B-4230-A6D9-6F9BD144C4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5007A20D-98F6-4D3E-9AD4-CCF50AF364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542B61E-53B6-4009-AC94-1338A7D612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241" w:rsidRPr="00943151" w:rsidRDefault="004F3241" w:rsidP="009431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[5319]</w:t>
    </w:r>
    <w:r>
      <w:tab/>
    </w:r>
    <w:r w:rsidR="008F2284">
      <w:fldChar w:fldCharType="begin"/>
    </w:r>
    <w:r w:rsidR="008F2284">
      <w:instrText xml:space="preserve"> PAGE  \* MERGEFORMAT </w:instrText>
    </w:r>
    <w:r w:rsidR="008F2284">
      <w:fldChar w:fldCharType="separate"/>
    </w:r>
    <w:r w:rsidR="008F2284">
      <w:rPr>
        <w:noProof/>
      </w:rPr>
      <w:t>1</w:t>
    </w:r>
    <w:r w:rsidR="008F22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E5F" w:rsidRDefault="00431E5F" w:rsidP="009F0C77">
      <w:r>
        <w:separator/>
      </w:r>
    </w:p>
  </w:footnote>
  <w:footnote w:type="continuationSeparator" w:id="0">
    <w:p w:rsidR="00431E5F" w:rsidRDefault="00431E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1AC12"/>
    <w:docVar w:name="CoverBillType" w:val="c"/>
    <w:docVar w:name="docpath" w:val="L:\Council\bills\RM\1601AC12.DOCX"/>
    <w:docVar w:name="dvBillNumber" w:val="5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0ECC"/>
    <w:rsid w:val="00001511"/>
    <w:rsid w:val="00011869"/>
    <w:rsid w:val="00044B02"/>
    <w:rsid w:val="00080180"/>
    <w:rsid w:val="00086AC0"/>
    <w:rsid w:val="000E1785"/>
    <w:rsid w:val="000F291A"/>
    <w:rsid w:val="000F40FA"/>
    <w:rsid w:val="000F6F4B"/>
    <w:rsid w:val="001003B8"/>
    <w:rsid w:val="0010776B"/>
    <w:rsid w:val="00132475"/>
    <w:rsid w:val="00133E66"/>
    <w:rsid w:val="001435A3"/>
    <w:rsid w:val="001A2D0D"/>
    <w:rsid w:val="001A5536"/>
    <w:rsid w:val="001B4612"/>
    <w:rsid w:val="001D08F2"/>
    <w:rsid w:val="001D525B"/>
    <w:rsid w:val="001D7F4F"/>
    <w:rsid w:val="002321B6"/>
    <w:rsid w:val="00250967"/>
    <w:rsid w:val="002543C8"/>
    <w:rsid w:val="002841B1"/>
    <w:rsid w:val="00284AAE"/>
    <w:rsid w:val="002E5912"/>
    <w:rsid w:val="002E7075"/>
    <w:rsid w:val="00325348"/>
    <w:rsid w:val="0032732C"/>
    <w:rsid w:val="00336AD0"/>
    <w:rsid w:val="003615EE"/>
    <w:rsid w:val="0037079A"/>
    <w:rsid w:val="003B4B66"/>
    <w:rsid w:val="003D01E8"/>
    <w:rsid w:val="003D7E8F"/>
    <w:rsid w:val="003E4ED1"/>
    <w:rsid w:val="003E5288"/>
    <w:rsid w:val="003F6D79"/>
    <w:rsid w:val="0041760A"/>
    <w:rsid w:val="00417C01"/>
    <w:rsid w:val="00431E5F"/>
    <w:rsid w:val="004809EE"/>
    <w:rsid w:val="004E7D54"/>
    <w:rsid w:val="004F2009"/>
    <w:rsid w:val="004F3241"/>
    <w:rsid w:val="00510098"/>
    <w:rsid w:val="005273C6"/>
    <w:rsid w:val="00530A69"/>
    <w:rsid w:val="005329B2"/>
    <w:rsid w:val="00545593"/>
    <w:rsid w:val="005470EB"/>
    <w:rsid w:val="00554ED2"/>
    <w:rsid w:val="00563C8A"/>
    <w:rsid w:val="0057046F"/>
    <w:rsid w:val="00577C6C"/>
    <w:rsid w:val="005C2FE2"/>
    <w:rsid w:val="005E2BC9"/>
    <w:rsid w:val="00605102"/>
    <w:rsid w:val="006215AA"/>
    <w:rsid w:val="00633659"/>
    <w:rsid w:val="00665C11"/>
    <w:rsid w:val="006913C9"/>
    <w:rsid w:val="0069470D"/>
    <w:rsid w:val="00694CAB"/>
    <w:rsid w:val="00734F00"/>
    <w:rsid w:val="00763AC1"/>
    <w:rsid w:val="00774593"/>
    <w:rsid w:val="007A70AE"/>
    <w:rsid w:val="00803FCD"/>
    <w:rsid w:val="00807B25"/>
    <w:rsid w:val="008362E8"/>
    <w:rsid w:val="008640CC"/>
    <w:rsid w:val="008A1768"/>
    <w:rsid w:val="008C5E7D"/>
    <w:rsid w:val="008F2284"/>
    <w:rsid w:val="008F4429"/>
    <w:rsid w:val="009178B1"/>
    <w:rsid w:val="0094021A"/>
    <w:rsid w:val="00943151"/>
    <w:rsid w:val="009726D9"/>
    <w:rsid w:val="009C2A75"/>
    <w:rsid w:val="009C6A0B"/>
    <w:rsid w:val="009E38D8"/>
    <w:rsid w:val="009F0C77"/>
    <w:rsid w:val="009F4DD1"/>
    <w:rsid w:val="00A41684"/>
    <w:rsid w:val="00A64E80"/>
    <w:rsid w:val="00A72BCD"/>
    <w:rsid w:val="00A741D9"/>
    <w:rsid w:val="00A833AB"/>
    <w:rsid w:val="00A9741D"/>
    <w:rsid w:val="00AB4D69"/>
    <w:rsid w:val="00AD4B17"/>
    <w:rsid w:val="00AF6328"/>
    <w:rsid w:val="00B412D4"/>
    <w:rsid w:val="00BA5765"/>
    <w:rsid w:val="00BE3C22"/>
    <w:rsid w:val="00C0345E"/>
    <w:rsid w:val="00C26369"/>
    <w:rsid w:val="00C3483A"/>
    <w:rsid w:val="00C36FBB"/>
    <w:rsid w:val="00C74E9D"/>
    <w:rsid w:val="00C82FD3"/>
    <w:rsid w:val="00C87CA1"/>
    <w:rsid w:val="00C92819"/>
    <w:rsid w:val="00CC6B7B"/>
    <w:rsid w:val="00CD2089"/>
    <w:rsid w:val="00D73A67"/>
    <w:rsid w:val="00D970A9"/>
    <w:rsid w:val="00DA4B5E"/>
    <w:rsid w:val="00DF3845"/>
    <w:rsid w:val="00E41911"/>
    <w:rsid w:val="00E458FC"/>
    <w:rsid w:val="00E56339"/>
    <w:rsid w:val="00E61BC7"/>
    <w:rsid w:val="00E80ECC"/>
    <w:rsid w:val="00E92EEF"/>
    <w:rsid w:val="00E95B4A"/>
    <w:rsid w:val="00EA2A08"/>
    <w:rsid w:val="00ED2AFB"/>
    <w:rsid w:val="00F24442"/>
    <w:rsid w:val="00F34547"/>
    <w:rsid w:val="00F375BC"/>
    <w:rsid w:val="00F40F2F"/>
    <w:rsid w:val="00F50AE3"/>
    <w:rsid w:val="00F67CF1"/>
    <w:rsid w:val="00F840F0"/>
    <w:rsid w:val="00FB0D0D"/>
    <w:rsid w:val="00FB2A35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E41E0F-3019-4412-8C9E-7BE24093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B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B2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32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23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319_201205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16DD4-0BA3-4BA8-9BE3-5A2A85B42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431</Words>
  <Characters>2382</Characters>
  <Application>Microsoft Office Word</Application>
  <DocSecurity>4</DocSecurity>
  <Lines>90</Lines>
  <Paragraphs>29</Paragraphs>
  <ScaleCrop>false</ScaleCrop>
  <Company> 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5319: Aynor High School - South Carolina Legislature Online</dc:title>
  <dc:subject/>
  <dc:creator>rosannemcdowell</dc:creator>
  <cp:keywords/>
  <dc:description/>
  <cp:lastModifiedBy>N Cumfer</cp:lastModifiedBy>
  <cp:revision>2</cp:revision>
  <cp:lastPrinted>2012-05-23T14:56:00Z</cp:lastPrinted>
  <dcterms:created xsi:type="dcterms:W3CDTF">2014-11-24T15:06:00Z</dcterms:created>
  <dcterms:modified xsi:type="dcterms:W3CDTF">2014-11-24T15:06:00Z</dcterms:modified>
</cp:coreProperties>
</file>