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613" w:rsidRDefault="00AD5613" w:rsidP="00AD5613">
      <w:pPr>
        <w:widowControl w:val="0"/>
        <w:jc w:val="center"/>
      </w:pPr>
      <w:bookmarkStart w:id="0" w:name="_GoBack"/>
      <w:bookmarkEnd w:id="0"/>
      <w:r w:rsidRPr="00AD5613">
        <w:rPr>
          <w:b/>
        </w:rPr>
        <w:t>South Carolina General Assembly</w:t>
      </w:r>
    </w:p>
    <w:p w:rsidR="00AD5613" w:rsidRDefault="00AD5613" w:rsidP="00AD5613">
      <w:pPr>
        <w:widowControl w:val="0"/>
        <w:jc w:val="center"/>
      </w:pPr>
      <w:r>
        <w:t>119th Session, 2011-2012</w:t>
      </w:r>
    </w:p>
    <w:p w:rsidR="00AD5613" w:rsidRDefault="00AD5613" w:rsidP="00AD5613">
      <w:pPr>
        <w:widowControl w:val="0"/>
        <w:jc w:val="left"/>
      </w:pPr>
    </w:p>
    <w:p w:rsidR="00AD5613" w:rsidRDefault="00AD5613" w:rsidP="00AD5613">
      <w:pPr>
        <w:widowControl w:val="0"/>
        <w:jc w:val="left"/>
        <w:rPr>
          <w:b/>
        </w:rPr>
      </w:pPr>
      <w:r w:rsidRPr="00AD5613">
        <w:rPr>
          <w:b/>
        </w:rPr>
        <w:t>S.</w:t>
      </w:r>
      <w:r>
        <w:rPr>
          <w:b/>
        </w:rPr>
        <w:t xml:space="preserve"> </w:t>
      </w:r>
      <w:r w:rsidRPr="00AD5613">
        <w:rPr>
          <w:b/>
        </w:rPr>
        <w:t>662</w:t>
      </w:r>
    </w:p>
    <w:p w:rsidR="00AD5613" w:rsidRDefault="00AD5613" w:rsidP="00AD5613">
      <w:pPr>
        <w:widowControl w:val="0"/>
        <w:jc w:val="left"/>
        <w:rPr>
          <w:b/>
        </w:rPr>
      </w:pPr>
    </w:p>
    <w:p w:rsidR="00AD5613" w:rsidRDefault="00AD5613" w:rsidP="00AD5613">
      <w:pPr>
        <w:widowControl w:val="0"/>
        <w:jc w:val="left"/>
      </w:pPr>
      <w:r w:rsidRPr="00AD5613">
        <w:rPr>
          <w:b/>
        </w:rPr>
        <w:t>STATUS INFORMATION</w:t>
      </w:r>
    </w:p>
    <w:p w:rsidR="00AD5613" w:rsidRDefault="00AD5613" w:rsidP="00AD5613">
      <w:pPr>
        <w:widowControl w:val="0"/>
        <w:jc w:val="left"/>
      </w:pPr>
    </w:p>
    <w:p w:rsidR="00AD5613" w:rsidRDefault="00AD5613" w:rsidP="00AD5613">
      <w:pPr>
        <w:widowControl w:val="0"/>
        <w:jc w:val="left"/>
      </w:pPr>
      <w:r>
        <w:t>Concurrent Resolution</w:t>
      </w:r>
    </w:p>
    <w:p w:rsidR="00AD5613" w:rsidRDefault="00AD5613" w:rsidP="00AD5613">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Nicholson, O'Dell, Peeler, Pinckney, Rankin, Reese, Rose, Ryberg, Scott, Setzler, Sheheen, Shoopman, Thomas, Verdin and Williams</w:t>
      </w:r>
    </w:p>
    <w:p w:rsidR="00AD5613" w:rsidRDefault="00AD5613" w:rsidP="00AD5613">
      <w:pPr>
        <w:widowControl w:val="0"/>
        <w:jc w:val="left"/>
      </w:pPr>
      <w:r>
        <w:t>Document Path: l:\council\bills\gm\24690zw11.docx</w:t>
      </w:r>
    </w:p>
    <w:p w:rsidR="00AD5613" w:rsidRDefault="00AD5613" w:rsidP="00AD5613">
      <w:pPr>
        <w:widowControl w:val="0"/>
        <w:jc w:val="left"/>
      </w:pPr>
    </w:p>
    <w:p w:rsidR="00E37308" w:rsidRDefault="00E37308" w:rsidP="00AD5613">
      <w:pPr>
        <w:widowControl w:val="0"/>
        <w:jc w:val="left"/>
      </w:pPr>
      <w:r>
        <w:t>Introduced in the Senate on March 3, 2011</w:t>
      </w:r>
    </w:p>
    <w:p w:rsidR="00E37308" w:rsidRDefault="00E37308" w:rsidP="00AD5613">
      <w:pPr>
        <w:widowControl w:val="0"/>
        <w:jc w:val="left"/>
      </w:pPr>
      <w:r>
        <w:t>Introduced in the House on March 8, 2011</w:t>
      </w:r>
    </w:p>
    <w:p w:rsidR="00E37308" w:rsidRDefault="00E37308" w:rsidP="00AD5613">
      <w:pPr>
        <w:widowControl w:val="0"/>
        <w:jc w:val="left"/>
      </w:pPr>
      <w:r>
        <w:t>Adopted by the General Assembly on March 8, 2011</w:t>
      </w:r>
    </w:p>
    <w:p w:rsidR="00E37308" w:rsidRDefault="00E37308" w:rsidP="00AD5613">
      <w:pPr>
        <w:widowControl w:val="0"/>
        <w:jc w:val="left"/>
      </w:pPr>
    </w:p>
    <w:p w:rsidR="00AD5613" w:rsidRDefault="00AD5613" w:rsidP="00AD5613">
      <w:pPr>
        <w:widowControl w:val="0"/>
        <w:jc w:val="left"/>
      </w:pPr>
      <w:r>
        <w:t xml:space="preserve">Summary: </w:t>
      </w:r>
      <w:r w:rsidR="00EA0C6B">
        <w:t>Staff Sergeant Steven M. Theobald</w:t>
      </w:r>
    </w:p>
    <w:p w:rsidR="00AD5613" w:rsidRDefault="00AD5613" w:rsidP="00AD5613">
      <w:pPr>
        <w:widowControl w:val="0"/>
        <w:jc w:val="left"/>
      </w:pPr>
    </w:p>
    <w:p w:rsidR="00AD5613" w:rsidRDefault="00AD5613" w:rsidP="00AD5613">
      <w:pPr>
        <w:widowControl w:val="0"/>
        <w:jc w:val="left"/>
      </w:pPr>
    </w:p>
    <w:p w:rsidR="00AD5613" w:rsidRDefault="00AD5613" w:rsidP="00AD5613">
      <w:pPr>
        <w:widowControl w:val="0"/>
        <w:tabs>
          <w:tab w:val="center" w:pos="590"/>
          <w:tab w:val="center" w:pos="1440"/>
          <w:tab w:val="left" w:pos="1872"/>
          <w:tab w:val="left" w:pos="9187"/>
        </w:tabs>
        <w:jc w:val="left"/>
      </w:pPr>
      <w:r w:rsidRPr="00AD5613">
        <w:rPr>
          <w:b/>
        </w:rPr>
        <w:t>HISTORY OF LEGISLATIVE ACTIONS</w:t>
      </w:r>
    </w:p>
    <w:p w:rsidR="00AD5613" w:rsidRDefault="00AD5613" w:rsidP="00AD5613">
      <w:pPr>
        <w:widowControl w:val="0"/>
        <w:tabs>
          <w:tab w:val="center" w:pos="590"/>
          <w:tab w:val="center" w:pos="1440"/>
          <w:tab w:val="left" w:pos="1872"/>
          <w:tab w:val="left" w:pos="9187"/>
        </w:tabs>
        <w:jc w:val="left"/>
      </w:pPr>
    </w:p>
    <w:p w:rsidR="00AD5613" w:rsidRPr="00AD5613" w:rsidRDefault="00AD5613" w:rsidP="00AD5613">
      <w:pPr>
        <w:widowControl w:val="0"/>
        <w:tabs>
          <w:tab w:val="center" w:pos="590"/>
          <w:tab w:val="center" w:pos="1440"/>
          <w:tab w:val="left" w:pos="1872"/>
          <w:tab w:val="left" w:pos="9187"/>
        </w:tabs>
        <w:jc w:val="left"/>
      </w:pPr>
      <w:r w:rsidRPr="00AD5613">
        <w:rPr>
          <w:u w:val="single"/>
        </w:rPr>
        <w:tab/>
        <w:t>Date</w:t>
      </w:r>
      <w:r w:rsidRPr="00AD5613">
        <w:rPr>
          <w:u w:val="single"/>
        </w:rPr>
        <w:tab/>
        <w:t>Body</w:t>
      </w:r>
      <w:r w:rsidRPr="00AD5613">
        <w:rPr>
          <w:u w:val="single"/>
        </w:rPr>
        <w:tab/>
        <w:t>Action Description with journal page number</w:t>
      </w:r>
      <w:r w:rsidRPr="00AD5613">
        <w:rPr>
          <w:u w:val="single"/>
        </w:rPr>
        <w:tab/>
      </w:r>
    </w:p>
    <w:p w:rsidR="005F4DFF" w:rsidRDefault="005F4DFF" w:rsidP="005F4DFF">
      <w:pPr>
        <w:widowControl w:val="0"/>
        <w:tabs>
          <w:tab w:val="right" w:pos="1008"/>
          <w:tab w:val="left" w:pos="1152"/>
          <w:tab w:val="left" w:pos="1872"/>
          <w:tab w:val="left" w:pos="9187"/>
        </w:tabs>
        <w:ind w:left="2088" w:hanging="2088"/>
        <w:jc w:val="left"/>
      </w:pPr>
      <w:r>
        <w:tab/>
        <w:t>3/3/2011</w:t>
      </w:r>
      <w:r>
        <w:tab/>
        <w:t>Senate</w:t>
      </w:r>
      <w:r>
        <w:tab/>
      </w:r>
      <w:r w:rsidRPr="000A0584">
        <w:t>Int</w:t>
      </w:r>
      <w:r>
        <w:t xml:space="preserve">roduced, adopted, sent to House </w:t>
      </w:r>
      <w:r w:rsidRPr="000A0584">
        <w:t>(</w:t>
      </w:r>
      <w:hyperlink r:id="rId7" w:history="1">
        <w:r w:rsidRPr="000A0584">
          <w:rPr>
            <w:rStyle w:val="Hyperlink"/>
          </w:rPr>
          <w:t>Senate Journal</w:t>
        </w:r>
        <w:r w:rsidRPr="000A0584">
          <w:rPr>
            <w:rStyle w:val="Hyperlink"/>
          </w:rPr>
          <w:noBreakHyphen/>
          <w:t>page 11</w:t>
        </w:r>
      </w:hyperlink>
      <w:r w:rsidRPr="000A0584">
        <w:t>)</w:t>
      </w:r>
    </w:p>
    <w:p w:rsidR="005F4DFF" w:rsidRDefault="005F4DFF" w:rsidP="005F4DFF">
      <w:pPr>
        <w:widowControl w:val="0"/>
        <w:tabs>
          <w:tab w:val="right" w:pos="1008"/>
          <w:tab w:val="left" w:pos="1152"/>
          <w:tab w:val="left" w:pos="1872"/>
          <w:tab w:val="left" w:pos="9187"/>
        </w:tabs>
        <w:ind w:left="2088" w:hanging="2088"/>
        <w:jc w:val="left"/>
      </w:pPr>
      <w:r>
        <w:tab/>
        <w:t>3/8/2011</w:t>
      </w:r>
      <w:r>
        <w:tab/>
        <w:t>House</w:t>
      </w:r>
      <w:r>
        <w:tab/>
      </w:r>
      <w:r w:rsidRPr="000A0584">
        <w:t>Introduced, ado</w:t>
      </w:r>
      <w:r>
        <w:t xml:space="preserve">pted, returned with concurrence </w:t>
      </w:r>
      <w:r w:rsidRPr="000A0584">
        <w:t>(</w:t>
      </w:r>
      <w:hyperlink r:id="rId8" w:history="1">
        <w:r w:rsidRPr="000A0584">
          <w:rPr>
            <w:rStyle w:val="Hyperlink"/>
          </w:rPr>
          <w:t>House Journal</w:t>
        </w:r>
        <w:r w:rsidRPr="000A0584">
          <w:rPr>
            <w:rStyle w:val="Hyperlink"/>
          </w:rPr>
          <w:noBreakHyphen/>
          <w:t>page 50</w:t>
        </w:r>
      </w:hyperlink>
      <w:r w:rsidRPr="000A0584">
        <w:t>)</w:t>
      </w:r>
    </w:p>
    <w:p w:rsidR="005F4DFF" w:rsidRDefault="005F4DFF" w:rsidP="005F4DFF">
      <w:pPr>
        <w:widowControl w:val="0"/>
        <w:tabs>
          <w:tab w:val="right" w:pos="1008"/>
          <w:tab w:val="left" w:pos="1152"/>
          <w:tab w:val="left" w:pos="1872"/>
          <w:tab w:val="left" w:pos="9187"/>
        </w:tabs>
        <w:ind w:left="2088" w:hanging="2088"/>
        <w:jc w:val="left"/>
      </w:pPr>
      <w:r>
        <w:tab/>
        <w:t>4/19/2011</w:t>
      </w:r>
      <w:r>
        <w:tab/>
      </w:r>
      <w:r>
        <w:tab/>
      </w:r>
      <w:r w:rsidRPr="000A0584">
        <w:t>Scrivener's error corrected</w:t>
      </w:r>
    </w:p>
    <w:p w:rsidR="005F4DFF" w:rsidRDefault="005F4DFF" w:rsidP="005F4DFF">
      <w:pPr>
        <w:widowControl w:val="0"/>
        <w:tabs>
          <w:tab w:val="right" w:pos="1008"/>
          <w:tab w:val="left" w:pos="1152"/>
          <w:tab w:val="left" w:pos="1872"/>
          <w:tab w:val="left" w:pos="9187"/>
        </w:tabs>
        <w:ind w:left="2088" w:hanging="2088"/>
        <w:jc w:val="left"/>
      </w:pPr>
    </w:p>
    <w:p w:rsidR="00AD5613" w:rsidRPr="00AD5613" w:rsidRDefault="00AD5613" w:rsidP="00AD5613">
      <w:pPr>
        <w:widowControl w:val="0"/>
        <w:tabs>
          <w:tab w:val="right" w:pos="1008"/>
          <w:tab w:val="left" w:pos="1152"/>
          <w:tab w:val="left" w:pos="1872"/>
          <w:tab w:val="left" w:pos="9187"/>
        </w:tabs>
        <w:ind w:left="2088" w:hanging="2088"/>
        <w:jc w:val="left"/>
      </w:pPr>
    </w:p>
    <w:p w:rsidR="00AD5613" w:rsidRDefault="00AD5613" w:rsidP="00AD5613">
      <w:r w:rsidRPr="00AD5613">
        <w:rPr>
          <w:b/>
        </w:rPr>
        <w:lastRenderedPageBreak/>
        <w:t>VERSIONS OF THIS BILL</w:t>
      </w:r>
    </w:p>
    <w:p w:rsidR="00AD5613" w:rsidRDefault="00AD5613" w:rsidP="00AD5613"/>
    <w:p w:rsidR="00AD5613" w:rsidRDefault="00772607" w:rsidP="00AD5613">
      <w:hyperlink r:id="rId9" w:history="1">
        <w:r w:rsidR="00AD5613">
          <w:rPr>
            <w:rStyle w:val="Hyperlink"/>
          </w:rPr>
          <w:t>3/3/2011</w:t>
        </w:r>
      </w:hyperlink>
    </w:p>
    <w:p w:rsidR="00D41FE0" w:rsidRDefault="00772607" w:rsidP="00AD5613">
      <w:hyperlink r:id="rId10" w:history="1">
        <w:r w:rsidR="00D41FE0" w:rsidRPr="00D41FE0">
          <w:rPr>
            <w:rStyle w:val="Hyperlink"/>
          </w:rPr>
          <w:t>4/19/2011</w:t>
        </w:r>
      </w:hyperlink>
    </w:p>
    <w:p w:rsidR="00AD5613" w:rsidRDefault="00AD5613" w:rsidP="00AD5613"/>
    <w:p w:rsidR="00AD5613" w:rsidRDefault="00AD5613" w:rsidP="00AD5613">
      <w:pPr>
        <w:sectPr w:rsidR="00AD5613" w:rsidSect="00AD5613">
          <w:pgSz w:w="12240" w:h="15840" w:code="1"/>
          <w:pgMar w:top="1080" w:right="1440" w:bottom="1080" w:left="1440" w:header="720" w:footer="720" w:gutter="0"/>
          <w:cols w:space="720"/>
          <w:noEndnote/>
          <w:docGrid w:linePitch="360"/>
        </w:sectPr>
      </w:pPr>
    </w:p>
    <w:p w:rsidR="00D41FE0" w:rsidRDefault="00D41FE0" w:rsidP="002A3EB4">
      <w:pPr>
        <w:pStyle w:val="BillDots"/>
      </w:pPr>
    </w:p>
    <w:p w:rsidR="00D41FE0" w:rsidRDefault="00D41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FE0" w:rsidRDefault="00D41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FE0" w:rsidRDefault="00D41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FE0" w:rsidRDefault="00D41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FE0" w:rsidRDefault="00D41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FE0" w:rsidRDefault="00D41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FE0" w:rsidRDefault="00D41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FE0" w:rsidRPr="00325348" w:rsidRDefault="00D41FE0" w:rsidP="0074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41FE0" w:rsidRDefault="00D41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FE0" w:rsidRDefault="00D41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REMEMBER THE SUPREME SACRIFICE MADE BY STAFF SERGEANT STEVEN M. THEOBALD OF THE UNITED STATES ARMY WHILE HE WAS SERVING A TOUR OF MILITARY DUTY IN KUWAIT, AND TO EXPRESS TO HIS FAMILY THE PROFOUND APPRECIATION OF A GRATEFUL STATE AND NATION FOR HIS LIFE, SACRIFICE, AND SERVICE.</w:t>
      </w:r>
    </w:p>
    <w:p w:rsidR="00D41FE0" w:rsidRDefault="00D41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1FE0" w:rsidRDefault="00D41FE0"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 xml:space="preserve">Whereas, </w:t>
      </w:r>
      <w:r w:rsidRPr="00994D2A">
        <w:rPr>
          <w:rFonts w:eastAsiaTheme="minorHAnsi"/>
          <w:color w:val="000000" w:themeColor="text1"/>
          <w:szCs w:val="22"/>
          <w:u w:color="000000" w:themeColor="text1"/>
        </w:rPr>
        <w:t>with deep appreciation</w:t>
      </w:r>
      <w:r>
        <w:rPr>
          <w:rFonts w:eastAsiaTheme="minorHAnsi"/>
          <w:color w:val="000000" w:themeColor="text1"/>
          <w:szCs w:val="22"/>
          <w:u w:color="000000" w:themeColor="text1"/>
        </w:rPr>
        <w:t>,</w:t>
      </w:r>
      <w:r w:rsidRPr="00994D2A">
        <w:rPr>
          <w:rFonts w:eastAsiaTheme="minorHAnsi"/>
          <w:color w:val="000000" w:themeColor="text1"/>
          <w:szCs w:val="22"/>
          <w:u w:color="000000" w:themeColor="text1"/>
        </w:rPr>
        <w:t xml:space="preserve"> the members of the </w:t>
      </w:r>
      <w:r>
        <w:rPr>
          <w:rFonts w:eastAsiaTheme="minorHAnsi"/>
          <w:color w:val="000000" w:themeColor="text1"/>
          <w:szCs w:val="22"/>
          <w:u w:color="000000" w:themeColor="text1"/>
        </w:rPr>
        <w:t>South Carolina General Assembly</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honor,</w:t>
      </w:r>
      <w:r w:rsidRPr="00994D2A">
        <w:rPr>
          <w:rFonts w:eastAsiaTheme="minorHAnsi"/>
          <w:color w:val="000000" w:themeColor="text1"/>
          <w:szCs w:val="22"/>
          <w:u w:color="000000" w:themeColor="text1"/>
        </w:rPr>
        <w:t xml:space="preserve"> on behalf of </w:t>
      </w:r>
      <w:r>
        <w:rPr>
          <w:rFonts w:eastAsiaTheme="minorHAnsi"/>
          <w:color w:val="000000" w:themeColor="text1"/>
          <w:szCs w:val="22"/>
          <w:u w:color="000000" w:themeColor="text1"/>
        </w:rPr>
        <w:t>all</w:t>
      </w:r>
      <w:r w:rsidRPr="00994D2A">
        <w:rPr>
          <w:rFonts w:eastAsiaTheme="minorHAnsi"/>
          <w:color w:val="000000" w:themeColor="text1"/>
          <w:szCs w:val="22"/>
          <w:u w:color="000000" w:themeColor="text1"/>
        </w:rPr>
        <w:t xml:space="preserve"> South Carolin</w:t>
      </w:r>
      <w:r>
        <w:rPr>
          <w:rFonts w:eastAsiaTheme="minorHAnsi"/>
          <w:color w:val="000000" w:themeColor="text1"/>
          <w:szCs w:val="22"/>
          <w:u w:color="000000" w:themeColor="text1"/>
        </w:rPr>
        <w:t>i</w:t>
      </w:r>
      <w:r w:rsidRPr="00994D2A">
        <w:rPr>
          <w:rFonts w:eastAsiaTheme="minorHAnsi"/>
          <w:color w:val="000000" w:themeColor="text1"/>
          <w:szCs w:val="22"/>
          <w:u w:color="000000" w:themeColor="text1"/>
        </w:rPr>
        <w:t>a</w:t>
      </w:r>
      <w:r>
        <w:rPr>
          <w:rFonts w:eastAsiaTheme="minorHAnsi"/>
          <w:color w:val="000000" w:themeColor="text1"/>
          <w:szCs w:val="22"/>
          <w:u w:color="000000" w:themeColor="text1"/>
        </w:rPr>
        <w:t>ns,</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he great sacrifice that the men and women of the United States Armed Forces make for th</w:t>
      </w:r>
      <w:r>
        <w:rPr>
          <w:rFonts w:eastAsiaTheme="minorHAnsi"/>
          <w:color w:val="000000" w:themeColor="text1"/>
          <w:szCs w:val="22"/>
          <w:u w:color="000000" w:themeColor="text1"/>
        </w:rPr>
        <w:t xml:space="preserve">e ideals of liberty and justice </w:t>
      </w:r>
      <w:r w:rsidRPr="00994D2A">
        <w:rPr>
          <w:rFonts w:eastAsiaTheme="minorHAnsi"/>
          <w:color w:val="000000" w:themeColor="text1"/>
          <w:szCs w:val="22"/>
          <w:u w:color="000000" w:themeColor="text1"/>
        </w:rPr>
        <w:t>so richly enjoyed in this nation</w:t>
      </w:r>
      <w:r>
        <w:rPr>
          <w:rFonts w:eastAsiaTheme="minorHAnsi"/>
          <w:color w:val="000000" w:themeColor="text1"/>
          <w:szCs w:val="22"/>
          <w:u w:color="000000" w:themeColor="text1"/>
        </w:rPr>
        <w:t>; and</w:t>
      </w:r>
    </w:p>
    <w:p w:rsidR="00D41FE0" w:rsidRDefault="00D41FE0"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D41FE0" w:rsidRDefault="00D41FE0"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born in Pensacola, Florida, Steven M. Theobald was the son of Geraldine Gullette Rabon and the late Martin Theobald, and he called Goose Creek his home; and</w:t>
      </w:r>
    </w:p>
    <w:p w:rsidR="00D41FE0" w:rsidRDefault="00D41FE0"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D41FE0" w:rsidRDefault="00D41FE0"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he enlisted in the regular Army on July 18, 1975, and served for three years, and then joined the United States Army Reserve on April 26, 1984; and</w:t>
      </w:r>
    </w:p>
    <w:p w:rsidR="00D41FE0" w:rsidRDefault="00D41FE0"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D41FE0" w:rsidRDefault="00D41FE0"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Pr>
          <w:rFonts w:eastAsiaTheme="minorHAnsi"/>
          <w:color w:val="000000" w:themeColor="text1"/>
          <w:szCs w:val="22"/>
          <w:u w:color="000000" w:themeColor="text1"/>
        </w:rPr>
        <w:t>Whereas, during his distinguished military career, Staff Sergeant Theobald served a tour of duty in Iraq from 2003 to 2004 and earned numerous awards, including the Army Achievement Medal, two Army Good Conduct Medals, and two National Defense Service Medals; and</w:t>
      </w:r>
    </w:p>
    <w:p w:rsidR="00D41FE0" w:rsidRDefault="00D41FE0"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D41FE0" w:rsidRDefault="00D41FE0"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t>Whereas, i</w:t>
      </w:r>
      <w:r>
        <w:rPr>
          <w:rFonts w:eastAsiaTheme="minorHAnsi"/>
          <w:color w:val="000000" w:themeColor="text1"/>
          <w:szCs w:val="22"/>
          <w:u w:color="000000" w:themeColor="text1"/>
        </w:rPr>
        <w:t>n Aprilof 2010, Staff Sergeant Theobald answered the call of his country to serve a tour of duty in Kuwait and deployed with his unit, the 287</w:t>
      </w:r>
      <w:r w:rsidRPr="00353FF1">
        <w:rPr>
          <w:rFonts w:eastAsiaTheme="minorHAnsi"/>
          <w:color w:val="000000" w:themeColor="text1"/>
          <w:szCs w:val="22"/>
          <w:u w:color="000000" w:themeColor="text1"/>
          <w:vertAlign w:val="superscript"/>
        </w:rPr>
        <w:t>th</w:t>
      </w:r>
      <w:r>
        <w:rPr>
          <w:rFonts w:eastAsiaTheme="minorHAnsi"/>
          <w:color w:val="000000" w:themeColor="text1"/>
          <w:szCs w:val="22"/>
          <w:u w:color="000000" w:themeColor="text1"/>
        </w:rPr>
        <w:t xml:space="preserve"> Transportation Company; and</w:t>
      </w:r>
    </w:p>
    <w:p w:rsidR="00D41FE0" w:rsidRDefault="00D41FE0"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D41FE0" w:rsidRDefault="00D41FE0"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 xml:space="preserve">Whereas, </w:t>
      </w:r>
      <w:r>
        <w:t>on June 4, 2010, at the age of fif</w:t>
      </w:r>
      <w:r>
        <w:rPr>
          <w:rFonts w:eastAsiaTheme="minorHAnsi"/>
          <w:color w:val="000000" w:themeColor="text1"/>
          <w:szCs w:val="22"/>
          <w:u w:color="000000" w:themeColor="text1"/>
        </w:rPr>
        <w:t>ty</w:t>
      </w:r>
      <w:r>
        <w:rPr>
          <w:rFonts w:eastAsiaTheme="minorHAnsi"/>
          <w:color w:val="000000" w:themeColor="text1"/>
          <w:szCs w:val="22"/>
          <w:u w:color="000000" w:themeColor="text1"/>
        </w:rPr>
        <w:noBreakHyphen/>
        <w:t xml:space="preserve">three, Staff </w:t>
      </w:r>
      <w:r>
        <w:t>Sergeant Steven M. Theobald</w:t>
      </w:r>
      <w:r>
        <w:rPr>
          <w:rFonts w:eastAsiaTheme="minorHAnsi"/>
          <w:color w:val="000000" w:themeColor="text1"/>
          <w:szCs w:val="22"/>
          <w:u w:color="000000" w:themeColor="text1"/>
        </w:rPr>
        <w:t xml:space="preserve"> </w:t>
      </w:r>
      <w:r>
        <w:t>gave his life in Kuwait City, Kuwait, after suffering injuries in a military vehicle rollover; and</w:t>
      </w:r>
    </w:p>
    <w:p w:rsidR="00D41FE0" w:rsidRDefault="00D41FE0"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FE0" w:rsidRDefault="00D41FE0"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left behind his beloved wife, Heike Braun Theobald; three loving children: Jessica, Christopher, and Daniel; his parents; and many other family members and dear friends; and</w:t>
      </w:r>
    </w:p>
    <w:p w:rsidR="00D41FE0" w:rsidRDefault="00D41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FE0" w:rsidRDefault="00D41FE0"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 therefore, for his valor, Staff Sergeant Steven M. Theobald received the Palmetto Patriot Award from former Lieutenant Governor André Bauer; and</w:t>
      </w:r>
    </w:p>
    <w:p w:rsidR="00D41FE0" w:rsidRDefault="00D41FE0"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FE0" w:rsidRDefault="00D41FE0"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is honored to remember the life and sacrifice of a brave son and hero of the Palmetto State, Staff Sergeant Steven M. Theobald.  Now, therefore, </w:t>
      </w:r>
    </w:p>
    <w:p w:rsidR="00D41FE0" w:rsidRDefault="00D41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FE0" w:rsidRDefault="00D41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41FE0" w:rsidRDefault="00D41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FE0" w:rsidRDefault="00D41FE0" w:rsidP="00746C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honor and remember the supreme sacrifice made by Staff Sergeant Steven M. Theobald of the United States Army while he was serving a tour of military duty in Kuwait, and express to his family the profound appreciation of a grateful State and nation for his life, sacrifice, and service.</w:t>
      </w:r>
    </w:p>
    <w:p w:rsidR="00D41FE0" w:rsidRDefault="00D41FE0"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FE0" w:rsidRDefault="00D41FE0" w:rsidP="0033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Staff Sergeant Steven M. Theobald.</w:t>
      </w:r>
    </w:p>
    <w:p w:rsidR="00D41FE0" w:rsidRDefault="00D41FE0" w:rsidP="00493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6CA5" w:rsidRDefault="00746CA5" w:rsidP="00D41FE0">
      <w:pPr>
        <w:pStyle w:val="BillDots"/>
      </w:pPr>
    </w:p>
    <w:sectPr w:rsidR="00746CA5" w:rsidSect="001F4E4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82A" w:rsidRDefault="0022082A" w:rsidP="009F0C77">
      <w:r>
        <w:separator/>
      </w:r>
    </w:p>
  </w:endnote>
  <w:endnote w:type="continuationSeparator" w:id="0">
    <w:p w:rsidR="0022082A" w:rsidRDefault="002208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12DC68-8E22-4E1B-8135-8866DD3951B3}"/>
    <w:embedBold r:id="rId2" w:fontKey="{D8F88BE4-95BA-4AAE-A208-842AF8E8AEC0}"/>
  </w:font>
  <w:font w:name="Calibri">
    <w:panose1 w:val="020F0502020204030204"/>
    <w:charset w:val="00"/>
    <w:family w:val="swiss"/>
    <w:pitch w:val="variable"/>
    <w:sig w:usb0="E10002FF" w:usb1="4000ACFF" w:usb2="00000009" w:usb3="00000000" w:csb0="0000019F" w:csb1="00000000"/>
    <w:embedRegular r:id="rId3" w:fontKey="{B9780301-875E-4304-9A41-722980ADADF3}"/>
  </w:font>
  <w:font w:name="Tahoma">
    <w:panose1 w:val="020B0604030504040204"/>
    <w:charset w:val="00"/>
    <w:family w:val="swiss"/>
    <w:pitch w:val="variable"/>
    <w:sig w:usb0="21002A87" w:usb1="80000000" w:usb2="00000008" w:usb3="00000000" w:csb0="000101FF" w:csb1="00000000"/>
    <w:embedRegular r:id="rId4" w:fontKey="{DF92A31F-3315-4703-9133-432D1094B219}"/>
  </w:font>
  <w:font w:name="Cambria">
    <w:panose1 w:val="02040503050406030204"/>
    <w:charset w:val="00"/>
    <w:family w:val="roman"/>
    <w:pitch w:val="variable"/>
    <w:sig w:usb0="E00002FF" w:usb1="400004FF" w:usb2="00000000" w:usb3="00000000" w:csb0="0000019F" w:csb1="00000000"/>
    <w:embedRegular r:id="rId5" w:fontKey="{62CCEEBE-E53D-4D49-987E-1461FCE657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3DA7" w:rsidRPr="00746CA5" w:rsidRDefault="00746CA5" w:rsidP="00746CA5">
    <w:pPr>
      <w:pStyle w:val="Footer"/>
      <w:tabs>
        <w:tab w:val="clear" w:pos="4680"/>
        <w:tab w:val="clear" w:pos="9360"/>
        <w:tab w:val="center" w:pos="2995"/>
      </w:tabs>
      <w:spacing w:before="120"/>
    </w:pPr>
    <w:r>
      <w:t>[662]</w:t>
    </w:r>
    <w:r>
      <w:tab/>
    </w:r>
    <w:r w:rsidR="009D01AD">
      <w:fldChar w:fldCharType="begin"/>
    </w:r>
    <w:r w:rsidR="00D41FE0">
      <w:instrText xml:space="preserve"> PAGE  \* MERGEFORMAT </w:instrText>
    </w:r>
    <w:r w:rsidR="009D01AD">
      <w:fldChar w:fldCharType="separate"/>
    </w:r>
    <w:r w:rsidR="00772607">
      <w:rPr>
        <w:noProof/>
      </w:rPr>
      <w:t>1</w:t>
    </w:r>
    <w:r w:rsidR="009D01A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82A" w:rsidRDefault="0022082A" w:rsidP="009F0C77">
      <w:r>
        <w:separator/>
      </w:r>
    </w:p>
  </w:footnote>
  <w:footnote w:type="continuationSeparator" w:id="0">
    <w:p w:rsidR="0022082A" w:rsidRDefault="002208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90ZW11"/>
    <w:docVar w:name="CoverBillType" w:val="c"/>
    <w:docVar w:name="docpath" w:val="L:\Council\bills\GM\24690ZW11.DOCX"/>
    <w:docVar w:name="dvBillNumber" w:val="662"/>
    <w:docVar w:name="dvBillNumberPrefix" w:val="S. "/>
    <w:docVar w:name="dvOriginalBody" w:val="Senate"/>
    <w:docVar w:name="dvSteno" w:val="GM"/>
    <w:docVar w:name="NameofBody" w:val="s"/>
    <w:docVar w:name="vgroup2" w:val="Council"/>
  </w:docVars>
  <w:rsids>
    <w:rsidRoot w:val="000A40CB"/>
    <w:rsid w:val="00026C9A"/>
    <w:rsid w:val="000965A1"/>
    <w:rsid w:val="000A40CB"/>
    <w:rsid w:val="000E1785"/>
    <w:rsid w:val="000E5E1A"/>
    <w:rsid w:val="000E6D86"/>
    <w:rsid w:val="001023A4"/>
    <w:rsid w:val="0010776B"/>
    <w:rsid w:val="00117148"/>
    <w:rsid w:val="00133E66"/>
    <w:rsid w:val="00134ACF"/>
    <w:rsid w:val="00141883"/>
    <w:rsid w:val="00144E15"/>
    <w:rsid w:val="00196BD4"/>
    <w:rsid w:val="001A4A62"/>
    <w:rsid w:val="001A681E"/>
    <w:rsid w:val="001D08F2"/>
    <w:rsid w:val="002037CA"/>
    <w:rsid w:val="002047A2"/>
    <w:rsid w:val="0022082A"/>
    <w:rsid w:val="002321B6"/>
    <w:rsid w:val="0023696B"/>
    <w:rsid w:val="00250967"/>
    <w:rsid w:val="002759C5"/>
    <w:rsid w:val="00277DEE"/>
    <w:rsid w:val="00280D88"/>
    <w:rsid w:val="00294ABE"/>
    <w:rsid w:val="002A3EB4"/>
    <w:rsid w:val="00325348"/>
    <w:rsid w:val="00336F77"/>
    <w:rsid w:val="00353FF1"/>
    <w:rsid w:val="00393688"/>
    <w:rsid w:val="003D411E"/>
    <w:rsid w:val="003E3C1E"/>
    <w:rsid w:val="003E6148"/>
    <w:rsid w:val="00400EAA"/>
    <w:rsid w:val="0041760A"/>
    <w:rsid w:val="00420D93"/>
    <w:rsid w:val="0043117A"/>
    <w:rsid w:val="004442A4"/>
    <w:rsid w:val="00462836"/>
    <w:rsid w:val="004809EE"/>
    <w:rsid w:val="004937A2"/>
    <w:rsid w:val="004D78C4"/>
    <w:rsid w:val="00511EE9"/>
    <w:rsid w:val="00521E00"/>
    <w:rsid w:val="00577C6C"/>
    <w:rsid w:val="0058501B"/>
    <w:rsid w:val="005938FF"/>
    <w:rsid w:val="005C20B8"/>
    <w:rsid w:val="005E147D"/>
    <w:rsid w:val="005F4DFF"/>
    <w:rsid w:val="006215AA"/>
    <w:rsid w:val="006340D9"/>
    <w:rsid w:val="00643B8E"/>
    <w:rsid w:val="00664A9E"/>
    <w:rsid w:val="00665EBC"/>
    <w:rsid w:val="0069470D"/>
    <w:rsid w:val="006A476C"/>
    <w:rsid w:val="006C6A93"/>
    <w:rsid w:val="006E02F9"/>
    <w:rsid w:val="006F62FF"/>
    <w:rsid w:val="00746CA5"/>
    <w:rsid w:val="00753C04"/>
    <w:rsid w:val="00755C1C"/>
    <w:rsid w:val="00756946"/>
    <w:rsid w:val="00757F80"/>
    <w:rsid w:val="00771EEC"/>
    <w:rsid w:val="00772607"/>
    <w:rsid w:val="0078101C"/>
    <w:rsid w:val="00786819"/>
    <w:rsid w:val="007A325A"/>
    <w:rsid w:val="007F1523"/>
    <w:rsid w:val="007F509E"/>
    <w:rsid w:val="007F5799"/>
    <w:rsid w:val="007F6947"/>
    <w:rsid w:val="00872729"/>
    <w:rsid w:val="008F4429"/>
    <w:rsid w:val="0090146C"/>
    <w:rsid w:val="0091734B"/>
    <w:rsid w:val="009352BB"/>
    <w:rsid w:val="00990668"/>
    <w:rsid w:val="009D01AD"/>
    <w:rsid w:val="009F0C77"/>
    <w:rsid w:val="009F4DD1"/>
    <w:rsid w:val="00A0774C"/>
    <w:rsid w:val="00A322A6"/>
    <w:rsid w:val="00A57D63"/>
    <w:rsid w:val="00A64E80"/>
    <w:rsid w:val="00A741D9"/>
    <w:rsid w:val="00A9741D"/>
    <w:rsid w:val="00AC27A9"/>
    <w:rsid w:val="00AD4B17"/>
    <w:rsid w:val="00AD5613"/>
    <w:rsid w:val="00B11BDC"/>
    <w:rsid w:val="00B26FA6"/>
    <w:rsid w:val="00B741CB"/>
    <w:rsid w:val="00B934F3"/>
    <w:rsid w:val="00BA56FC"/>
    <w:rsid w:val="00BB6347"/>
    <w:rsid w:val="00BD2075"/>
    <w:rsid w:val="00BD2134"/>
    <w:rsid w:val="00BE343F"/>
    <w:rsid w:val="00C038D8"/>
    <w:rsid w:val="00C045DD"/>
    <w:rsid w:val="00C3136F"/>
    <w:rsid w:val="00C3483A"/>
    <w:rsid w:val="00C569F0"/>
    <w:rsid w:val="00C74E9D"/>
    <w:rsid w:val="00C82FD3"/>
    <w:rsid w:val="00C83DA7"/>
    <w:rsid w:val="00C95E09"/>
    <w:rsid w:val="00CC6B7B"/>
    <w:rsid w:val="00CD3619"/>
    <w:rsid w:val="00CF4447"/>
    <w:rsid w:val="00CF7F0B"/>
    <w:rsid w:val="00D22AAC"/>
    <w:rsid w:val="00D405E7"/>
    <w:rsid w:val="00D41D56"/>
    <w:rsid w:val="00D41FE0"/>
    <w:rsid w:val="00D6260D"/>
    <w:rsid w:val="00D6662B"/>
    <w:rsid w:val="00D71319"/>
    <w:rsid w:val="00D7791D"/>
    <w:rsid w:val="00D95E2F"/>
    <w:rsid w:val="00D970A9"/>
    <w:rsid w:val="00DB3AC0"/>
    <w:rsid w:val="00DE68F0"/>
    <w:rsid w:val="00DF3845"/>
    <w:rsid w:val="00DF7E17"/>
    <w:rsid w:val="00E222B1"/>
    <w:rsid w:val="00E37308"/>
    <w:rsid w:val="00E403D5"/>
    <w:rsid w:val="00EA0C6B"/>
    <w:rsid w:val="00EB00A2"/>
    <w:rsid w:val="00EB1BF3"/>
    <w:rsid w:val="00ED7C36"/>
    <w:rsid w:val="00EF3EEE"/>
    <w:rsid w:val="00F1045A"/>
    <w:rsid w:val="00F149A7"/>
    <w:rsid w:val="00F50BAF"/>
    <w:rsid w:val="00F52C10"/>
    <w:rsid w:val="00F81FFD"/>
    <w:rsid w:val="00F85228"/>
    <w:rsid w:val="00FB6773"/>
    <w:rsid w:val="00FF0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D75985A-A4B4-4156-A25B-B7E06715A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64A9E"/>
    <w:rPr>
      <w:rFonts w:ascii="Tahoma" w:hAnsi="Tahoma" w:cs="Tahoma"/>
      <w:sz w:val="16"/>
      <w:szCs w:val="16"/>
    </w:rPr>
  </w:style>
  <w:style w:type="character" w:customStyle="1" w:styleId="BalloonTextChar">
    <w:name w:val="Balloon Text Char"/>
    <w:basedOn w:val="DefaultParagraphFont"/>
    <w:link w:val="BalloonText"/>
    <w:uiPriority w:val="99"/>
    <w:semiHidden/>
    <w:rsid w:val="00664A9E"/>
    <w:rPr>
      <w:rFonts w:ascii="Tahoma" w:eastAsia="Times New Roman" w:hAnsi="Tahoma" w:cs="Tahoma"/>
      <w:sz w:val="16"/>
      <w:szCs w:val="16"/>
    </w:rPr>
  </w:style>
  <w:style w:type="character" w:styleId="Hyperlink">
    <w:name w:val="Hyperlink"/>
    <w:basedOn w:val="DefaultParagraphFont"/>
    <w:uiPriority w:val="99"/>
    <w:unhideWhenUsed/>
    <w:rsid w:val="00AD56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8-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1\03-03-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1-12\662_20110419.docx" TargetMode="External"/><Relationship Id="rId4" Type="http://schemas.openxmlformats.org/officeDocument/2006/relationships/webSettings" Target="webSettings.xml"/><Relationship Id="rId9" Type="http://schemas.openxmlformats.org/officeDocument/2006/relationships/hyperlink" Target="file:///p:\pprever\2011-12\662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ABBAD-65BD-4B63-9C94-6073D0DEE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598</Words>
  <Characters>3218</Characters>
  <Application>Microsoft Office Word</Application>
  <DocSecurity>4</DocSecurity>
  <Lines>109</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662: Staff Sergeant Steven M. Theobald - South Carolina Legislature Online</dc:title>
  <dc:subject/>
  <dc:creator>gailmoore</dc:creator>
  <cp:keywords/>
  <dc:description/>
  <cp:lastModifiedBy>N Cumfer</cp:lastModifiedBy>
  <cp:revision>2</cp:revision>
  <cp:lastPrinted>2011-03-02T15:27:00Z</cp:lastPrinted>
  <dcterms:created xsi:type="dcterms:W3CDTF">2014-11-21T20:50:00Z</dcterms:created>
  <dcterms:modified xsi:type="dcterms:W3CDTF">2014-11-21T20:50:00Z</dcterms:modified>
</cp:coreProperties>
</file>