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EAE" w:rsidRDefault="00EE5EAE" w:rsidP="00EE5EAE">
      <w:pPr>
        <w:widowControl w:val="0"/>
        <w:jc w:val="center"/>
      </w:pPr>
      <w:bookmarkStart w:id="0" w:name="_GoBack"/>
      <w:bookmarkEnd w:id="0"/>
      <w:r w:rsidRPr="00EE5EAE">
        <w:rPr>
          <w:b/>
        </w:rPr>
        <w:t>South Carolina General Assembly</w:t>
      </w:r>
    </w:p>
    <w:p w:rsidR="00EE5EAE" w:rsidRDefault="00EE5EAE" w:rsidP="00EE5EAE">
      <w:pPr>
        <w:widowControl w:val="0"/>
        <w:jc w:val="center"/>
      </w:pPr>
      <w:r>
        <w:t>119th Session, 2011-2012</w:t>
      </w:r>
    </w:p>
    <w:p w:rsidR="00EE5EAE" w:rsidRDefault="00EE5EAE" w:rsidP="00EE5EAE">
      <w:pPr>
        <w:widowControl w:val="0"/>
        <w:jc w:val="left"/>
      </w:pPr>
    </w:p>
    <w:p w:rsidR="00EE5EAE" w:rsidRDefault="00EE5EAE" w:rsidP="00EE5EAE">
      <w:pPr>
        <w:widowControl w:val="0"/>
        <w:jc w:val="left"/>
        <w:rPr>
          <w:b/>
        </w:rPr>
      </w:pPr>
      <w:r w:rsidRPr="00EE5EAE">
        <w:rPr>
          <w:b/>
        </w:rPr>
        <w:t>S.</w:t>
      </w:r>
      <w:r>
        <w:rPr>
          <w:b/>
        </w:rPr>
        <w:t xml:space="preserve"> </w:t>
      </w:r>
      <w:r w:rsidRPr="00EE5EAE">
        <w:rPr>
          <w:b/>
        </w:rPr>
        <w:t>738</w:t>
      </w:r>
    </w:p>
    <w:p w:rsidR="00EE5EAE" w:rsidRDefault="00EE5EAE" w:rsidP="00EE5EAE">
      <w:pPr>
        <w:widowControl w:val="0"/>
        <w:jc w:val="left"/>
        <w:rPr>
          <w:b/>
        </w:rPr>
      </w:pPr>
    </w:p>
    <w:p w:rsidR="00EE5EAE" w:rsidRDefault="00EE5EAE" w:rsidP="00EE5EAE">
      <w:pPr>
        <w:widowControl w:val="0"/>
        <w:jc w:val="left"/>
      </w:pPr>
      <w:r w:rsidRPr="00EE5EAE">
        <w:rPr>
          <w:b/>
        </w:rPr>
        <w:t>STATUS INFORMATION</w:t>
      </w:r>
    </w:p>
    <w:p w:rsidR="00EE5EAE" w:rsidRDefault="00EE5EAE" w:rsidP="00EE5EAE">
      <w:pPr>
        <w:widowControl w:val="0"/>
        <w:jc w:val="left"/>
      </w:pPr>
    </w:p>
    <w:p w:rsidR="00EE5EAE" w:rsidRDefault="00EE5EAE" w:rsidP="00EE5EAE">
      <w:pPr>
        <w:widowControl w:val="0"/>
        <w:jc w:val="left"/>
      </w:pPr>
      <w:r>
        <w:t>Senate Resolution</w:t>
      </w:r>
    </w:p>
    <w:p w:rsidR="00EE5EAE" w:rsidRDefault="00CA1428" w:rsidP="00EE5EAE">
      <w:pPr>
        <w:widowControl w:val="0"/>
        <w:jc w:val="left"/>
      </w:pPr>
      <w:r>
        <w:t>Sponsors: Senators Cleary and Alexander</w:t>
      </w:r>
    </w:p>
    <w:p w:rsidR="00EE5EAE" w:rsidRDefault="00EE5EAE" w:rsidP="00EE5EAE">
      <w:pPr>
        <w:widowControl w:val="0"/>
        <w:jc w:val="left"/>
      </w:pPr>
      <w:r>
        <w:t>Document Path: l:\council\bills\rm\1139htc11.docx</w:t>
      </w:r>
    </w:p>
    <w:p w:rsidR="004B4ECD" w:rsidRDefault="004B4ECD" w:rsidP="00EE5EAE">
      <w:pPr>
        <w:widowControl w:val="0"/>
        <w:jc w:val="left"/>
      </w:pPr>
      <w:r>
        <w:t>Companion/Similar bill(s): 3977</w:t>
      </w:r>
    </w:p>
    <w:p w:rsidR="00EE5EAE" w:rsidRDefault="00EE5EAE" w:rsidP="00EE5EAE">
      <w:pPr>
        <w:widowControl w:val="0"/>
        <w:jc w:val="left"/>
      </w:pPr>
    </w:p>
    <w:p w:rsidR="00EE5EAE" w:rsidRDefault="00EE5EAE" w:rsidP="00EE5EAE">
      <w:pPr>
        <w:widowControl w:val="0"/>
        <w:jc w:val="left"/>
      </w:pPr>
      <w:r>
        <w:t>Introduced in the Senate on March 24, 2011</w:t>
      </w:r>
    </w:p>
    <w:p w:rsidR="00EE5EAE" w:rsidRDefault="00EE5EAE" w:rsidP="00EE5EAE">
      <w:pPr>
        <w:widowControl w:val="0"/>
        <w:jc w:val="left"/>
      </w:pPr>
      <w:r>
        <w:t>Adopted by the Senate on March 24, 2011</w:t>
      </w:r>
    </w:p>
    <w:p w:rsidR="00EE5EAE" w:rsidRDefault="00EE5EAE" w:rsidP="00EE5EAE">
      <w:pPr>
        <w:widowControl w:val="0"/>
        <w:jc w:val="left"/>
      </w:pPr>
    </w:p>
    <w:p w:rsidR="00EE5EAE" w:rsidRDefault="00EE5EAE" w:rsidP="00EE5EAE">
      <w:pPr>
        <w:widowControl w:val="0"/>
        <w:jc w:val="left"/>
      </w:pPr>
      <w:r>
        <w:t xml:space="preserve">Summary: </w:t>
      </w:r>
      <w:r w:rsidR="00583DBB">
        <w:t>Republic of China (Taiwan)</w:t>
      </w:r>
    </w:p>
    <w:p w:rsidR="00EE5EAE" w:rsidRDefault="00EE5EAE" w:rsidP="00EE5EAE">
      <w:pPr>
        <w:widowControl w:val="0"/>
        <w:jc w:val="left"/>
      </w:pPr>
    </w:p>
    <w:p w:rsidR="00EE5EAE" w:rsidRDefault="00EE5EAE" w:rsidP="00EE5EAE">
      <w:pPr>
        <w:widowControl w:val="0"/>
        <w:jc w:val="left"/>
      </w:pPr>
    </w:p>
    <w:p w:rsidR="00EE5EAE" w:rsidRDefault="00EE5EAE" w:rsidP="00EE5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5EAE">
        <w:rPr>
          <w:b/>
        </w:rPr>
        <w:t>HISTORY OF LEGISLATIVE ACTIONS</w:t>
      </w:r>
    </w:p>
    <w:p w:rsidR="00EE5EAE" w:rsidRDefault="00EE5EAE" w:rsidP="00EE5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5EAE" w:rsidRPr="00EE5EAE" w:rsidRDefault="00EE5EAE" w:rsidP="00EE5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5EAE">
        <w:rPr>
          <w:u w:val="single"/>
        </w:rPr>
        <w:tab/>
        <w:t>Date</w:t>
      </w:r>
      <w:r w:rsidRPr="00EE5EAE">
        <w:rPr>
          <w:u w:val="single"/>
        </w:rPr>
        <w:tab/>
        <w:t>Body</w:t>
      </w:r>
      <w:r w:rsidRPr="00EE5EAE">
        <w:rPr>
          <w:u w:val="single"/>
        </w:rPr>
        <w:tab/>
        <w:t>Action Description with journal page number</w:t>
      </w:r>
      <w:r w:rsidRPr="00EE5EAE">
        <w:rPr>
          <w:u w:val="single"/>
        </w:rPr>
        <w:tab/>
      </w:r>
    </w:p>
    <w:p w:rsidR="009D6340" w:rsidRDefault="009D6340" w:rsidP="009D6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3/24/2011</w:t>
      </w:r>
      <w:r>
        <w:tab/>
        <w:t>Senate</w:t>
      </w:r>
      <w:r>
        <w:tab/>
      </w:r>
      <w:r w:rsidRPr="001B765E">
        <w:t>Introduced and adopted (</w:t>
      </w:r>
      <w:hyperlink r:id="rId7" w:history="1">
        <w:r w:rsidRPr="001B765E">
          <w:rPr>
            <w:rStyle w:val="Hyperlink"/>
          </w:rPr>
          <w:t>Senate Journal</w:t>
        </w:r>
        <w:r w:rsidRPr="001B765E">
          <w:rPr>
            <w:rStyle w:val="Hyperlink"/>
          </w:rPr>
          <w:noBreakHyphen/>
          <w:t>page 6</w:t>
        </w:r>
      </w:hyperlink>
      <w:r w:rsidRPr="001B765E">
        <w:t>)</w:t>
      </w:r>
    </w:p>
    <w:p w:rsidR="009D6340" w:rsidRDefault="009D6340" w:rsidP="009D6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5EAE" w:rsidRPr="00EE5EAE" w:rsidRDefault="00EE5EAE" w:rsidP="00EE5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5EAE" w:rsidRDefault="00EE5EAE" w:rsidP="00EE5EAE">
      <w:r w:rsidRPr="00EE5EAE">
        <w:rPr>
          <w:b/>
        </w:rPr>
        <w:t>VERSIONS OF THIS BILL</w:t>
      </w:r>
    </w:p>
    <w:p w:rsidR="00EE5EAE" w:rsidRDefault="00EE5EAE" w:rsidP="00EE5EAE"/>
    <w:p w:rsidR="00EE5EAE" w:rsidRDefault="00B05367" w:rsidP="00EE5EAE">
      <w:hyperlink r:id="rId8" w:history="1">
        <w:r w:rsidR="00EE5EAE">
          <w:rPr>
            <w:rStyle w:val="Hyperlink"/>
          </w:rPr>
          <w:t>3/24/2011</w:t>
        </w:r>
      </w:hyperlink>
    </w:p>
    <w:p w:rsidR="00EE5EAE" w:rsidRDefault="00EE5EAE" w:rsidP="00EE5EAE"/>
    <w:p w:rsidR="00EE5EAE" w:rsidRDefault="00EE5EAE" w:rsidP="00EE5EAE">
      <w:pPr>
        <w:sectPr w:rsidR="00EE5EAE" w:rsidSect="00EE5E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6A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DC0" w:rsidRDefault="00DD14DE" w:rsidP="00825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5DC0">
        <w:rPr>
          <w:color w:val="000000" w:themeColor="text1"/>
          <w:u w:color="000000" w:themeColor="text1"/>
        </w:rPr>
        <w:t>COMMEND THE REPUBLIC OF CHINA (</w:t>
      </w:r>
      <w:r w:rsidR="00825DC0" w:rsidRPr="00741650">
        <w:rPr>
          <w:color w:val="000000" w:themeColor="text1"/>
          <w:u w:color="000000" w:themeColor="text1"/>
        </w:rPr>
        <w:t>TAIWAN) FOR ITS RELATIONS WITH THE UNITED</w:t>
      </w:r>
      <w:r w:rsidR="00825DC0">
        <w:rPr>
          <w:color w:val="000000" w:themeColor="text1"/>
          <w:u w:color="000000" w:themeColor="text1"/>
        </w:rPr>
        <w:t xml:space="preserve"> STATES AND FOR OTHER PURPOSES.</w:t>
      </w:r>
    </w:p>
    <w:p w:rsidR="003E6AB5" w:rsidRDefault="003E6A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0BB1" w:rsidRDefault="003E6AB5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0BB1" w:rsidRPr="00741650">
        <w:rPr>
          <w:color w:val="000000" w:themeColor="text1"/>
          <w:u w:color="000000" w:themeColor="text1"/>
        </w:rPr>
        <w:t xml:space="preserve">in March of 2008, Taiwan </w:t>
      </w:r>
      <w:r w:rsidR="001F0BB1">
        <w:rPr>
          <w:color w:val="000000" w:themeColor="text1"/>
          <w:u w:color="000000" w:themeColor="text1"/>
        </w:rPr>
        <w:t xml:space="preserve">held its fourth direct presidential election and </w:t>
      </w:r>
      <w:r w:rsidR="001F0BB1" w:rsidRPr="00741650">
        <w:rPr>
          <w:color w:val="000000" w:themeColor="text1"/>
          <w:u w:color="000000" w:themeColor="text1"/>
        </w:rPr>
        <w:t xml:space="preserve">witnessed </w:t>
      </w:r>
      <w:r w:rsidR="001F0BB1">
        <w:rPr>
          <w:color w:val="000000" w:themeColor="text1"/>
          <w:u w:color="000000" w:themeColor="text1"/>
        </w:rPr>
        <w:t xml:space="preserve">a </w:t>
      </w:r>
      <w:r w:rsidR="001F0BB1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1F0BB1">
        <w:rPr>
          <w:color w:val="000000" w:themeColor="text1"/>
          <w:u w:color="000000" w:themeColor="text1"/>
        </w:rPr>
        <w:t>mocracy to Asia and beyond;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</w:t>
      </w:r>
      <w:r w:rsidR="005923AC">
        <w:rPr>
          <w:color w:val="000000" w:themeColor="text1"/>
          <w:u w:color="000000" w:themeColor="text1"/>
        </w:rPr>
        <w:t xml:space="preserve">, </w:t>
      </w:r>
      <w:r w:rsidRPr="00741650">
        <w:rPr>
          <w:color w:val="000000" w:themeColor="text1"/>
          <w:u w:color="000000" w:themeColor="text1"/>
        </w:rPr>
        <w:t>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9E0853" w:rsidRPr="009E0853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9E0853" w:rsidRPr="009E0853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9E08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Whereas, </w:t>
      </w:r>
      <w:r w:rsidR="00C832B2">
        <w:rPr>
          <w:color w:val="000000" w:themeColor="text1"/>
          <w:u w:color="000000" w:themeColor="text1"/>
        </w:rPr>
        <w:t>the Economic Cooperation Framework Agreement between Taiwan and mainland China went into effect in September of 2010. To</w:t>
      </w:r>
      <w:r w:rsidRPr="00741650">
        <w:rPr>
          <w:color w:val="000000" w:themeColor="text1"/>
          <w:u w:color="000000" w:themeColor="text1"/>
        </w:rPr>
        <w:t>day, the government of Taiwan has committed itself to achieving peace and co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</w:t>
      </w:r>
      <w:r w:rsidR="004A180D">
        <w:rPr>
          <w:color w:val="000000" w:themeColor="text1"/>
          <w:u w:color="000000" w:themeColor="text1"/>
        </w:rPr>
        <w:t>, as well as environmental protection</w:t>
      </w:r>
      <w:r>
        <w:rPr>
          <w:color w:val="000000" w:themeColor="text1"/>
          <w:u w:color="000000" w:themeColor="text1"/>
        </w:rPr>
        <w:t>. Now, therefore,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9E0853" w:rsidRPr="009E08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</w:t>
      </w:r>
      <w:r w:rsidR="00C832B2">
        <w:rPr>
          <w:color w:val="000000" w:themeColor="text1"/>
          <w:u w:color="000000" w:themeColor="text1"/>
        </w:rPr>
        <w:t xml:space="preserve">, as well as other </w:t>
      </w:r>
      <w:r w:rsidR="001E2553">
        <w:rPr>
          <w:color w:val="000000" w:themeColor="text1"/>
          <w:u w:color="000000" w:themeColor="text1"/>
        </w:rPr>
        <w:t xml:space="preserve">international </w:t>
      </w:r>
      <w:r w:rsidR="00C832B2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>.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</w:t>
      </w:r>
      <w:r w:rsidR="001044AB">
        <w:rPr>
          <w:color w:val="000000" w:themeColor="text1"/>
          <w:u w:color="000000" w:themeColor="text1"/>
        </w:rPr>
        <w:t>, such as</w:t>
      </w:r>
      <w:r w:rsidRPr="00741650">
        <w:rPr>
          <w:color w:val="000000" w:themeColor="text1"/>
          <w:u w:color="000000" w:themeColor="text1"/>
        </w:rPr>
        <w:t xml:space="preserve"> </w:t>
      </w:r>
      <w:r w:rsidR="001044AB">
        <w:rPr>
          <w:color w:val="000000" w:themeColor="text1"/>
          <w:u w:color="000000" w:themeColor="text1"/>
        </w:rPr>
        <w:t>resuming meetings of the U.S.</w:t>
      </w:r>
      <w:r w:rsidR="009E0853">
        <w:rPr>
          <w:color w:val="000000" w:themeColor="text1"/>
          <w:u w:color="000000" w:themeColor="text1"/>
        </w:rPr>
        <w:noBreakHyphen/>
      </w:r>
      <w:r w:rsidR="001044AB">
        <w:rPr>
          <w:color w:val="000000" w:themeColor="text1"/>
          <w:u w:color="000000" w:themeColor="text1"/>
        </w:rPr>
        <w:t>Taiwan Trade and Investment Framework Agreement and Taiwan</w:t>
      </w:r>
      <w:r w:rsidR="009E0853" w:rsidRPr="009E0853">
        <w:rPr>
          <w:color w:val="000000" w:themeColor="text1"/>
          <w:u w:color="000000" w:themeColor="text1"/>
        </w:rPr>
        <w:t>’</w:t>
      </w:r>
      <w:r w:rsidR="00943C32">
        <w:rPr>
          <w:color w:val="000000" w:themeColor="text1"/>
          <w:u w:color="000000" w:themeColor="text1"/>
        </w:rPr>
        <w:t>s inclusion i</w:t>
      </w:r>
      <w:r w:rsidR="001044AB">
        <w:rPr>
          <w:color w:val="000000" w:themeColor="text1"/>
          <w:u w:color="000000" w:themeColor="text1"/>
        </w:rPr>
        <w:t>n the United States</w:t>
      </w:r>
      <w:r w:rsidR="009E0853" w:rsidRPr="009E0853">
        <w:rPr>
          <w:color w:val="000000" w:themeColor="text1"/>
          <w:u w:color="000000" w:themeColor="text1"/>
        </w:rPr>
        <w:t>’</w:t>
      </w:r>
      <w:r w:rsidR="001044AB">
        <w:rPr>
          <w:color w:val="000000" w:themeColor="text1"/>
          <w:u w:color="000000" w:themeColor="text1"/>
        </w:rPr>
        <w:t xml:space="preserve"> Visa Waiver Program, </w:t>
      </w:r>
      <w:r w:rsidRPr="00741650">
        <w:rPr>
          <w:color w:val="000000" w:themeColor="text1"/>
          <w:u w:color="000000" w:themeColor="text1"/>
        </w:rPr>
        <w:t xml:space="preserve">to </w:t>
      </w:r>
      <w:r w:rsidR="001044AB">
        <w:rPr>
          <w:color w:val="000000" w:themeColor="text1"/>
          <w:u w:color="000000" w:themeColor="text1"/>
        </w:rPr>
        <w:t>enhance</w:t>
      </w:r>
      <w:r w:rsidRPr="00741650">
        <w:rPr>
          <w:color w:val="000000" w:themeColor="text1"/>
          <w:u w:color="000000" w:themeColor="text1"/>
        </w:rPr>
        <w:t xml:space="preserve"> the special sister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</w:t>
      </w:r>
      <w:r w:rsidR="001044A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="001044AB">
        <w:rPr>
          <w:color w:val="000000" w:themeColor="text1"/>
          <w:u w:color="000000" w:themeColor="text1"/>
        </w:rPr>
        <w:t xml:space="preserve">Anna A. Kao, </w:t>
      </w:r>
      <w:r w:rsidR="003E6AB3">
        <w:rPr>
          <w:color w:val="000000" w:themeColor="text1"/>
          <w:u w:color="000000" w:themeColor="text1"/>
        </w:rPr>
        <w:t>d</w:t>
      </w:r>
      <w:r w:rsidRPr="00741650">
        <w:rPr>
          <w:color w:val="000000" w:themeColor="text1"/>
          <w:u w:color="000000" w:themeColor="text1"/>
        </w:rPr>
        <w:t xml:space="preserve">irector </w:t>
      </w:r>
      <w:r w:rsidR="003E6AB3">
        <w:rPr>
          <w:color w:val="000000" w:themeColor="text1"/>
          <w:u w:color="000000" w:themeColor="text1"/>
        </w:rPr>
        <w:t>g</w:t>
      </w:r>
      <w:r w:rsidRPr="00741650">
        <w:rPr>
          <w:color w:val="000000" w:themeColor="text1"/>
          <w:u w:color="000000" w:themeColor="text1"/>
        </w:rPr>
        <w:t>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D95A12" w:rsidRDefault="009E08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A12" w:rsidRDefault="00D95A12" w:rsidP="00EE5EAE">
      <w:pPr>
        <w:suppressAutoHyphens/>
      </w:pPr>
    </w:p>
    <w:sectPr w:rsidR="00D95A12" w:rsidSect="00EE5E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AB5" w:rsidRDefault="003E6AB5" w:rsidP="009F0C77">
      <w:r>
        <w:separator/>
      </w:r>
    </w:p>
  </w:endnote>
  <w:endnote w:type="continuationSeparator" w:id="0">
    <w:p w:rsidR="003E6AB5" w:rsidRDefault="003E6A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5D23F1-7EEF-4001-A29E-53669467FFBB}"/>
    <w:embedBold r:id="rId2" w:fontKey="{F83E6302-04A4-4BD7-97A7-71BEB2F9F5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DE18FA-7000-48C3-8DF0-8ECEAEC20B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A246C6-D45C-4A55-8C77-F8BA458733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EAE" w:rsidRPr="00D95A12" w:rsidRDefault="00EE5EAE" w:rsidP="00D95A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[738]</w:t>
    </w:r>
    <w:r>
      <w:tab/>
    </w:r>
    <w:r w:rsidR="00B05367">
      <w:fldChar w:fldCharType="begin"/>
    </w:r>
    <w:r w:rsidR="00B05367">
      <w:instrText xml:space="preserve"> PAGE  \* MERGEFORMAT </w:instrText>
    </w:r>
    <w:r w:rsidR="00B05367">
      <w:fldChar w:fldCharType="separate"/>
    </w:r>
    <w:r w:rsidR="00B05367">
      <w:rPr>
        <w:noProof/>
      </w:rPr>
      <w:t>1</w:t>
    </w:r>
    <w:r w:rsidR="00B053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AB5" w:rsidRDefault="003E6AB5" w:rsidP="009F0C77">
      <w:r>
        <w:separator/>
      </w:r>
    </w:p>
  </w:footnote>
  <w:footnote w:type="continuationSeparator" w:id="0">
    <w:p w:rsidR="003E6AB5" w:rsidRDefault="003E6A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39HTC11"/>
    <w:docVar w:name="CoverBillType" w:val="r"/>
    <w:docVar w:name="docpath" w:val="L:\Council\bills\RM\1139HTC11.DOCX"/>
    <w:docVar w:name="dvBillNumber" w:val="7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555BC"/>
    <w:rsid w:val="00026C9A"/>
    <w:rsid w:val="00042B07"/>
    <w:rsid w:val="000965A1"/>
    <w:rsid w:val="000E1785"/>
    <w:rsid w:val="001023A4"/>
    <w:rsid w:val="001044AB"/>
    <w:rsid w:val="0010776B"/>
    <w:rsid w:val="00133E66"/>
    <w:rsid w:val="00134ACF"/>
    <w:rsid w:val="00144E15"/>
    <w:rsid w:val="00180357"/>
    <w:rsid w:val="001A3471"/>
    <w:rsid w:val="001A4A62"/>
    <w:rsid w:val="001A681E"/>
    <w:rsid w:val="001C6B49"/>
    <w:rsid w:val="001D08F2"/>
    <w:rsid w:val="001E2553"/>
    <w:rsid w:val="001F0BB1"/>
    <w:rsid w:val="002037CA"/>
    <w:rsid w:val="002047A2"/>
    <w:rsid w:val="00226CA9"/>
    <w:rsid w:val="002321B6"/>
    <w:rsid w:val="0023696B"/>
    <w:rsid w:val="00250967"/>
    <w:rsid w:val="002759C5"/>
    <w:rsid w:val="00277DEE"/>
    <w:rsid w:val="00280D88"/>
    <w:rsid w:val="00294ABE"/>
    <w:rsid w:val="002A3EB4"/>
    <w:rsid w:val="002F5931"/>
    <w:rsid w:val="00325348"/>
    <w:rsid w:val="00393688"/>
    <w:rsid w:val="003D411E"/>
    <w:rsid w:val="003E3C1E"/>
    <w:rsid w:val="003E6148"/>
    <w:rsid w:val="003E6AB3"/>
    <w:rsid w:val="003E6AB5"/>
    <w:rsid w:val="00400EAA"/>
    <w:rsid w:val="0041760A"/>
    <w:rsid w:val="004809EE"/>
    <w:rsid w:val="004A180D"/>
    <w:rsid w:val="004B3F40"/>
    <w:rsid w:val="004B4ECD"/>
    <w:rsid w:val="00511CC4"/>
    <w:rsid w:val="00511EE9"/>
    <w:rsid w:val="00521E00"/>
    <w:rsid w:val="00577C6C"/>
    <w:rsid w:val="00583DBB"/>
    <w:rsid w:val="0058501B"/>
    <w:rsid w:val="005923AC"/>
    <w:rsid w:val="005A0519"/>
    <w:rsid w:val="006215AA"/>
    <w:rsid w:val="006340D9"/>
    <w:rsid w:val="00643B8E"/>
    <w:rsid w:val="00655787"/>
    <w:rsid w:val="00665EBC"/>
    <w:rsid w:val="006746F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41E"/>
    <w:rsid w:val="007A325A"/>
    <w:rsid w:val="007F1523"/>
    <w:rsid w:val="007F509E"/>
    <w:rsid w:val="007F5799"/>
    <w:rsid w:val="007F6947"/>
    <w:rsid w:val="00825DC0"/>
    <w:rsid w:val="00872729"/>
    <w:rsid w:val="008A0D0E"/>
    <w:rsid w:val="008F4429"/>
    <w:rsid w:val="009352BB"/>
    <w:rsid w:val="00943C32"/>
    <w:rsid w:val="00990668"/>
    <w:rsid w:val="009D6340"/>
    <w:rsid w:val="009E0853"/>
    <w:rsid w:val="009F0C77"/>
    <w:rsid w:val="009F4DD1"/>
    <w:rsid w:val="00A64E80"/>
    <w:rsid w:val="00A741D9"/>
    <w:rsid w:val="00A9741D"/>
    <w:rsid w:val="00AD4B17"/>
    <w:rsid w:val="00B05367"/>
    <w:rsid w:val="00B26FA6"/>
    <w:rsid w:val="00B404F0"/>
    <w:rsid w:val="00B741CB"/>
    <w:rsid w:val="00B934F3"/>
    <w:rsid w:val="00BB1166"/>
    <w:rsid w:val="00BB6347"/>
    <w:rsid w:val="00BD2134"/>
    <w:rsid w:val="00BD64E1"/>
    <w:rsid w:val="00BE1F9B"/>
    <w:rsid w:val="00C038D8"/>
    <w:rsid w:val="00C045DD"/>
    <w:rsid w:val="00C3136F"/>
    <w:rsid w:val="00C3483A"/>
    <w:rsid w:val="00C555BC"/>
    <w:rsid w:val="00C74E9D"/>
    <w:rsid w:val="00C82FD3"/>
    <w:rsid w:val="00C832B2"/>
    <w:rsid w:val="00CA1428"/>
    <w:rsid w:val="00CB7134"/>
    <w:rsid w:val="00CC6B7B"/>
    <w:rsid w:val="00CD3619"/>
    <w:rsid w:val="00CF4447"/>
    <w:rsid w:val="00D405E7"/>
    <w:rsid w:val="00D41D56"/>
    <w:rsid w:val="00D6260D"/>
    <w:rsid w:val="00D6662B"/>
    <w:rsid w:val="00D70D6B"/>
    <w:rsid w:val="00D95A12"/>
    <w:rsid w:val="00D95E2F"/>
    <w:rsid w:val="00D970A9"/>
    <w:rsid w:val="00DB3AC0"/>
    <w:rsid w:val="00DD14DE"/>
    <w:rsid w:val="00DE68F0"/>
    <w:rsid w:val="00DF3845"/>
    <w:rsid w:val="00DF7E17"/>
    <w:rsid w:val="00E46376"/>
    <w:rsid w:val="00E91214"/>
    <w:rsid w:val="00EA236D"/>
    <w:rsid w:val="00EB00A2"/>
    <w:rsid w:val="00EB1BF3"/>
    <w:rsid w:val="00EE47CB"/>
    <w:rsid w:val="00EE5EAE"/>
    <w:rsid w:val="00EF3EEE"/>
    <w:rsid w:val="00EF4884"/>
    <w:rsid w:val="00F10AC8"/>
    <w:rsid w:val="00F149A7"/>
    <w:rsid w:val="00F33DD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2C943C-F7E4-43E1-AF0E-070ACC74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5E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38_201103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E81C3-38CC-49C6-ABD7-AA12E9774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450</Words>
  <Characters>2564</Characters>
  <Application>Microsoft Office Word</Application>
  <DocSecurity>4</DocSecurity>
  <Lines>97</Lines>
  <Paragraphs>30</Paragraphs>
  <ScaleCrop>false</ScaleCrop>
  <Company> </Company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738: Republic of China (Taiwan)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2014-11-21T20:52:00Z</dcterms:created>
  <dcterms:modified xsi:type="dcterms:W3CDTF">2014-11-21T20:52:00Z</dcterms:modified>
</cp:coreProperties>
</file>