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C15" w:rsidRDefault="00C54C15" w:rsidP="00C54C15">
      <w:pPr>
        <w:widowControl w:val="0"/>
        <w:jc w:val="center"/>
      </w:pPr>
      <w:bookmarkStart w:id="0" w:name="_GoBack"/>
      <w:bookmarkEnd w:id="0"/>
      <w:r w:rsidRPr="00C54C15">
        <w:rPr>
          <w:b/>
        </w:rPr>
        <w:t>South Carolina General Assembly</w:t>
      </w:r>
    </w:p>
    <w:p w:rsidR="00C54C15" w:rsidRDefault="00C54C15" w:rsidP="00C54C15">
      <w:pPr>
        <w:widowControl w:val="0"/>
        <w:jc w:val="center"/>
      </w:pPr>
      <w:r>
        <w:t>119th Session, 2011-2012</w:t>
      </w:r>
    </w:p>
    <w:p w:rsidR="00C54C15" w:rsidRDefault="00C54C15" w:rsidP="00C54C15">
      <w:pPr>
        <w:widowControl w:val="0"/>
        <w:jc w:val="left"/>
      </w:pPr>
    </w:p>
    <w:p w:rsidR="00C54C15" w:rsidRDefault="00C54C15" w:rsidP="00C54C15">
      <w:pPr>
        <w:widowControl w:val="0"/>
        <w:jc w:val="left"/>
        <w:rPr>
          <w:b/>
        </w:rPr>
      </w:pPr>
      <w:r w:rsidRPr="00C54C15">
        <w:rPr>
          <w:b/>
        </w:rPr>
        <w:t>S.</w:t>
      </w:r>
      <w:r>
        <w:rPr>
          <w:b/>
        </w:rPr>
        <w:t xml:space="preserve"> </w:t>
      </w:r>
      <w:r w:rsidRPr="00C54C15">
        <w:rPr>
          <w:b/>
        </w:rPr>
        <w:t>839</w:t>
      </w:r>
    </w:p>
    <w:p w:rsidR="00C54C15" w:rsidRDefault="00C54C15" w:rsidP="00C54C15">
      <w:pPr>
        <w:widowControl w:val="0"/>
        <w:jc w:val="left"/>
        <w:rPr>
          <w:b/>
        </w:rPr>
      </w:pPr>
    </w:p>
    <w:p w:rsidR="00C54C15" w:rsidRDefault="00C54C15" w:rsidP="00C54C15">
      <w:pPr>
        <w:widowControl w:val="0"/>
        <w:jc w:val="left"/>
      </w:pPr>
      <w:r w:rsidRPr="00C54C15">
        <w:rPr>
          <w:b/>
        </w:rPr>
        <w:t>STATUS INFORMATION</w:t>
      </w:r>
    </w:p>
    <w:p w:rsidR="00C54C15" w:rsidRDefault="00C54C15" w:rsidP="00C54C15">
      <w:pPr>
        <w:widowControl w:val="0"/>
        <w:jc w:val="left"/>
      </w:pPr>
    </w:p>
    <w:p w:rsidR="00C54C15" w:rsidRDefault="00C54C15" w:rsidP="00C54C15">
      <w:pPr>
        <w:widowControl w:val="0"/>
        <w:jc w:val="left"/>
      </w:pPr>
      <w:r>
        <w:t>Concurrent Resolution</w:t>
      </w:r>
    </w:p>
    <w:p w:rsidR="00C54C15" w:rsidRDefault="00C54C15" w:rsidP="00C54C15">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McConnell, McGill, Nicholson, O'Dell, Peeler, Pinckney, Rankin, Reese, Rose, Ryberg, Setzler, Sheheen, Shoopman, Thomas, Verdin and Williams</w:t>
      </w:r>
    </w:p>
    <w:p w:rsidR="00C54C15" w:rsidRDefault="00C54C15" w:rsidP="00C54C15">
      <w:pPr>
        <w:widowControl w:val="0"/>
        <w:jc w:val="left"/>
      </w:pPr>
      <w:r>
        <w:t>Document Path: l:\council\bills\rm\1182htc11.docx</w:t>
      </w:r>
    </w:p>
    <w:p w:rsidR="00C54C15" w:rsidRDefault="00C54C15" w:rsidP="00C54C15">
      <w:pPr>
        <w:widowControl w:val="0"/>
        <w:jc w:val="left"/>
      </w:pPr>
    </w:p>
    <w:p w:rsidR="00DB7600" w:rsidRDefault="00DB7600" w:rsidP="00C54C15">
      <w:pPr>
        <w:widowControl w:val="0"/>
        <w:jc w:val="left"/>
      </w:pPr>
      <w:r>
        <w:t>Introduced in the Senate on April 20, 2011</w:t>
      </w:r>
    </w:p>
    <w:p w:rsidR="00DB7600" w:rsidRDefault="00DB7600" w:rsidP="00C54C15">
      <w:pPr>
        <w:widowControl w:val="0"/>
        <w:jc w:val="left"/>
      </w:pPr>
      <w:r>
        <w:t>Introduced in the House on April 26, 2011</w:t>
      </w:r>
    </w:p>
    <w:p w:rsidR="00DB7600" w:rsidRDefault="00DB7600" w:rsidP="00C54C15">
      <w:pPr>
        <w:widowControl w:val="0"/>
        <w:jc w:val="left"/>
      </w:pPr>
      <w:r>
        <w:t>Adopted by the General Assembly on April 26, 2011</w:t>
      </w:r>
    </w:p>
    <w:p w:rsidR="00DB7600" w:rsidRDefault="00DB7600" w:rsidP="00C54C15">
      <w:pPr>
        <w:widowControl w:val="0"/>
        <w:jc w:val="left"/>
      </w:pPr>
    </w:p>
    <w:p w:rsidR="00C54C15" w:rsidRDefault="00C54C15" w:rsidP="00C54C15">
      <w:pPr>
        <w:widowControl w:val="0"/>
        <w:jc w:val="left"/>
      </w:pPr>
      <w:r>
        <w:t xml:space="preserve">Summary: </w:t>
      </w:r>
      <w:r w:rsidR="00CA0265">
        <w:t>Columbia City Ballet</w:t>
      </w:r>
    </w:p>
    <w:p w:rsidR="00C54C15" w:rsidRDefault="00C54C15" w:rsidP="00C54C15">
      <w:pPr>
        <w:widowControl w:val="0"/>
        <w:jc w:val="left"/>
      </w:pPr>
    </w:p>
    <w:p w:rsidR="00C54C15" w:rsidRDefault="00C54C15" w:rsidP="00C54C15">
      <w:pPr>
        <w:widowControl w:val="0"/>
        <w:jc w:val="left"/>
      </w:pPr>
    </w:p>
    <w:p w:rsidR="00C54C15" w:rsidRDefault="00C54C15" w:rsidP="00C54C15">
      <w:pPr>
        <w:widowControl w:val="0"/>
        <w:tabs>
          <w:tab w:val="center" w:pos="590"/>
          <w:tab w:val="center" w:pos="1440"/>
          <w:tab w:val="left" w:pos="1872"/>
          <w:tab w:val="left" w:pos="9187"/>
        </w:tabs>
        <w:jc w:val="left"/>
      </w:pPr>
      <w:r w:rsidRPr="00C54C15">
        <w:rPr>
          <w:b/>
        </w:rPr>
        <w:t>HISTORY OF LEGISLATIVE ACTIONS</w:t>
      </w:r>
    </w:p>
    <w:p w:rsidR="00C54C15" w:rsidRDefault="00C54C15" w:rsidP="00C54C15">
      <w:pPr>
        <w:widowControl w:val="0"/>
        <w:tabs>
          <w:tab w:val="center" w:pos="590"/>
          <w:tab w:val="center" w:pos="1440"/>
          <w:tab w:val="left" w:pos="1872"/>
          <w:tab w:val="left" w:pos="9187"/>
        </w:tabs>
        <w:jc w:val="left"/>
      </w:pPr>
    </w:p>
    <w:p w:rsidR="00C54C15" w:rsidRPr="00C54C15" w:rsidRDefault="00C54C15" w:rsidP="00C54C15">
      <w:pPr>
        <w:widowControl w:val="0"/>
        <w:tabs>
          <w:tab w:val="center" w:pos="590"/>
          <w:tab w:val="center" w:pos="1440"/>
          <w:tab w:val="left" w:pos="1872"/>
          <w:tab w:val="left" w:pos="9187"/>
        </w:tabs>
        <w:jc w:val="left"/>
      </w:pPr>
      <w:r w:rsidRPr="00C54C15">
        <w:rPr>
          <w:u w:val="single"/>
        </w:rPr>
        <w:tab/>
        <w:t>Date</w:t>
      </w:r>
      <w:r w:rsidRPr="00C54C15">
        <w:rPr>
          <w:u w:val="single"/>
        </w:rPr>
        <w:tab/>
        <w:t>Body</w:t>
      </w:r>
      <w:r w:rsidRPr="00C54C15">
        <w:rPr>
          <w:u w:val="single"/>
        </w:rPr>
        <w:tab/>
        <w:t>Action Description with journal page number</w:t>
      </w:r>
      <w:r w:rsidRPr="00C54C15">
        <w:rPr>
          <w:u w:val="single"/>
        </w:rPr>
        <w:tab/>
      </w:r>
    </w:p>
    <w:p w:rsidR="008D6993" w:rsidRDefault="008D6993" w:rsidP="008D6993">
      <w:pPr>
        <w:widowControl w:val="0"/>
        <w:tabs>
          <w:tab w:val="right" w:pos="1008"/>
          <w:tab w:val="left" w:pos="1152"/>
          <w:tab w:val="left" w:pos="1872"/>
          <w:tab w:val="left" w:pos="9187"/>
        </w:tabs>
        <w:ind w:left="2088" w:hanging="2088"/>
        <w:jc w:val="left"/>
      </w:pPr>
      <w:r>
        <w:tab/>
        <w:t>4/20/2011</w:t>
      </w:r>
      <w:r>
        <w:tab/>
        <w:t>Senate</w:t>
      </w:r>
      <w:r>
        <w:tab/>
      </w:r>
      <w:r w:rsidRPr="003C60E3">
        <w:t>Int</w:t>
      </w:r>
      <w:r>
        <w:t xml:space="preserve">roduced, adopted, sent to House </w:t>
      </w:r>
      <w:r w:rsidRPr="003C60E3">
        <w:t>(</w:t>
      </w:r>
      <w:hyperlink r:id="rId7" w:history="1">
        <w:r w:rsidRPr="003C60E3">
          <w:rPr>
            <w:rStyle w:val="Hyperlink"/>
          </w:rPr>
          <w:t>Senate Journal</w:t>
        </w:r>
        <w:r w:rsidRPr="003C60E3">
          <w:rPr>
            <w:rStyle w:val="Hyperlink"/>
          </w:rPr>
          <w:noBreakHyphen/>
          <w:t>page 5</w:t>
        </w:r>
      </w:hyperlink>
      <w:r w:rsidRPr="003C60E3">
        <w:t>)</w:t>
      </w:r>
    </w:p>
    <w:p w:rsidR="008D6993" w:rsidRDefault="008D6993" w:rsidP="008D6993">
      <w:pPr>
        <w:widowControl w:val="0"/>
        <w:tabs>
          <w:tab w:val="right" w:pos="1008"/>
          <w:tab w:val="left" w:pos="1152"/>
          <w:tab w:val="left" w:pos="1872"/>
          <w:tab w:val="left" w:pos="9187"/>
        </w:tabs>
        <w:ind w:left="2088" w:hanging="2088"/>
        <w:jc w:val="left"/>
      </w:pPr>
      <w:r>
        <w:tab/>
        <w:t>4/26/2011</w:t>
      </w:r>
      <w:r>
        <w:tab/>
        <w:t>House</w:t>
      </w:r>
      <w:r>
        <w:tab/>
      </w:r>
      <w:r w:rsidRPr="003C60E3">
        <w:t>Introduced, ado</w:t>
      </w:r>
      <w:r>
        <w:t xml:space="preserve">pted, returned with concurrence </w:t>
      </w:r>
      <w:r w:rsidRPr="003C60E3">
        <w:t>(</w:t>
      </w:r>
      <w:hyperlink r:id="rId8" w:history="1">
        <w:r w:rsidRPr="003C60E3">
          <w:rPr>
            <w:rStyle w:val="Hyperlink"/>
          </w:rPr>
          <w:t>House Journal</w:t>
        </w:r>
        <w:r w:rsidRPr="003C60E3">
          <w:rPr>
            <w:rStyle w:val="Hyperlink"/>
          </w:rPr>
          <w:noBreakHyphen/>
          <w:t>page 16</w:t>
        </w:r>
      </w:hyperlink>
      <w:r w:rsidRPr="003C60E3">
        <w:t>)</w:t>
      </w:r>
    </w:p>
    <w:p w:rsidR="008D6993" w:rsidRDefault="008D6993" w:rsidP="008D6993">
      <w:pPr>
        <w:widowControl w:val="0"/>
        <w:tabs>
          <w:tab w:val="right" w:pos="1008"/>
          <w:tab w:val="left" w:pos="1152"/>
          <w:tab w:val="left" w:pos="1872"/>
          <w:tab w:val="left" w:pos="9187"/>
        </w:tabs>
        <w:ind w:left="2088" w:hanging="2088"/>
        <w:jc w:val="left"/>
      </w:pPr>
    </w:p>
    <w:p w:rsidR="00C54C15" w:rsidRPr="00C54C15" w:rsidRDefault="00C54C15" w:rsidP="00C54C15">
      <w:pPr>
        <w:widowControl w:val="0"/>
        <w:tabs>
          <w:tab w:val="right" w:pos="1008"/>
          <w:tab w:val="left" w:pos="1152"/>
          <w:tab w:val="left" w:pos="1872"/>
          <w:tab w:val="left" w:pos="9187"/>
        </w:tabs>
        <w:ind w:left="2088" w:hanging="2088"/>
        <w:jc w:val="left"/>
      </w:pPr>
    </w:p>
    <w:p w:rsidR="00C54C15" w:rsidRDefault="00C54C15" w:rsidP="00C54C15">
      <w:r w:rsidRPr="00C54C15">
        <w:rPr>
          <w:b/>
        </w:rPr>
        <w:t>VERSIONS OF THIS BILL</w:t>
      </w:r>
    </w:p>
    <w:p w:rsidR="00C54C15" w:rsidRDefault="00C54C15" w:rsidP="00C54C15"/>
    <w:p w:rsidR="00C54C15" w:rsidRDefault="00FC779A" w:rsidP="00C54C15">
      <w:hyperlink r:id="rId9" w:history="1">
        <w:r w:rsidR="00C54C15">
          <w:rPr>
            <w:rStyle w:val="Hyperlink"/>
          </w:rPr>
          <w:t>4/20/2011</w:t>
        </w:r>
      </w:hyperlink>
    </w:p>
    <w:p w:rsidR="00C54C15" w:rsidRDefault="00C54C15" w:rsidP="00C54C15"/>
    <w:p w:rsidR="00C54C15" w:rsidRDefault="00C54C15" w:rsidP="00C54C15">
      <w:pPr>
        <w:sectPr w:rsidR="00C54C15" w:rsidSect="00C54C1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36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7388C">
        <w:t xml:space="preserve">CONGRATULATE COLUMBIA CITY BALLET ON THE OCCASION OF ITS FIFTIETH ANNIVERSARY, AND TO THANK THE COMPANY FOR ITS INVALUABLE CONTRIBUTIONS TO THE QUALITY OF LIFE ENJOYED BY </w:t>
      </w:r>
      <w:r w:rsidR="00B460FF">
        <w:t>SOUTH CAROLINIANS</w:t>
      </w:r>
      <w:r w:rsidR="00A7388C">
        <w:t>.</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A46"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0D71">
        <w:t>the South Carolina General Assembly is pleased to learn that Columbia City Ballet is celebrating its fiftieth anniversary; and</w:t>
      </w:r>
    </w:p>
    <w:p w:rsidR="00BB0D71" w:rsidRDefault="00BB0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DD" w:rsidRDefault="00BB0D71"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63DD">
        <w:t>f</w:t>
      </w:r>
      <w:r w:rsidR="00B663DD" w:rsidRPr="00A47D9E">
        <w:rPr>
          <w:color w:val="000000" w:themeColor="text1"/>
          <w:u w:color="000000" w:themeColor="text1"/>
        </w:rPr>
        <w:t xml:space="preserve">ounded in 1961 as a community dance group staging only two performances a year, Columbia City Ballet </w:t>
      </w:r>
      <w:r w:rsidR="00B663DD">
        <w:rPr>
          <w:color w:val="000000" w:themeColor="text1"/>
          <w:u w:color="000000" w:themeColor="text1"/>
        </w:rPr>
        <w:t xml:space="preserve">(CCB) </w:t>
      </w:r>
      <w:r w:rsidR="00B663DD" w:rsidRPr="00A47D9E">
        <w:rPr>
          <w:color w:val="000000" w:themeColor="text1"/>
          <w:u w:color="000000" w:themeColor="text1"/>
        </w:rPr>
        <w:t xml:space="preserve">has transformed itself over the past </w:t>
      </w:r>
      <w:r w:rsidR="00B663DD">
        <w:rPr>
          <w:color w:val="000000" w:themeColor="text1"/>
          <w:u w:color="000000" w:themeColor="text1"/>
        </w:rPr>
        <w:t>fifty</w:t>
      </w:r>
      <w:r w:rsidR="00B663DD" w:rsidRPr="00A47D9E">
        <w:rPr>
          <w:color w:val="000000" w:themeColor="text1"/>
          <w:u w:color="000000" w:themeColor="text1"/>
        </w:rPr>
        <w:t xml:space="preserve"> years into a professional company with </w:t>
      </w:r>
      <w:r w:rsidR="00B663DD">
        <w:rPr>
          <w:color w:val="000000" w:themeColor="text1"/>
          <w:u w:color="000000" w:themeColor="text1"/>
        </w:rPr>
        <w:t>thirty</w:t>
      </w:r>
      <w:r w:rsidR="00933B37">
        <w:rPr>
          <w:color w:val="000000" w:themeColor="text1"/>
          <w:u w:color="000000" w:themeColor="text1"/>
        </w:rPr>
        <w:noBreakHyphen/>
      </w:r>
      <w:r w:rsidR="00B663DD">
        <w:rPr>
          <w:color w:val="000000" w:themeColor="text1"/>
          <w:u w:color="000000" w:themeColor="text1"/>
        </w:rPr>
        <w:t>two</w:t>
      </w:r>
      <w:r w:rsidR="00B663DD" w:rsidRPr="00A47D9E">
        <w:rPr>
          <w:color w:val="000000" w:themeColor="text1"/>
          <w:u w:color="000000" w:themeColor="text1"/>
        </w:rPr>
        <w:t xml:space="preserve"> contracted dancers and a record</w:t>
      </w:r>
      <w:r w:rsidR="00933B37">
        <w:rPr>
          <w:color w:val="000000" w:themeColor="text1"/>
          <w:u w:color="000000" w:themeColor="text1"/>
        </w:rPr>
        <w:noBreakHyphen/>
      </w:r>
      <w:r w:rsidR="00B663DD" w:rsidRPr="00A47D9E">
        <w:rPr>
          <w:color w:val="000000" w:themeColor="text1"/>
          <w:u w:color="000000" w:themeColor="text1"/>
        </w:rPr>
        <w:t>setting touring and performing schedule rivaling any professional dance company in the Southeast</w:t>
      </w:r>
      <w:r w:rsidR="00B663DD">
        <w:rPr>
          <w:color w:val="000000" w:themeColor="text1"/>
          <w:u w:color="000000" w:themeColor="text1"/>
        </w:rPr>
        <w:t>; and</w:t>
      </w:r>
    </w:p>
    <w:p w:rsidR="00B663DD"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42C"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47D9E">
        <w:rPr>
          <w:color w:val="000000" w:themeColor="text1"/>
          <w:u w:color="000000" w:themeColor="text1"/>
        </w:rPr>
        <w:t>C</w:t>
      </w:r>
      <w:r>
        <w:rPr>
          <w:color w:val="000000" w:themeColor="text1"/>
          <w:u w:color="000000" w:themeColor="text1"/>
        </w:rPr>
        <w:t xml:space="preserve">CB founding artistic director </w:t>
      </w:r>
      <w:r w:rsidRPr="00A47D9E">
        <w:rPr>
          <w:color w:val="000000" w:themeColor="text1"/>
          <w:u w:color="000000" w:themeColor="text1"/>
        </w:rPr>
        <w:t>Ann Brodie</w:t>
      </w:r>
      <w:r>
        <w:rPr>
          <w:color w:val="000000" w:themeColor="text1"/>
          <w:u w:color="000000" w:themeColor="text1"/>
        </w:rPr>
        <w:t xml:space="preserve"> </w:t>
      </w:r>
      <w:r w:rsidR="00904E69">
        <w:rPr>
          <w:color w:val="000000" w:themeColor="text1"/>
          <w:u w:color="000000" w:themeColor="text1"/>
        </w:rPr>
        <w:t xml:space="preserve">was </w:t>
      </w:r>
      <w:r>
        <w:rPr>
          <w:color w:val="000000" w:themeColor="text1"/>
          <w:u w:color="000000" w:themeColor="text1"/>
        </w:rPr>
        <w:t xml:space="preserve">herself a seasoned dancer, </w:t>
      </w:r>
      <w:r w:rsidR="00904E69">
        <w:rPr>
          <w:color w:val="000000" w:themeColor="text1"/>
          <w:u w:color="000000" w:themeColor="text1"/>
        </w:rPr>
        <w:t xml:space="preserve">counting performance as a </w:t>
      </w:r>
      <w:r w:rsidRPr="00A47D9E">
        <w:rPr>
          <w:color w:val="000000" w:themeColor="text1"/>
          <w:u w:color="000000" w:themeColor="text1"/>
        </w:rPr>
        <w:t xml:space="preserve">soloist with </w:t>
      </w:r>
      <w:r>
        <w:rPr>
          <w:color w:val="000000" w:themeColor="text1"/>
          <w:u w:color="000000" w:themeColor="text1"/>
        </w:rPr>
        <w:t xml:space="preserve">the </w:t>
      </w:r>
      <w:r w:rsidRPr="00A47D9E">
        <w:rPr>
          <w:color w:val="000000" w:themeColor="text1"/>
          <w:u w:color="000000" w:themeColor="text1"/>
        </w:rPr>
        <w:t>Radio City Music Hall Ballet</w:t>
      </w:r>
      <w:r w:rsidR="00904E69">
        <w:rPr>
          <w:color w:val="000000" w:themeColor="text1"/>
          <w:u w:color="000000" w:themeColor="text1"/>
        </w:rPr>
        <w:t xml:space="preserve"> as one of her many credits.</w:t>
      </w:r>
      <w:r w:rsidRPr="00A47D9E">
        <w:rPr>
          <w:color w:val="000000" w:themeColor="text1"/>
          <w:u w:color="000000" w:themeColor="text1"/>
        </w:rPr>
        <w:t xml:space="preserve"> Ms. Brodie studied in New York under the direction of Igor Schwezoff, Alexandra Danilova</w:t>
      </w:r>
      <w:r w:rsidR="00BD442C">
        <w:rPr>
          <w:color w:val="000000" w:themeColor="text1"/>
          <w:u w:color="000000" w:themeColor="text1"/>
        </w:rPr>
        <w:t>,</w:t>
      </w:r>
      <w:r w:rsidRPr="00A47D9E">
        <w:rPr>
          <w:color w:val="000000" w:themeColor="text1"/>
          <w:u w:color="000000" w:themeColor="text1"/>
        </w:rPr>
        <w:t xml:space="preserve"> and Vitale Fokine</w:t>
      </w:r>
      <w:r w:rsidR="00BD442C">
        <w:rPr>
          <w:color w:val="000000" w:themeColor="text1"/>
          <w:u w:color="000000" w:themeColor="text1"/>
        </w:rPr>
        <w:t>; and</w:t>
      </w: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Ann </w:t>
      </w:r>
      <w:r w:rsidR="00E836C3">
        <w:rPr>
          <w:color w:val="000000" w:themeColor="text1"/>
          <w:u w:color="000000" w:themeColor="text1"/>
        </w:rPr>
        <w:t xml:space="preserve">Brodie had a passion </w:t>
      </w:r>
      <w:r w:rsidR="00B663DD" w:rsidRPr="00A47D9E">
        <w:rPr>
          <w:color w:val="000000" w:themeColor="text1"/>
          <w:u w:color="000000" w:themeColor="text1"/>
        </w:rPr>
        <w:t>for ballet and a vision to present first</w:t>
      </w:r>
      <w:r w:rsidR="00933B37">
        <w:rPr>
          <w:color w:val="000000" w:themeColor="text1"/>
          <w:u w:color="000000" w:themeColor="text1"/>
        </w:rPr>
        <w:noBreakHyphen/>
      </w:r>
      <w:r w:rsidR="00B663DD" w:rsidRPr="00A47D9E">
        <w:rPr>
          <w:color w:val="000000" w:themeColor="text1"/>
          <w:u w:color="000000" w:themeColor="text1"/>
        </w:rPr>
        <w:t xml:space="preserve">rate ballets in Columbia while </w:t>
      </w:r>
      <w:r w:rsidR="00E836C3">
        <w:rPr>
          <w:color w:val="000000" w:themeColor="text1"/>
          <w:u w:color="000000" w:themeColor="text1"/>
        </w:rPr>
        <w:t xml:space="preserve">also </w:t>
      </w:r>
      <w:r w:rsidR="00B663DD" w:rsidRPr="00A47D9E">
        <w:rPr>
          <w:color w:val="000000" w:themeColor="text1"/>
          <w:u w:color="000000" w:themeColor="text1"/>
        </w:rPr>
        <w:t>providing the very finest training for young dance and ballet students.</w:t>
      </w:r>
      <w:r w:rsidR="00B663DD">
        <w:rPr>
          <w:color w:val="000000" w:themeColor="text1"/>
          <w:u w:color="000000" w:themeColor="text1"/>
        </w:rPr>
        <w:t xml:space="preserve"> </w:t>
      </w:r>
      <w:r w:rsidR="00B663DD" w:rsidRPr="00A47D9E">
        <w:rPr>
          <w:color w:val="000000" w:themeColor="text1"/>
          <w:u w:color="000000" w:themeColor="text1"/>
        </w:rPr>
        <w:t>She assembled a support team of community leaders to help her put together the company</w:t>
      </w:r>
      <w:r w:rsidR="00933B37" w:rsidRPr="00933B37">
        <w:rPr>
          <w:color w:val="000000" w:themeColor="text1"/>
          <w:u w:color="000000" w:themeColor="text1"/>
        </w:rPr>
        <w:t>’</w:t>
      </w:r>
      <w:r w:rsidR="00B663DD" w:rsidRPr="00A47D9E">
        <w:rPr>
          <w:color w:val="000000" w:themeColor="text1"/>
          <w:u w:color="000000" w:themeColor="text1"/>
        </w:rPr>
        <w:t xml:space="preserve">s first performances </w:t>
      </w:r>
      <w:r>
        <w:rPr>
          <w:color w:val="000000" w:themeColor="text1"/>
          <w:u w:color="000000" w:themeColor="text1"/>
        </w:rPr>
        <w:t>fifty years</w:t>
      </w:r>
      <w:r w:rsidR="00B663DD" w:rsidRPr="00A47D9E">
        <w:rPr>
          <w:color w:val="000000" w:themeColor="text1"/>
          <w:u w:color="000000" w:themeColor="text1"/>
        </w:rPr>
        <w:t xml:space="preserve"> ago</w:t>
      </w:r>
      <w:r>
        <w:rPr>
          <w:color w:val="000000" w:themeColor="text1"/>
          <w:u w:color="000000" w:themeColor="text1"/>
        </w:rPr>
        <w:t>; and</w:t>
      </w:r>
    </w:p>
    <w:p w:rsidR="00BD442C"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Pr="00A47D9E" w:rsidRDefault="00BD442C"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7BED">
        <w:rPr>
          <w:color w:val="000000" w:themeColor="text1"/>
          <w:u w:color="000000" w:themeColor="text1"/>
        </w:rPr>
        <w:t xml:space="preserve">due to her efforts, </w:t>
      </w:r>
      <w:r>
        <w:rPr>
          <w:color w:val="000000" w:themeColor="text1"/>
          <w:u w:color="000000" w:themeColor="text1"/>
        </w:rPr>
        <w:t>C</w:t>
      </w:r>
      <w:r w:rsidR="005A2C80">
        <w:rPr>
          <w:color w:val="000000" w:themeColor="text1"/>
          <w:u w:color="000000" w:themeColor="text1"/>
        </w:rPr>
        <w:t xml:space="preserve">CB </w:t>
      </w:r>
      <w:r w:rsidR="00377BED">
        <w:rPr>
          <w:color w:val="000000" w:themeColor="text1"/>
          <w:u w:color="000000" w:themeColor="text1"/>
        </w:rPr>
        <w:t xml:space="preserve">began serving </w:t>
      </w:r>
      <w:r w:rsidR="00B663DD" w:rsidRPr="00A47D9E">
        <w:rPr>
          <w:color w:val="000000" w:themeColor="text1"/>
          <w:u w:color="000000" w:themeColor="text1"/>
        </w:rPr>
        <w:t xml:space="preserve">consistently </w:t>
      </w:r>
      <w:r w:rsidR="00377BED">
        <w:rPr>
          <w:color w:val="000000" w:themeColor="text1"/>
          <w:u w:color="000000" w:themeColor="text1"/>
        </w:rPr>
        <w:t>a</w:t>
      </w:r>
      <w:r w:rsidR="00B663DD" w:rsidRPr="00A47D9E">
        <w:rPr>
          <w:color w:val="000000" w:themeColor="text1"/>
          <w:u w:color="000000" w:themeColor="text1"/>
        </w:rPr>
        <w:t xml:space="preserve">s a springboard to major professional dance companies and </w:t>
      </w:r>
      <w:r w:rsidR="00692417">
        <w:rPr>
          <w:color w:val="000000" w:themeColor="text1"/>
          <w:u w:color="000000" w:themeColor="text1"/>
        </w:rPr>
        <w:t xml:space="preserve">as </w:t>
      </w:r>
      <w:r w:rsidR="00B663DD" w:rsidRPr="00A47D9E">
        <w:rPr>
          <w:color w:val="000000" w:themeColor="text1"/>
          <w:u w:color="000000" w:themeColor="text1"/>
        </w:rPr>
        <w:t>a training ground for Ford Foundation Dance Scholarships</w:t>
      </w:r>
      <w:r w:rsidR="00692417">
        <w:rPr>
          <w:color w:val="000000" w:themeColor="text1"/>
          <w:u w:color="000000" w:themeColor="text1"/>
        </w:rPr>
        <w:t>; and</w:t>
      </w:r>
    </w:p>
    <w:p w:rsidR="00B663DD" w:rsidRPr="00A47D9E"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709" w:rsidRDefault="0094210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B663DD" w:rsidRPr="00A47D9E">
        <w:rPr>
          <w:color w:val="000000" w:themeColor="text1"/>
          <w:u w:color="000000" w:themeColor="text1"/>
        </w:rPr>
        <w:t>ubsequent seasons ha</w:t>
      </w:r>
      <w:r w:rsidR="003A07AB">
        <w:rPr>
          <w:color w:val="000000" w:themeColor="text1"/>
          <w:u w:color="000000" w:themeColor="text1"/>
        </w:rPr>
        <w:t xml:space="preserve">ve </w:t>
      </w:r>
      <w:r w:rsidR="00B663DD" w:rsidRPr="00A47D9E">
        <w:rPr>
          <w:color w:val="000000" w:themeColor="text1"/>
          <w:u w:color="000000" w:themeColor="text1"/>
        </w:rPr>
        <w:t>seen the company performing to capacity audiences, working with world</w:t>
      </w:r>
      <w:r w:rsidR="00933B37">
        <w:rPr>
          <w:color w:val="000000" w:themeColor="text1"/>
          <w:u w:color="000000" w:themeColor="text1"/>
        </w:rPr>
        <w:noBreakHyphen/>
      </w:r>
      <w:r w:rsidR="00B663DD" w:rsidRPr="00A47D9E">
        <w:rPr>
          <w:color w:val="000000" w:themeColor="text1"/>
          <w:u w:color="000000" w:themeColor="text1"/>
        </w:rPr>
        <w:t>famous guest artists and choreographers</w:t>
      </w:r>
      <w:r w:rsidR="00697709">
        <w:rPr>
          <w:color w:val="000000" w:themeColor="text1"/>
          <w:u w:color="000000" w:themeColor="text1"/>
        </w:rPr>
        <w:t>,</w:t>
      </w:r>
      <w:r w:rsidR="00B663DD" w:rsidRPr="00A47D9E">
        <w:rPr>
          <w:color w:val="000000" w:themeColor="text1"/>
          <w:u w:color="000000" w:themeColor="text1"/>
        </w:rPr>
        <w:t xml:space="preserve"> and graduating its principal dancers to the professional dance world</w:t>
      </w:r>
      <w:r w:rsidR="00AE14FD">
        <w:rPr>
          <w:color w:val="000000" w:themeColor="text1"/>
          <w:u w:color="000000" w:themeColor="text1"/>
        </w:rPr>
        <w:t>. C</w:t>
      </w:r>
      <w:r w:rsidR="00697709">
        <w:rPr>
          <w:color w:val="000000" w:themeColor="text1"/>
          <w:u w:color="000000" w:themeColor="text1"/>
        </w:rPr>
        <w:t>CB a</w:t>
      </w:r>
      <w:r w:rsidR="00B663DD" w:rsidRPr="00A47D9E">
        <w:rPr>
          <w:color w:val="000000" w:themeColor="text1"/>
          <w:u w:color="000000" w:themeColor="text1"/>
        </w:rPr>
        <w:t>lumni have performed, or are currently performing, with the American Ballet Theatre, Dance Theatre of Harlem, New York City Ballet, Boston Ballet, Pittsburgh Ballet, Royal Winnipeg Ballet, Houston Ballet, Kansas City Ballet, Richmond Ballet</w:t>
      </w:r>
      <w:r w:rsidR="00697709">
        <w:rPr>
          <w:color w:val="000000" w:themeColor="text1"/>
          <w:u w:color="000000" w:themeColor="text1"/>
        </w:rPr>
        <w:t>,</w:t>
      </w:r>
      <w:r w:rsidR="00B663DD" w:rsidRPr="00A47D9E">
        <w:rPr>
          <w:color w:val="000000" w:themeColor="text1"/>
          <w:u w:color="000000" w:themeColor="text1"/>
        </w:rPr>
        <w:t xml:space="preserve"> and on Broadway</w:t>
      </w:r>
      <w:r w:rsidR="00697709">
        <w:rPr>
          <w:color w:val="000000" w:themeColor="text1"/>
          <w:u w:color="000000" w:themeColor="text1"/>
        </w:rPr>
        <w:t>; and</w:t>
      </w:r>
    </w:p>
    <w:p w:rsidR="00697709" w:rsidRDefault="0069770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Default="0069770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33DB">
        <w:rPr>
          <w:color w:val="000000" w:themeColor="text1"/>
          <w:u w:color="000000" w:themeColor="text1"/>
        </w:rPr>
        <w:t>midway in CCB</w:t>
      </w:r>
      <w:r w:rsidR="00933B37" w:rsidRPr="00933B37">
        <w:rPr>
          <w:color w:val="000000" w:themeColor="text1"/>
          <w:u w:color="000000" w:themeColor="text1"/>
        </w:rPr>
        <w:t>’</w:t>
      </w:r>
      <w:r w:rsidR="000033DB">
        <w:rPr>
          <w:color w:val="000000" w:themeColor="text1"/>
          <w:u w:color="000000" w:themeColor="text1"/>
        </w:rPr>
        <w:t xml:space="preserve">s history, Ann Brodie </w:t>
      </w:r>
      <w:r w:rsidR="002622BD">
        <w:rPr>
          <w:color w:val="000000" w:themeColor="text1"/>
          <w:u w:color="000000" w:themeColor="text1"/>
        </w:rPr>
        <w:t>hand</w:t>
      </w:r>
      <w:r w:rsidR="000033DB">
        <w:rPr>
          <w:color w:val="000000" w:themeColor="text1"/>
          <w:u w:color="000000" w:themeColor="text1"/>
        </w:rPr>
        <w:t xml:space="preserve">picked </w:t>
      </w:r>
      <w:r w:rsidR="00B663DD" w:rsidRPr="00A47D9E">
        <w:rPr>
          <w:color w:val="000000" w:themeColor="text1"/>
          <w:u w:color="000000" w:themeColor="text1"/>
        </w:rPr>
        <w:t>Wil</w:t>
      </w:r>
      <w:r w:rsidR="000033DB">
        <w:rPr>
          <w:color w:val="000000" w:themeColor="text1"/>
          <w:u w:color="000000" w:themeColor="text1"/>
        </w:rPr>
        <w:t xml:space="preserve">liam Starrett </w:t>
      </w:r>
      <w:r w:rsidR="00B663DD" w:rsidRPr="00A47D9E">
        <w:rPr>
          <w:color w:val="000000" w:themeColor="text1"/>
          <w:u w:color="000000" w:themeColor="text1"/>
        </w:rPr>
        <w:t>to be her successor.</w:t>
      </w:r>
      <w:r w:rsidR="00B663DD">
        <w:rPr>
          <w:color w:val="000000" w:themeColor="text1"/>
          <w:u w:color="000000" w:themeColor="text1"/>
        </w:rPr>
        <w:t xml:space="preserve"> </w:t>
      </w:r>
      <w:r w:rsidR="00B663DD" w:rsidRPr="00A47D9E">
        <w:rPr>
          <w:color w:val="000000" w:themeColor="text1"/>
          <w:u w:color="000000" w:themeColor="text1"/>
        </w:rPr>
        <w:t>His vision was to provide the highest</w:t>
      </w:r>
      <w:r w:rsidR="00933B37">
        <w:rPr>
          <w:color w:val="000000" w:themeColor="text1"/>
          <w:u w:color="000000" w:themeColor="text1"/>
        </w:rPr>
        <w:noBreakHyphen/>
      </w:r>
      <w:r w:rsidR="00B663DD" w:rsidRPr="00A47D9E">
        <w:rPr>
          <w:color w:val="000000" w:themeColor="text1"/>
          <w:u w:color="000000" w:themeColor="text1"/>
        </w:rPr>
        <w:t>caliber professional dance company to the region.</w:t>
      </w:r>
      <w:r w:rsidR="00B663DD">
        <w:rPr>
          <w:color w:val="000000" w:themeColor="text1"/>
          <w:u w:color="000000" w:themeColor="text1"/>
        </w:rPr>
        <w:t xml:space="preserve"> </w:t>
      </w:r>
      <w:r w:rsidR="008B3223">
        <w:rPr>
          <w:color w:val="000000" w:themeColor="text1"/>
          <w:u w:color="000000" w:themeColor="text1"/>
        </w:rPr>
        <w:t>CCB</w:t>
      </w:r>
      <w:r w:rsidR="00B663DD" w:rsidRPr="00A47D9E">
        <w:rPr>
          <w:color w:val="000000" w:themeColor="text1"/>
          <w:u w:color="000000" w:themeColor="text1"/>
        </w:rPr>
        <w:t xml:space="preserve"> was not only to </w:t>
      </w:r>
      <w:r w:rsidR="008B3223">
        <w:rPr>
          <w:color w:val="000000" w:themeColor="text1"/>
          <w:u w:color="000000" w:themeColor="text1"/>
        </w:rPr>
        <w:t xml:space="preserve">serve as </w:t>
      </w:r>
      <w:r w:rsidR="00B663DD" w:rsidRPr="00A47D9E">
        <w:rPr>
          <w:color w:val="000000" w:themeColor="text1"/>
          <w:u w:color="000000" w:themeColor="text1"/>
        </w:rPr>
        <w:t xml:space="preserve">a major component for statewide economic development but also to provide a professional outlet </w:t>
      </w:r>
      <w:r w:rsidR="008B3223">
        <w:rPr>
          <w:color w:val="000000" w:themeColor="text1"/>
          <w:u w:color="000000" w:themeColor="text1"/>
        </w:rPr>
        <w:t>for</w:t>
      </w:r>
      <w:r w:rsidR="00B663DD" w:rsidRPr="00A47D9E">
        <w:rPr>
          <w:color w:val="000000" w:themeColor="text1"/>
          <w:u w:color="000000" w:themeColor="text1"/>
        </w:rPr>
        <w:t xml:space="preserve"> </w:t>
      </w:r>
      <w:r w:rsidR="000033DB">
        <w:rPr>
          <w:color w:val="000000" w:themeColor="text1"/>
          <w:u w:color="000000" w:themeColor="text1"/>
        </w:rPr>
        <w:t xml:space="preserve">attracting and </w:t>
      </w:r>
      <w:r w:rsidR="00B663DD" w:rsidRPr="00A47D9E">
        <w:rPr>
          <w:color w:val="000000" w:themeColor="text1"/>
          <w:u w:color="000000" w:themeColor="text1"/>
        </w:rPr>
        <w:t>retain</w:t>
      </w:r>
      <w:r w:rsidR="008B3223">
        <w:rPr>
          <w:color w:val="000000" w:themeColor="text1"/>
          <w:u w:color="000000" w:themeColor="text1"/>
        </w:rPr>
        <w:t>ing</w:t>
      </w:r>
      <w:r w:rsidR="00B663DD" w:rsidRPr="00A47D9E">
        <w:rPr>
          <w:color w:val="000000" w:themeColor="text1"/>
          <w:u w:color="000000" w:themeColor="text1"/>
        </w:rPr>
        <w:t xml:space="preserve"> extraordinary artistic talent </w:t>
      </w:r>
      <w:r w:rsidR="008B3223">
        <w:rPr>
          <w:color w:val="000000" w:themeColor="text1"/>
          <w:u w:color="000000" w:themeColor="text1"/>
        </w:rPr>
        <w:t>for</w:t>
      </w:r>
      <w:r w:rsidR="00B663DD" w:rsidRPr="00A47D9E">
        <w:rPr>
          <w:color w:val="000000" w:themeColor="text1"/>
          <w:u w:color="000000" w:themeColor="text1"/>
        </w:rPr>
        <w:t xml:space="preserve"> </w:t>
      </w:r>
      <w:r w:rsidR="000033DB">
        <w:rPr>
          <w:color w:val="000000" w:themeColor="text1"/>
          <w:u w:color="000000" w:themeColor="text1"/>
        </w:rPr>
        <w:t>CCB</w:t>
      </w:r>
      <w:r w:rsidR="008B3223">
        <w:rPr>
          <w:color w:val="000000" w:themeColor="text1"/>
          <w:u w:color="000000" w:themeColor="text1"/>
        </w:rPr>
        <w:t>; and</w:t>
      </w: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B663DD" w:rsidRPr="00A47D9E">
        <w:rPr>
          <w:color w:val="000000" w:themeColor="text1"/>
          <w:u w:color="000000" w:themeColor="text1"/>
        </w:rPr>
        <w:t xml:space="preserve">n internationally acclaimed dancer and choreographer, </w:t>
      </w:r>
      <w:r>
        <w:rPr>
          <w:color w:val="000000" w:themeColor="text1"/>
          <w:u w:color="000000" w:themeColor="text1"/>
        </w:rPr>
        <w:t xml:space="preserve">William </w:t>
      </w:r>
      <w:r w:rsidR="00B663DD" w:rsidRPr="00A47D9E">
        <w:rPr>
          <w:color w:val="000000" w:themeColor="text1"/>
          <w:u w:color="000000" w:themeColor="text1"/>
        </w:rPr>
        <w:t>Starrett got his start at San Francisco</w:t>
      </w:r>
      <w:r w:rsidR="00933B37" w:rsidRPr="00933B37">
        <w:rPr>
          <w:color w:val="000000" w:themeColor="text1"/>
          <w:u w:color="000000" w:themeColor="text1"/>
        </w:rPr>
        <w:t>’</w:t>
      </w:r>
      <w:r w:rsidR="00B663DD" w:rsidRPr="00A47D9E">
        <w:rPr>
          <w:color w:val="000000" w:themeColor="text1"/>
          <w:u w:color="000000" w:themeColor="text1"/>
        </w:rPr>
        <w:t>s Ballet Celeste and the Royal Winnipeg Ballet. He was a principal for the Joffrey Ballet, a member of the American Ballet Theatre under the direction of both Lucia Chase and Mikhail Baryshnikov</w:t>
      </w:r>
      <w:r>
        <w:rPr>
          <w:color w:val="000000" w:themeColor="text1"/>
          <w:u w:color="000000" w:themeColor="text1"/>
        </w:rPr>
        <w:t>,</w:t>
      </w:r>
      <w:r w:rsidR="00B663DD" w:rsidRPr="00A47D9E">
        <w:rPr>
          <w:color w:val="000000" w:themeColor="text1"/>
          <w:u w:color="000000" w:themeColor="text1"/>
        </w:rPr>
        <w:t xml:space="preserve"> and </w:t>
      </w:r>
      <w:r w:rsidR="00AD3EFE">
        <w:rPr>
          <w:color w:val="000000" w:themeColor="text1"/>
          <w:u w:color="000000" w:themeColor="text1"/>
        </w:rPr>
        <w:t xml:space="preserve">a guest artist </w:t>
      </w:r>
      <w:r w:rsidR="00B663DD" w:rsidRPr="00A47D9E">
        <w:rPr>
          <w:color w:val="000000" w:themeColor="text1"/>
          <w:u w:color="000000" w:themeColor="text1"/>
        </w:rPr>
        <w:t xml:space="preserve">with more than </w:t>
      </w:r>
      <w:r>
        <w:rPr>
          <w:color w:val="000000" w:themeColor="text1"/>
          <w:u w:color="000000" w:themeColor="text1"/>
        </w:rPr>
        <w:t>forty</w:t>
      </w:r>
      <w:r w:rsidR="00B663DD" w:rsidRPr="00A47D9E">
        <w:rPr>
          <w:color w:val="000000" w:themeColor="text1"/>
          <w:u w:color="000000" w:themeColor="text1"/>
        </w:rPr>
        <w:t xml:space="preserve"> of the world</w:t>
      </w:r>
      <w:r w:rsidR="00933B37" w:rsidRPr="00933B37">
        <w:rPr>
          <w:color w:val="000000" w:themeColor="text1"/>
          <w:u w:color="000000" w:themeColor="text1"/>
        </w:rPr>
        <w:t>’</w:t>
      </w:r>
      <w:r w:rsidR="00B663DD" w:rsidRPr="00A47D9E">
        <w:rPr>
          <w:color w:val="000000" w:themeColor="text1"/>
          <w:u w:color="000000" w:themeColor="text1"/>
        </w:rPr>
        <w:t>s most renowned ballet companies</w:t>
      </w:r>
      <w:r>
        <w:rPr>
          <w:color w:val="000000" w:themeColor="text1"/>
          <w:u w:color="000000" w:themeColor="text1"/>
        </w:rPr>
        <w:t>; and</w:t>
      </w:r>
    </w:p>
    <w:p w:rsidR="008B3223"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DD" w:rsidRPr="00A47D9E" w:rsidRDefault="008B3223"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w:t>
      </w:r>
      <w:r w:rsidR="00B663DD" w:rsidRPr="00A47D9E">
        <w:rPr>
          <w:color w:val="000000" w:themeColor="text1"/>
          <w:u w:color="000000" w:themeColor="text1"/>
        </w:rPr>
        <w:t>der his leadership as both executive and artistic director of CCB, the company produces what critics have described as “some of the highest</w:t>
      </w:r>
      <w:r w:rsidR="00933B37">
        <w:rPr>
          <w:color w:val="000000" w:themeColor="text1"/>
          <w:u w:color="000000" w:themeColor="text1"/>
        </w:rPr>
        <w:noBreakHyphen/>
      </w:r>
      <w:r w:rsidR="00B663DD" w:rsidRPr="00A47D9E">
        <w:rPr>
          <w:color w:val="000000" w:themeColor="text1"/>
          <w:u w:color="000000" w:themeColor="text1"/>
        </w:rPr>
        <w:t>quality cultural entertainment in the Southeast.</w:t>
      </w:r>
      <w:r w:rsidR="004C0CFA">
        <w:rPr>
          <w:color w:val="000000" w:themeColor="text1"/>
          <w:u w:color="000000" w:themeColor="text1"/>
        </w:rPr>
        <w:t>”</w:t>
      </w:r>
      <w:r w:rsidR="00B663DD">
        <w:rPr>
          <w:color w:val="000000" w:themeColor="text1"/>
          <w:u w:color="000000" w:themeColor="text1"/>
        </w:rPr>
        <w:t xml:space="preserve"> </w:t>
      </w:r>
      <w:r w:rsidR="004C0CFA">
        <w:rPr>
          <w:color w:val="000000" w:themeColor="text1"/>
          <w:u w:color="000000" w:themeColor="text1"/>
        </w:rPr>
        <w:t xml:space="preserve">Mr. </w:t>
      </w:r>
      <w:r w:rsidR="00B663DD" w:rsidRPr="00A47D9E">
        <w:rPr>
          <w:color w:val="000000" w:themeColor="text1"/>
          <w:u w:color="000000" w:themeColor="text1"/>
        </w:rPr>
        <w:t>Starrett offers dancers and audiences the opportunity to perform and watch classical ballets</w:t>
      </w:r>
      <w:r w:rsidR="004C0CFA">
        <w:rPr>
          <w:color w:val="000000" w:themeColor="text1"/>
          <w:u w:color="000000" w:themeColor="text1"/>
        </w:rPr>
        <w:t>,</w:t>
      </w:r>
      <w:r w:rsidR="00B663DD" w:rsidRPr="00A47D9E">
        <w:rPr>
          <w:color w:val="000000" w:themeColor="text1"/>
          <w:u w:color="000000" w:themeColor="text1"/>
        </w:rPr>
        <w:t xml:space="preserve"> as well as his original full</w:t>
      </w:r>
      <w:r w:rsidR="00933B37">
        <w:rPr>
          <w:color w:val="000000" w:themeColor="text1"/>
          <w:u w:color="000000" w:themeColor="text1"/>
        </w:rPr>
        <w:noBreakHyphen/>
      </w:r>
      <w:r w:rsidR="00B663DD" w:rsidRPr="00A47D9E">
        <w:rPr>
          <w:color w:val="000000" w:themeColor="text1"/>
          <w:u w:color="000000" w:themeColor="text1"/>
        </w:rPr>
        <w:t>length productions</w:t>
      </w:r>
      <w:r w:rsidR="004C0CFA">
        <w:rPr>
          <w:color w:val="000000" w:themeColor="text1"/>
          <w:u w:color="000000" w:themeColor="text1"/>
        </w:rPr>
        <w:t>,</w:t>
      </w:r>
      <w:r w:rsidR="00B663DD" w:rsidRPr="00A47D9E">
        <w:rPr>
          <w:color w:val="000000" w:themeColor="text1"/>
          <w:u w:color="000000" w:themeColor="text1"/>
        </w:rPr>
        <w:t xml:space="preserve"> </w:t>
      </w:r>
      <w:r w:rsidR="004C0CFA">
        <w:rPr>
          <w:color w:val="000000" w:themeColor="text1"/>
          <w:u w:color="000000" w:themeColor="text1"/>
        </w:rPr>
        <w:t xml:space="preserve">such as </w:t>
      </w:r>
      <w:r w:rsidR="00B663DD" w:rsidRPr="00A47D9E">
        <w:rPr>
          <w:i/>
          <w:color w:val="000000" w:themeColor="text1"/>
          <w:u w:color="000000" w:themeColor="text1"/>
        </w:rPr>
        <w:t xml:space="preserve">Dracula: Ballet With </w:t>
      </w:r>
      <w:r w:rsidR="00C455BB">
        <w:rPr>
          <w:i/>
          <w:color w:val="000000" w:themeColor="text1"/>
          <w:u w:color="000000" w:themeColor="text1"/>
        </w:rPr>
        <w:t>a</w:t>
      </w:r>
      <w:r w:rsidR="00B663DD" w:rsidRPr="00A47D9E">
        <w:rPr>
          <w:i/>
          <w:color w:val="000000" w:themeColor="text1"/>
          <w:u w:color="000000" w:themeColor="text1"/>
        </w:rPr>
        <w:t xml:space="preserve"> Bite</w:t>
      </w:r>
      <w:r w:rsidR="00B663DD" w:rsidRPr="004C0CFA">
        <w:rPr>
          <w:color w:val="000000" w:themeColor="text1"/>
          <w:u w:color="000000" w:themeColor="text1"/>
        </w:rPr>
        <w:t>,</w:t>
      </w:r>
      <w:r w:rsidR="00B663DD" w:rsidRPr="00A47D9E">
        <w:rPr>
          <w:i/>
          <w:color w:val="000000" w:themeColor="text1"/>
          <w:u w:color="000000" w:themeColor="text1"/>
        </w:rPr>
        <w:t xml:space="preserve"> Beauty &amp; the Beast</w:t>
      </w:r>
      <w:r w:rsidR="004C0CFA" w:rsidRPr="008E2D54">
        <w:rPr>
          <w:color w:val="000000" w:themeColor="text1"/>
          <w:u w:color="000000" w:themeColor="text1"/>
        </w:rPr>
        <w:t>,</w:t>
      </w:r>
      <w:r w:rsidR="004C0CFA">
        <w:rPr>
          <w:b/>
          <w:color w:val="000000" w:themeColor="text1"/>
          <w:u w:color="000000" w:themeColor="text1"/>
        </w:rPr>
        <w:t xml:space="preserve"> </w:t>
      </w:r>
      <w:r w:rsidR="00B663DD" w:rsidRPr="00A47D9E">
        <w:rPr>
          <w:color w:val="000000" w:themeColor="text1"/>
          <w:u w:color="000000" w:themeColor="text1"/>
        </w:rPr>
        <w:t xml:space="preserve">and </w:t>
      </w:r>
      <w:r w:rsidR="00B663DD" w:rsidRPr="00A47D9E">
        <w:rPr>
          <w:i/>
          <w:color w:val="000000" w:themeColor="text1"/>
          <w:u w:color="000000" w:themeColor="text1"/>
        </w:rPr>
        <w:t>Off the Wall &amp; Onto the Stage: Dancing the Art of Jonathan Green</w:t>
      </w:r>
      <w:r w:rsidR="004C0CFA">
        <w:rPr>
          <w:color w:val="000000" w:themeColor="text1"/>
          <w:u w:color="000000" w:themeColor="text1"/>
        </w:rPr>
        <w:t>; and</w:t>
      </w:r>
      <w:r w:rsidR="00B663DD" w:rsidRPr="00A47D9E">
        <w:rPr>
          <w:color w:val="000000" w:themeColor="text1"/>
          <w:u w:color="000000" w:themeColor="text1"/>
        </w:rPr>
        <w:t xml:space="preserve"> </w:t>
      </w:r>
    </w:p>
    <w:p w:rsidR="00B663DD" w:rsidRPr="00A47D9E" w:rsidRDefault="00B663DD"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D96" w:rsidRDefault="00412499"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663DD" w:rsidRPr="00A47D9E">
        <w:rPr>
          <w:color w:val="000000" w:themeColor="text1"/>
          <w:u w:color="000000" w:themeColor="text1"/>
        </w:rPr>
        <w:t xml:space="preserve">oday, the company attracts quality dancers from </w:t>
      </w:r>
      <w:r w:rsidR="0022408E">
        <w:rPr>
          <w:color w:val="000000" w:themeColor="text1"/>
          <w:u w:color="000000" w:themeColor="text1"/>
        </w:rPr>
        <w:t>around</w:t>
      </w:r>
      <w:r w:rsidR="00B663DD" w:rsidRPr="00A47D9E">
        <w:rPr>
          <w:color w:val="000000" w:themeColor="text1"/>
          <w:u w:color="000000" w:themeColor="text1"/>
        </w:rPr>
        <w:t xml:space="preserve"> </w:t>
      </w:r>
      <w:r w:rsidR="0022408E">
        <w:rPr>
          <w:color w:val="000000" w:themeColor="text1"/>
          <w:u w:color="000000" w:themeColor="text1"/>
        </w:rPr>
        <w:t xml:space="preserve">the </w:t>
      </w:r>
      <w:r w:rsidR="00B663DD" w:rsidRPr="00A47D9E">
        <w:rPr>
          <w:color w:val="000000" w:themeColor="text1"/>
          <w:u w:color="000000" w:themeColor="text1"/>
        </w:rPr>
        <w:t xml:space="preserve">country </w:t>
      </w:r>
      <w:r>
        <w:rPr>
          <w:color w:val="000000" w:themeColor="text1"/>
          <w:u w:color="000000" w:themeColor="text1"/>
        </w:rPr>
        <w:t xml:space="preserve">and </w:t>
      </w:r>
      <w:r w:rsidR="00B663DD" w:rsidRPr="00A47D9E">
        <w:rPr>
          <w:color w:val="000000" w:themeColor="text1"/>
          <w:u w:color="000000" w:themeColor="text1"/>
        </w:rPr>
        <w:t>has a</w:t>
      </w:r>
      <w:r w:rsidR="00077463">
        <w:rPr>
          <w:color w:val="000000" w:themeColor="text1"/>
          <w:u w:color="000000" w:themeColor="text1"/>
        </w:rPr>
        <w:t xml:space="preserve">n extraordinary </w:t>
      </w:r>
      <w:r w:rsidR="00B663DD" w:rsidRPr="00A47D9E">
        <w:rPr>
          <w:color w:val="000000" w:themeColor="text1"/>
          <w:u w:color="000000" w:themeColor="text1"/>
        </w:rPr>
        <w:t xml:space="preserve">repertoire of </w:t>
      </w:r>
      <w:r>
        <w:rPr>
          <w:color w:val="000000" w:themeColor="text1"/>
          <w:u w:color="000000" w:themeColor="text1"/>
        </w:rPr>
        <w:t>fifteen</w:t>
      </w:r>
      <w:r w:rsidR="00B663DD" w:rsidRPr="00A47D9E">
        <w:rPr>
          <w:color w:val="000000" w:themeColor="text1"/>
          <w:u w:color="000000" w:themeColor="text1"/>
        </w:rPr>
        <w:t xml:space="preserve"> original full</w:t>
      </w:r>
      <w:r w:rsidR="00933B37">
        <w:rPr>
          <w:color w:val="000000" w:themeColor="text1"/>
          <w:u w:color="000000" w:themeColor="text1"/>
        </w:rPr>
        <w:noBreakHyphen/>
      </w:r>
      <w:r w:rsidR="00B663DD" w:rsidRPr="00A47D9E">
        <w:rPr>
          <w:color w:val="000000" w:themeColor="text1"/>
          <w:u w:color="000000" w:themeColor="text1"/>
        </w:rPr>
        <w:t xml:space="preserve">length ballets, </w:t>
      </w:r>
      <w:r w:rsidR="00007D96">
        <w:rPr>
          <w:color w:val="000000" w:themeColor="text1"/>
          <w:u w:color="000000" w:themeColor="text1"/>
        </w:rPr>
        <w:t>ten</w:t>
      </w:r>
      <w:r w:rsidR="00B663DD" w:rsidRPr="00A47D9E">
        <w:rPr>
          <w:color w:val="000000" w:themeColor="text1"/>
          <w:u w:color="000000" w:themeColor="text1"/>
        </w:rPr>
        <w:t xml:space="preserve"> full</w:t>
      </w:r>
      <w:r w:rsidR="00933B37">
        <w:rPr>
          <w:color w:val="000000" w:themeColor="text1"/>
          <w:u w:color="000000" w:themeColor="text1"/>
        </w:rPr>
        <w:noBreakHyphen/>
      </w:r>
      <w:r w:rsidR="00B663DD" w:rsidRPr="00A47D9E">
        <w:rPr>
          <w:color w:val="000000" w:themeColor="text1"/>
          <w:u w:color="000000" w:themeColor="text1"/>
        </w:rPr>
        <w:t xml:space="preserve">length classics, </w:t>
      </w:r>
      <w:r w:rsidR="00007D96">
        <w:rPr>
          <w:color w:val="000000" w:themeColor="text1"/>
          <w:u w:color="000000" w:themeColor="text1"/>
        </w:rPr>
        <w:t>twenty</w:t>
      </w:r>
      <w:r w:rsidR="00933B37">
        <w:rPr>
          <w:color w:val="000000" w:themeColor="text1"/>
          <w:u w:color="000000" w:themeColor="text1"/>
        </w:rPr>
        <w:noBreakHyphen/>
      </w:r>
      <w:r w:rsidR="00007D96">
        <w:rPr>
          <w:color w:val="000000" w:themeColor="text1"/>
          <w:u w:color="000000" w:themeColor="text1"/>
        </w:rPr>
        <w:t>one</w:t>
      </w:r>
      <w:r w:rsidR="00B663DD" w:rsidRPr="00A47D9E">
        <w:rPr>
          <w:color w:val="000000" w:themeColor="text1"/>
          <w:u w:color="000000" w:themeColor="text1"/>
        </w:rPr>
        <w:t xml:space="preserve"> one</w:t>
      </w:r>
      <w:r w:rsidR="00933B37">
        <w:rPr>
          <w:color w:val="000000" w:themeColor="text1"/>
          <w:u w:color="000000" w:themeColor="text1"/>
        </w:rPr>
        <w:noBreakHyphen/>
      </w:r>
      <w:r w:rsidR="00B663DD" w:rsidRPr="00A47D9E">
        <w:rPr>
          <w:color w:val="000000" w:themeColor="text1"/>
          <w:u w:color="000000" w:themeColor="text1"/>
        </w:rPr>
        <w:t>act ballets</w:t>
      </w:r>
      <w:r w:rsidR="00007D96">
        <w:rPr>
          <w:color w:val="000000" w:themeColor="text1"/>
          <w:u w:color="000000" w:themeColor="text1"/>
        </w:rPr>
        <w:t>,</w:t>
      </w:r>
      <w:r w:rsidR="00B663DD" w:rsidRPr="00A47D9E">
        <w:rPr>
          <w:color w:val="000000" w:themeColor="text1"/>
          <w:u w:color="000000" w:themeColor="text1"/>
        </w:rPr>
        <w:t xml:space="preserve"> and </w:t>
      </w:r>
      <w:r w:rsidR="00007D96">
        <w:rPr>
          <w:color w:val="000000" w:themeColor="text1"/>
          <w:u w:color="000000" w:themeColor="text1"/>
        </w:rPr>
        <w:t>seventeen</w:t>
      </w:r>
      <w:r w:rsidR="00B663DD" w:rsidRPr="00A47D9E">
        <w:rPr>
          <w:color w:val="000000" w:themeColor="text1"/>
          <w:u w:color="000000" w:themeColor="text1"/>
        </w:rPr>
        <w:t xml:space="preserve"> Educational Outreach ballets</w:t>
      </w:r>
      <w:r w:rsidR="00007D96">
        <w:rPr>
          <w:color w:val="000000" w:themeColor="text1"/>
          <w:u w:color="000000" w:themeColor="text1"/>
        </w:rPr>
        <w:t>. I</w:t>
      </w:r>
      <w:r w:rsidR="00121E7C">
        <w:rPr>
          <w:color w:val="000000" w:themeColor="text1"/>
          <w:u w:color="000000" w:themeColor="text1"/>
        </w:rPr>
        <w:t xml:space="preserve">t </w:t>
      </w:r>
      <w:r w:rsidR="00007D96">
        <w:rPr>
          <w:color w:val="000000" w:themeColor="text1"/>
          <w:u w:color="000000" w:themeColor="text1"/>
        </w:rPr>
        <w:t xml:space="preserve">has </w:t>
      </w:r>
      <w:r w:rsidR="00B663DD" w:rsidRPr="00A47D9E">
        <w:rPr>
          <w:color w:val="000000" w:themeColor="text1"/>
          <w:u w:color="000000" w:themeColor="text1"/>
        </w:rPr>
        <w:t>performed in more than fifty cities, including Chicago</w:t>
      </w:r>
      <w:r w:rsidR="00121E7C">
        <w:rPr>
          <w:color w:val="000000" w:themeColor="text1"/>
          <w:u w:color="000000" w:themeColor="text1"/>
        </w:rPr>
        <w:t xml:space="preserve"> and N</w:t>
      </w:r>
      <w:r w:rsidR="00B663DD" w:rsidRPr="00A47D9E">
        <w:rPr>
          <w:color w:val="000000" w:themeColor="text1"/>
          <w:u w:color="000000" w:themeColor="text1"/>
        </w:rPr>
        <w:t>ew York</w:t>
      </w:r>
      <w:r w:rsidR="00121E7C">
        <w:rPr>
          <w:color w:val="000000" w:themeColor="text1"/>
          <w:u w:color="000000" w:themeColor="text1"/>
        </w:rPr>
        <w:t xml:space="preserve">, </w:t>
      </w:r>
      <w:r w:rsidR="00007D96">
        <w:rPr>
          <w:color w:val="000000" w:themeColor="text1"/>
          <w:u w:color="000000" w:themeColor="text1"/>
        </w:rPr>
        <w:t xml:space="preserve">and is </w:t>
      </w:r>
      <w:r w:rsidR="00B663DD" w:rsidRPr="00A47D9E">
        <w:rPr>
          <w:color w:val="000000" w:themeColor="text1"/>
          <w:u w:color="000000" w:themeColor="text1"/>
        </w:rPr>
        <w:t>the resident company in Savannah, G</w:t>
      </w:r>
      <w:r w:rsidR="00007D96">
        <w:rPr>
          <w:color w:val="000000" w:themeColor="text1"/>
          <w:u w:color="000000" w:themeColor="text1"/>
        </w:rPr>
        <w:t>eorgia; and</w:t>
      </w: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3DD" w:rsidRPr="00A47D9E">
        <w:rPr>
          <w:color w:val="000000" w:themeColor="text1"/>
          <w:u w:color="000000" w:themeColor="text1"/>
        </w:rPr>
        <w:t>C</w:t>
      </w:r>
      <w:r w:rsidR="00D91FCA">
        <w:rPr>
          <w:color w:val="000000" w:themeColor="text1"/>
          <w:u w:color="000000" w:themeColor="text1"/>
        </w:rPr>
        <w:t>CB</w:t>
      </w:r>
      <w:r w:rsidR="00933B37" w:rsidRPr="00933B37">
        <w:rPr>
          <w:color w:val="000000" w:themeColor="text1"/>
          <w:u w:color="000000" w:themeColor="text1"/>
        </w:rPr>
        <w:t>’</w:t>
      </w:r>
      <w:r w:rsidR="00D91FCA">
        <w:rPr>
          <w:color w:val="000000" w:themeColor="text1"/>
          <w:u w:color="000000" w:themeColor="text1"/>
        </w:rPr>
        <w:t>s</w:t>
      </w:r>
      <w:r w:rsidR="00B663DD" w:rsidRPr="00A47D9E">
        <w:rPr>
          <w:color w:val="000000" w:themeColor="text1"/>
          <w:u w:color="000000" w:themeColor="text1"/>
        </w:rPr>
        <w:t xml:space="preserve"> Educational Outreach Series, implemented in 1988, has educated</w:t>
      </w:r>
      <w:r>
        <w:rPr>
          <w:color w:val="000000" w:themeColor="text1"/>
          <w:u w:color="000000" w:themeColor="text1"/>
        </w:rPr>
        <w:t xml:space="preserve"> and </w:t>
      </w:r>
      <w:r w:rsidR="00B663DD" w:rsidRPr="00A47D9E">
        <w:rPr>
          <w:color w:val="000000" w:themeColor="text1"/>
          <w:u w:color="000000" w:themeColor="text1"/>
        </w:rPr>
        <w:t>entertained</w:t>
      </w:r>
      <w:r>
        <w:rPr>
          <w:color w:val="000000" w:themeColor="text1"/>
          <w:u w:color="000000" w:themeColor="text1"/>
        </w:rPr>
        <w:t xml:space="preserve"> </w:t>
      </w:r>
      <w:r w:rsidR="00B663DD" w:rsidRPr="00A47D9E">
        <w:rPr>
          <w:color w:val="000000" w:themeColor="text1"/>
          <w:u w:color="000000" w:themeColor="text1"/>
        </w:rPr>
        <w:t xml:space="preserve">more than a half million schoolchildren in the Southeast </w:t>
      </w:r>
      <w:r>
        <w:rPr>
          <w:color w:val="000000" w:themeColor="text1"/>
          <w:u w:color="000000" w:themeColor="text1"/>
        </w:rPr>
        <w:t xml:space="preserve">with </w:t>
      </w:r>
      <w:r w:rsidR="00B663DD" w:rsidRPr="00A47D9E">
        <w:rPr>
          <w:color w:val="000000" w:themeColor="text1"/>
          <w:u w:color="000000" w:themeColor="text1"/>
        </w:rPr>
        <w:t>the art of dance</w:t>
      </w:r>
      <w:r>
        <w:rPr>
          <w:color w:val="000000" w:themeColor="text1"/>
          <w:u w:color="000000" w:themeColor="text1"/>
        </w:rPr>
        <w:t>; and</w:t>
      </w:r>
    </w:p>
    <w:p w:rsidR="00007D96" w:rsidRDefault="00007D96" w:rsidP="00B6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360" w:rsidRDefault="00007D96" w:rsidP="0000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cognizant of its distinguished history and its excellence as a performing organization, the General Assembly takes great pleasure in honoring Columbia City Ballet on its fiftieth anniversary, and the members extend best wishes for much continued success in the years to come. </w:t>
      </w:r>
      <w:r w:rsidR="000C5360">
        <w:t xml:space="preserve">Now, therefore, </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FF" w:rsidRDefault="000C5360" w:rsidP="00B4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045A2">
        <w:t xml:space="preserve"> </w:t>
      </w:r>
      <w:r w:rsidR="00B460FF" w:rsidRPr="00164935">
        <w:rPr>
          <w:color w:val="000000" w:themeColor="text1"/>
          <w:u w:color="000000" w:themeColor="text1"/>
        </w:rPr>
        <w:t>the members of the South Carolina General Assembly, by this resolution,</w:t>
      </w:r>
      <w:r w:rsidR="00B460FF">
        <w:rPr>
          <w:color w:val="000000" w:themeColor="text1"/>
          <w:u w:color="000000" w:themeColor="text1"/>
        </w:rPr>
        <w:t xml:space="preserve"> </w:t>
      </w:r>
      <w:r w:rsidR="00B460FF">
        <w:t>congratulate Columbia City Ballet on the occasion of its fiftieth anniversary, and thank the company for its invaluable contributions to the quality of life enjoyed by South Carolinians.</w:t>
      </w:r>
    </w:p>
    <w:p w:rsidR="000C5360"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460FF">
        <w:t>provided</w:t>
      </w:r>
      <w:r>
        <w:t xml:space="preserve"> to</w:t>
      </w:r>
      <w:r w:rsidR="00B460FF">
        <w:t xml:space="preserve"> Columbia City Ballet.</w:t>
      </w:r>
    </w:p>
    <w:p w:rsidR="004B2380" w:rsidRDefault="00933B37" w:rsidP="0025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380" w:rsidRDefault="004B2380" w:rsidP="00C54C15">
      <w:pPr>
        <w:suppressAutoHyphens/>
      </w:pPr>
    </w:p>
    <w:sectPr w:rsidR="004B2380" w:rsidSect="00C54C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86D" w:rsidRDefault="003E386D" w:rsidP="009F0C77">
      <w:r>
        <w:separator/>
      </w:r>
    </w:p>
  </w:endnote>
  <w:endnote w:type="continuationSeparator" w:id="0">
    <w:p w:rsidR="003E386D" w:rsidRDefault="003E3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E63D6A-B907-451B-A59A-3E943F7950E5}"/>
    <w:embedBold r:id="rId2" w:fontKey="{A603D73F-83E5-4D5B-89A6-B66D951B5734}"/>
    <w:embedItalic r:id="rId3" w:fontKey="{ABC8068D-3505-49DA-A04D-C01C736C10A8}"/>
  </w:font>
  <w:font w:name="Calibri">
    <w:panose1 w:val="020F0502020204030204"/>
    <w:charset w:val="00"/>
    <w:family w:val="swiss"/>
    <w:pitch w:val="variable"/>
    <w:sig w:usb0="E10002FF" w:usb1="4000ACFF" w:usb2="00000009" w:usb3="00000000" w:csb0="0000019F" w:csb1="00000000"/>
    <w:embedRegular r:id="rId4" w:fontKey="{352BCC8D-6E8B-4EE7-A3C2-0E12C988B4AF}"/>
  </w:font>
  <w:font w:name="Tahoma">
    <w:panose1 w:val="020B0604030504040204"/>
    <w:charset w:val="00"/>
    <w:family w:val="swiss"/>
    <w:pitch w:val="variable"/>
    <w:sig w:usb0="21002A87" w:usb1="80000000" w:usb2="00000008" w:usb3="00000000" w:csb0="000101FF" w:csb1="00000000"/>
    <w:embedRegular r:id="rId5" w:fontKey="{452B95A3-A6B9-4A45-94D3-6D24C7016D2C}"/>
  </w:font>
  <w:font w:name="Cambria">
    <w:panose1 w:val="02040503050406030204"/>
    <w:charset w:val="00"/>
    <w:family w:val="roman"/>
    <w:pitch w:val="variable"/>
    <w:sig w:usb0="E00002FF" w:usb1="400004FF" w:usb2="00000000" w:usb3="00000000" w:csb0="0000019F" w:csb1="00000000"/>
    <w:embedRegular r:id="rId6" w:fontKey="{DD3B24F1-E59B-4B66-A668-BC1E40082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C15" w:rsidRPr="004B2380" w:rsidRDefault="00C54C15" w:rsidP="004B2380">
    <w:pPr>
      <w:pStyle w:val="Footer"/>
      <w:tabs>
        <w:tab w:val="clear" w:pos="4680"/>
        <w:tab w:val="clear" w:pos="9360"/>
        <w:tab w:val="center" w:pos="2995"/>
      </w:tabs>
      <w:spacing w:before="120"/>
    </w:pPr>
    <w:r>
      <w:t>[839]</w:t>
    </w:r>
    <w:r>
      <w:tab/>
    </w:r>
    <w:r w:rsidR="00FC779A">
      <w:fldChar w:fldCharType="begin"/>
    </w:r>
    <w:r w:rsidR="00FC779A">
      <w:instrText xml:space="preserve"> PAGE  \* MERGEFORMAT </w:instrText>
    </w:r>
    <w:r w:rsidR="00FC779A">
      <w:fldChar w:fldCharType="separate"/>
    </w:r>
    <w:r w:rsidR="00FC779A">
      <w:rPr>
        <w:noProof/>
      </w:rPr>
      <w:t>1</w:t>
    </w:r>
    <w:r w:rsidR="00FC77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86D" w:rsidRDefault="003E386D" w:rsidP="009F0C77">
      <w:r>
        <w:separator/>
      </w:r>
    </w:p>
  </w:footnote>
  <w:footnote w:type="continuationSeparator" w:id="0">
    <w:p w:rsidR="003E386D" w:rsidRDefault="003E3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2HTC11"/>
    <w:docVar w:name="CoverBillType" w:val="c"/>
    <w:docVar w:name="docpath" w:val="L:\Council\bills\RM\1182HTC11.DOCX"/>
    <w:docVar w:name="dvBillNumber" w:val="839"/>
    <w:docVar w:name="dvBillNumberPrefix" w:val="S. "/>
    <w:docVar w:name="dvOriginalBody" w:val="Senate"/>
    <w:docVar w:name="dvSteno" w:val="RM"/>
    <w:docVar w:name="NameofBody" w:val="s"/>
    <w:docVar w:name="vgroup2" w:val="Council"/>
  </w:docVars>
  <w:rsids>
    <w:rsidRoot w:val="00AF133F"/>
    <w:rsid w:val="000033DB"/>
    <w:rsid w:val="00007D96"/>
    <w:rsid w:val="00024C2E"/>
    <w:rsid w:val="00026C9A"/>
    <w:rsid w:val="00077463"/>
    <w:rsid w:val="00077AE4"/>
    <w:rsid w:val="000965A1"/>
    <w:rsid w:val="000C5360"/>
    <w:rsid w:val="000E1785"/>
    <w:rsid w:val="000F5AEC"/>
    <w:rsid w:val="001023A4"/>
    <w:rsid w:val="0010517C"/>
    <w:rsid w:val="0010776B"/>
    <w:rsid w:val="00121E7C"/>
    <w:rsid w:val="00133E66"/>
    <w:rsid w:val="00134ACF"/>
    <w:rsid w:val="00144E15"/>
    <w:rsid w:val="001854A2"/>
    <w:rsid w:val="001859BC"/>
    <w:rsid w:val="001A2CDB"/>
    <w:rsid w:val="001A4A62"/>
    <w:rsid w:val="001A6332"/>
    <w:rsid w:val="001A681E"/>
    <w:rsid w:val="001C60E9"/>
    <w:rsid w:val="001D08F2"/>
    <w:rsid w:val="002037CA"/>
    <w:rsid w:val="002047A2"/>
    <w:rsid w:val="0022408E"/>
    <w:rsid w:val="002321B6"/>
    <w:rsid w:val="0023696B"/>
    <w:rsid w:val="002504AD"/>
    <w:rsid w:val="00250967"/>
    <w:rsid w:val="002622BD"/>
    <w:rsid w:val="002627DF"/>
    <w:rsid w:val="002759C5"/>
    <w:rsid w:val="00277DEE"/>
    <w:rsid w:val="00280D88"/>
    <w:rsid w:val="00294ABE"/>
    <w:rsid w:val="002A3EB4"/>
    <w:rsid w:val="002C2275"/>
    <w:rsid w:val="002D057C"/>
    <w:rsid w:val="002D1E20"/>
    <w:rsid w:val="002D6027"/>
    <w:rsid w:val="003145A1"/>
    <w:rsid w:val="00325348"/>
    <w:rsid w:val="00377BED"/>
    <w:rsid w:val="003855EC"/>
    <w:rsid w:val="00393688"/>
    <w:rsid w:val="003A07AB"/>
    <w:rsid w:val="003D411E"/>
    <w:rsid w:val="003E386D"/>
    <w:rsid w:val="003E3C1E"/>
    <w:rsid w:val="003E6148"/>
    <w:rsid w:val="003E7732"/>
    <w:rsid w:val="00400EAA"/>
    <w:rsid w:val="00412499"/>
    <w:rsid w:val="0041760A"/>
    <w:rsid w:val="004809EE"/>
    <w:rsid w:val="004A2ED0"/>
    <w:rsid w:val="004A635D"/>
    <w:rsid w:val="004B2380"/>
    <w:rsid w:val="004C0CFA"/>
    <w:rsid w:val="004E4A46"/>
    <w:rsid w:val="00511EE9"/>
    <w:rsid w:val="00521E00"/>
    <w:rsid w:val="00577C6C"/>
    <w:rsid w:val="00583507"/>
    <w:rsid w:val="0058501B"/>
    <w:rsid w:val="005862F9"/>
    <w:rsid w:val="005A2C80"/>
    <w:rsid w:val="006215AA"/>
    <w:rsid w:val="006340D9"/>
    <w:rsid w:val="00643B8E"/>
    <w:rsid w:val="00663758"/>
    <w:rsid w:val="00665EBC"/>
    <w:rsid w:val="00692417"/>
    <w:rsid w:val="0069470D"/>
    <w:rsid w:val="00697709"/>
    <w:rsid w:val="006A476C"/>
    <w:rsid w:val="006C6A93"/>
    <w:rsid w:val="006E02F9"/>
    <w:rsid w:val="007045A2"/>
    <w:rsid w:val="007434D3"/>
    <w:rsid w:val="00753C04"/>
    <w:rsid w:val="00756946"/>
    <w:rsid w:val="00757F80"/>
    <w:rsid w:val="00771EEC"/>
    <w:rsid w:val="00786819"/>
    <w:rsid w:val="007A325A"/>
    <w:rsid w:val="007F05FC"/>
    <w:rsid w:val="007F1523"/>
    <w:rsid w:val="007F509E"/>
    <w:rsid w:val="007F5799"/>
    <w:rsid w:val="007F6947"/>
    <w:rsid w:val="00813454"/>
    <w:rsid w:val="008254EE"/>
    <w:rsid w:val="00872729"/>
    <w:rsid w:val="008B3223"/>
    <w:rsid w:val="008D1359"/>
    <w:rsid w:val="008D6993"/>
    <w:rsid w:val="008E2D54"/>
    <w:rsid w:val="008F4429"/>
    <w:rsid w:val="00904E69"/>
    <w:rsid w:val="00920202"/>
    <w:rsid w:val="00932E1B"/>
    <w:rsid w:val="00933B37"/>
    <w:rsid w:val="009352BB"/>
    <w:rsid w:val="00942103"/>
    <w:rsid w:val="00971DB0"/>
    <w:rsid w:val="00990668"/>
    <w:rsid w:val="009A2977"/>
    <w:rsid w:val="009F0C77"/>
    <w:rsid w:val="009F4DD1"/>
    <w:rsid w:val="00A64E80"/>
    <w:rsid w:val="00A7388C"/>
    <w:rsid w:val="00A741D9"/>
    <w:rsid w:val="00A90356"/>
    <w:rsid w:val="00A9741D"/>
    <w:rsid w:val="00AD3EFE"/>
    <w:rsid w:val="00AD4B17"/>
    <w:rsid w:val="00AE14FD"/>
    <w:rsid w:val="00AF133F"/>
    <w:rsid w:val="00B26FA6"/>
    <w:rsid w:val="00B460FF"/>
    <w:rsid w:val="00B663DD"/>
    <w:rsid w:val="00B741CB"/>
    <w:rsid w:val="00B934F3"/>
    <w:rsid w:val="00BB0D71"/>
    <w:rsid w:val="00BB6347"/>
    <w:rsid w:val="00BD2134"/>
    <w:rsid w:val="00BD442C"/>
    <w:rsid w:val="00BE38A8"/>
    <w:rsid w:val="00C038D8"/>
    <w:rsid w:val="00C045DD"/>
    <w:rsid w:val="00C3136F"/>
    <w:rsid w:val="00C3483A"/>
    <w:rsid w:val="00C455BB"/>
    <w:rsid w:val="00C54C15"/>
    <w:rsid w:val="00C74E9D"/>
    <w:rsid w:val="00C76CD5"/>
    <w:rsid w:val="00C82FD3"/>
    <w:rsid w:val="00CA0265"/>
    <w:rsid w:val="00CC6B7B"/>
    <w:rsid w:val="00CD3619"/>
    <w:rsid w:val="00CF0C64"/>
    <w:rsid w:val="00CF4447"/>
    <w:rsid w:val="00D405E7"/>
    <w:rsid w:val="00D41D56"/>
    <w:rsid w:val="00D50929"/>
    <w:rsid w:val="00D6260D"/>
    <w:rsid w:val="00D6662B"/>
    <w:rsid w:val="00D803C9"/>
    <w:rsid w:val="00D91FCA"/>
    <w:rsid w:val="00D95E2F"/>
    <w:rsid w:val="00D970A9"/>
    <w:rsid w:val="00DB3AC0"/>
    <w:rsid w:val="00DB7600"/>
    <w:rsid w:val="00DE68F0"/>
    <w:rsid w:val="00DF3845"/>
    <w:rsid w:val="00DF7E17"/>
    <w:rsid w:val="00E53938"/>
    <w:rsid w:val="00E836C3"/>
    <w:rsid w:val="00E9670D"/>
    <w:rsid w:val="00EB00A2"/>
    <w:rsid w:val="00EB1BF3"/>
    <w:rsid w:val="00EC5060"/>
    <w:rsid w:val="00ED36F3"/>
    <w:rsid w:val="00EF3EEE"/>
    <w:rsid w:val="00F12841"/>
    <w:rsid w:val="00F149A7"/>
    <w:rsid w:val="00F50BAF"/>
    <w:rsid w:val="00F52C10"/>
    <w:rsid w:val="00F669EB"/>
    <w:rsid w:val="00F77CFF"/>
    <w:rsid w:val="00F81FFD"/>
    <w:rsid w:val="00F85228"/>
    <w:rsid w:val="00FB6773"/>
    <w:rsid w:val="00FC779A"/>
    <w:rsid w:val="00FF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DF3A5E-EFB9-417B-B97A-5BB34263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22BD"/>
    <w:rPr>
      <w:rFonts w:ascii="Tahoma" w:hAnsi="Tahoma" w:cs="Tahoma"/>
      <w:sz w:val="16"/>
      <w:szCs w:val="16"/>
    </w:rPr>
  </w:style>
  <w:style w:type="character" w:customStyle="1" w:styleId="BalloonTextChar">
    <w:name w:val="Balloon Text Char"/>
    <w:basedOn w:val="DefaultParagraphFont"/>
    <w:link w:val="BalloonText"/>
    <w:uiPriority w:val="99"/>
    <w:semiHidden/>
    <w:rsid w:val="002622BD"/>
    <w:rPr>
      <w:rFonts w:ascii="Tahoma" w:eastAsia="Times New Roman" w:hAnsi="Tahoma" w:cs="Tahoma"/>
      <w:sz w:val="16"/>
      <w:szCs w:val="16"/>
    </w:rPr>
  </w:style>
  <w:style w:type="character" w:styleId="Hyperlink">
    <w:name w:val="Hyperlink"/>
    <w:basedOn w:val="DefaultParagraphFont"/>
    <w:uiPriority w:val="99"/>
    <w:unhideWhenUsed/>
    <w:rsid w:val="00C54C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39_201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B4579-B863-4614-883F-8D26C7764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823</Words>
  <Characters>4719</Characters>
  <Application>Microsoft Office Word</Application>
  <DocSecurity>4</DocSecurity>
  <Lines>137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839: Columbia City Ballet - South Carolina Legislature Online</dc:title>
  <dc:subject/>
  <dc:creator>rosannemcdowell</dc:creator>
  <cp:keywords/>
  <dc:description/>
  <cp:lastModifiedBy>N Cumfer</cp:lastModifiedBy>
  <cp:revision>2</cp:revision>
  <cp:lastPrinted>2011-04-19T16:13:00Z</cp:lastPrinted>
  <dcterms:created xsi:type="dcterms:W3CDTF">2014-11-21T20:55:00Z</dcterms:created>
  <dcterms:modified xsi:type="dcterms:W3CDTF">2014-11-21T20:55:00Z</dcterms:modified>
</cp:coreProperties>
</file>