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6C7" w:rsidRPr="00B246C7" w:rsidRDefault="00B246C7" w:rsidP="00B24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B246C7">
        <w:rPr>
          <w:rFonts w:cs="Times New Roman"/>
          <w:b/>
        </w:rPr>
        <w:t>South Carolina General Assembly</w:t>
      </w:r>
    </w:p>
    <w:p w:rsidR="00B246C7" w:rsidRPr="00B246C7" w:rsidRDefault="00B246C7" w:rsidP="00B24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246C7">
        <w:rPr>
          <w:rFonts w:cs="Times New Roman"/>
        </w:rPr>
        <w:t>119th Session, 2011-2012</w:t>
      </w:r>
    </w:p>
    <w:p w:rsidR="00B246C7" w:rsidRPr="00B246C7" w:rsidRDefault="00B246C7" w:rsidP="00B24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46C7" w:rsidRPr="00B246C7" w:rsidRDefault="008125AB" w:rsidP="00B24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A90, R73, S890</w:t>
      </w:r>
    </w:p>
    <w:p w:rsidR="00B246C7" w:rsidRPr="00B246C7" w:rsidRDefault="00B246C7" w:rsidP="00B24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246C7" w:rsidRPr="00B246C7" w:rsidRDefault="00B246C7" w:rsidP="00B24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46C7">
        <w:rPr>
          <w:rFonts w:cs="Times New Roman"/>
          <w:b/>
        </w:rPr>
        <w:t>STATUS INFORMATION</w:t>
      </w:r>
    </w:p>
    <w:p w:rsidR="00B246C7" w:rsidRPr="00B246C7" w:rsidRDefault="00B246C7" w:rsidP="00B24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46C7" w:rsidRPr="00B246C7" w:rsidRDefault="00B246C7" w:rsidP="00B24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46C7">
        <w:rPr>
          <w:rFonts w:cs="Times New Roman"/>
        </w:rPr>
        <w:t>General Bill</w:t>
      </w:r>
    </w:p>
    <w:p w:rsidR="00B246C7" w:rsidRPr="00B246C7" w:rsidRDefault="00B246C7" w:rsidP="00B24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46C7">
        <w:rPr>
          <w:rFonts w:cs="Times New Roman"/>
        </w:rPr>
        <w:t>Sponsors: Senators L. Martin and Alexander</w:t>
      </w:r>
    </w:p>
    <w:p w:rsidR="00B246C7" w:rsidRPr="00B246C7" w:rsidRDefault="00B246C7" w:rsidP="00B24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46C7">
        <w:rPr>
          <w:rFonts w:cs="Times New Roman"/>
        </w:rPr>
        <w:t>Document Path: l:\s-res\lam\023dell.rem.lam.docx</w:t>
      </w:r>
    </w:p>
    <w:p w:rsidR="00B246C7" w:rsidRPr="00B246C7" w:rsidRDefault="00B246C7" w:rsidP="00B24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1A9" w:rsidRDefault="005031A9" w:rsidP="00B24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May 17, 2011</w:t>
      </w:r>
    </w:p>
    <w:p w:rsidR="005031A9" w:rsidRDefault="005031A9" w:rsidP="00B24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19, 2011</w:t>
      </w:r>
    </w:p>
    <w:p w:rsidR="005031A9" w:rsidRDefault="005031A9" w:rsidP="00B24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26, 2011</w:t>
      </w:r>
    </w:p>
    <w:p w:rsidR="005031A9" w:rsidRDefault="005031A9" w:rsidP="00B24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2011, Signed</w:t>
      </w:r>
    </w:p>
    <w:p w:rsidR="005031A9" w:rsidRDefault="005031A9" w:rsidP="00B24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46C7" w:rsidRPr="00B246C7" w:rsidRDefault="00B246C7" w:rsidP="00B24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46C7">
        <w:rPr>
          <w:rFonts w:cs="Times New Roman"/>
        </w:rPr>
        <w:t>Summary: Pickens County School Board of Trustees</w:t>
      </w:r>
    </w:p>
    <w:p w:rsidR="00B246C7" w:rsidRPr="00B246C7" w:rsidRDefault="00B246C7" w:rsidP="00B24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46C7" w:rsidRPr="00B246C7" w:rsidRDefault="00B246C7" w:rsidP="00B24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46C7" w:rsidRPr="00B246C7" w:rsidRDefault="00B246C7" w:rsidP="00B246C7">
      <w:pPr>
        <w:widowControl w:val="0"/>
        <w:tabs>
          <w:tab w:val="center" w:pos="590"/>
          <w:tab w:val="center" w:pos="1440"/>
          <w:tab w:val="left" w:pos="1872"/>
          <w:tab w:val="left" w:pos="9187"/>
        </w:tabs>
        <w:rPr>
          <w:rFonts w:cs="Times New Roman"/>
        </w:rPr>
      </w:pPr>
      <w:r w:rsidRPr="00B246C7">
        <w:rPr>
          <w:rFonts w:cs="Times New Roman"/>
          <w:b/>
        </w:rPr>
        <w:t>HISTORY OF LEGISLATIVE ACTIONS</w:t>
      </w:r>
    </w:p>
    <w:p w:rsidR="00B246C7" w:rsidRPr="00B246C7" w:rsidRDefault="00B246C7" w:rsidP="00B246C7">
      <w:pPr>
        <w:widowControl w:val="0"/>
        <w:tabs>
          <w:tab w:val="center" w:pos="590"/>
          <w:tab w:val="center" w:pos="1440"/>
          <w:tab w:val="left" w:pos="1872"/>
          <w:tab w:val="left" w:pos="9187"/>
        </w:tabs>
        <w:rPr>
          <w:rFonts w:cs="Times New Roman"/>
        </w:rPr>
      </w:pPr>
    </w:p>
    <w:p w:rsidR="00B246C7" w:rsidRPr="00B246C7" w:rsidRDefault="00B246C7" w:rsidP="00B246C7">
      <w:pPr>
        <w:widowControl w:val="0"/>
        <w:tabs>
          <w:tab w:val="center" w:pos="590"/>
          <w:tab w:val="center" w:pos="1440"/>
          <w:tab w:val="left" w:pos="1872"/>
          <w:tab w:val="left" w:pos="9187"/>
        </w:tabs>
        <w:rPr>
          <w:rFonts w:cs="Times New Roman"/>
        </w:rPr>
      </w:pPr>
      <w:r w:rsidRPr="00B246C7">
        <w:rPr>
          <w:rFonts w:cs="Times New Roman"/>
          <w:u w:val="single"/>
        </w:rPr>
        <w:tab/>
        <w:t>Date</w:t>
      </w:r>
      <w:r w:rsidRPr="00B246C7">
        <w:rPr>
          <w:rFonts w:cs="Times New Roman"/>
          <w:u w:val="single"/>
        </w:rPr>
        <w:tab/>
        <w:t>Body</w:t>
      </w:r>
      <w:r w:rsidRPr="00B246C7">
        <w:rPr>
          <w:rFonts w:cs="Times New Roman"/>
          <w:u w:val="single"/>
        </w:rPr>
        <w:tab/>
        <w:t>Action Description with journal page number</w:t>
      </w:r>
      <w:r w:rsidRPr="00B246C7">
        <w:rPr>
          <w:rFonts w:cs="Times New Roman"/>
          <w:u w:val="single"/>
        </w:rPr>
        <w:tab/>
      </w:r>
    </w:p>
    <w:p w:rsidR="008125AB" w:rsidRDefault="008125AB" w:rsidP="008125AB">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t>Senate</w:t>
      </w:r>
      <w:r>
        <w:rPr>
          <w:rFonts w:cs="Times New Roman"/>
        </w:rPr>
        <w:tab/>
      </w:r>
      <w:r w:rsidRPr="00D4599B">
        <w:rPr>
          <w:rFonts w:cs="Times New Roman"/>
        </w:rPr>
        <w:t>Introduced, rea</w:t>
      </w:r>
      <w:r>
        <w:rPr>
          <w:rFonts w:cs="Times New Roman"/>
        </w:rPr>
        <w:t xml:space="preserve">d first time, placed on local &amp; </w:t>
      </w:r>
      <w:r w:rsidRPr="00D4599B">
        <w:rPr>
          <w:rFonts w:cs="Times New Roman"/>
        </w:rPr>
        <w:t>uncontested calendar (</w:t>
      </w:r>
      <w:hyperlink r:id="rId6" w:history="1">
        <w:r w:rsidRPr="00D4599B">
          <w:rPr>
            <w:rStyle w:val="Hyperlink"/>
            <w:rFonts w:cs="Times New Roman"/>
          </w:rPr>
          <w:t>Senate Journal</w:t>
        </w:r>
        <w:r w:rsidRPr="00D4599B">
          <w:rPr>
            <w:rStyle w:val="Hyperlink"/>
            <w:rFonts w:cs="Times New Roman"/>
          </w:rPr>
          <w:noBreakHyphen/>
          <w:t>page 21</w:t>
        </w:r>
      </w:hyperlink>
      <w:r w:rsidRPr="00D4599B">
        <w:rPr>
          <w:rFonts w:cs="Times New Roman"/>
        </w:rPr>
        <w:t>)</w:t>
      </w:r>
    </w:p>
    <w:p w:rsidR="008125AB" w:rsidRDefault="008125AB" w:rsidP="008125AB">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Senate</w:t>
      </w:r>
      <w:r>
        <w:rPr>
          <w:rFonts w:cs="Times New Roman"/>
        </w:rPr>
        <w:tab/>
      </w:r>
      <w:r w:rsidRPr="00D4599B">
        <w:rPr>
          <w:rFonts w:cs="Times New Roman"/>
        </w:rPr>
        <w:t>Read second time (</w:t>
      </w:r>
      <w:hyperlink r:id="rId7" w:history="1">
        <w:r w:rsidRPr="00D4599B">
          <w:rPr>
            <w:rStyle w:val="Hyperlink"/>
            <w:rFonts w:cs="Times New Roman"/>
          </w:rPr>
          <w:t>Senate Journal</w:t>
        </w:r>
        <w:r w:rsidRPr="00D4599B">
          <w:rPr>
            <w:rStyle w:val="Hyperlink"/>
            <w:rFonts w:cs="Times New Roman"/>
          </w:rPr>
          <w:noBreakHyphen/>
          <w:t>page 11</w:t>
        </w:r>
      </w:hyperlink>
      <w:r w:rsidRPr="00D4599B">
        <w:rPr>
          <w:rFonts w:cs="Times New Roman"/>
        </w:rPr>
        <w:t>)</w:t>
      </w:r>
    </w:p>
    <w:p w:rsidR="008125AB" w:rsidRDefault="008125AB" w:rsidP="008125AB">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Senate</w:t>
      </w:r>
      <w:r>
        <w:rPr>
          <w:rFonts w:cs="Times New Roman"/>
        </w:rPr>
        <w:tab/>
      </w:r>
      <w:r w:rsidRPr="00D4599B">
        <w:rPr>
          <w:rFonts w:cs="Times New Roman"/>
        </w:rPr>
        <w:t>Roll call Ayes</w:t>
      </w:r>
      <w:r>
        <w:rPr>
          <w:rFonts w:cs="Times New Roman"/>
        </w:rPr>
        <w:noBreakHyphen/>
      </w:r>
      <w:r w:rsidRPr="00D4599B">
        <w:rPr>
          <w:rFonts w:cs="Times New Roman"/>
        </w:rPr>
        <w:t>2  Nays</w:t>
      </w:r>
      <w:r>
        <w:rPr>
          <w:rFonts w:cs="Times New Roman"/>
        </w:rPr>
        <w:noBreakHyphen/>
      </w:r>
      <w:r w:rsidRPr="00D4599B">
        <w:rPr>
          <w:rFonts w:cs="Times New Roman"/>
        </w:rPr>
        <w:t>0 (</w:t>
      </w:r>
      <w:hyperlink r:id="rId8" w:history="1">
        <w:r w:rsidRPr="00D4599B">
          <w:rPr>
            <w:rStyle w:val="Hyperlink"/>
            <w:rFonts w:cs="Times New Roman"/>
          </w:rPr>
          <w:t>Senate Journal</w:t>
        </w:r>
        <w:r w:rsidRPr="00D4599B">
          <w:rPr>
            <w:rStyle w:val="Hyperlink"/>
            <w:rFonts w:cs="Times New Roman"/>
          </w:rPr>
          <w:noBreakHyphen/>
          <w:t>page 11</w:t>
        </w:r>
      </w:hyperlink>
      <w:r w:rsidRPr="00D4599B">
        <w:rPr>
          <w:rFonts w:cs="Times New Roman"/>
        </w:rPr>
        <w:t>)</w:t>
      </w:r>
    </w:p>
    <w:p w:rsidR="008125AB" w:rsidRDefault="008125AB" w:rsidP="008125AB">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Senate</w:t>
      </w:r>
      <w:r>
        <w:rPr>
          <w:rFonts w:cs="Times New Roman"/>
        </w:rPr>
        <w:tab/>
      </w:r>
      <w:r w:rsidRPr="00D4599B">
        <w:rPr>
          <w:rFonts w:cs="Times New Roman"/>
        </w:rPr>
        <w:t>Unanimous co</w:t>
      </w:r>
      <w:r>
        <w:rPr>
          <w:rFonts w:cs="Times New Roman"/>
        </w:rPr>
        <w:t xml:space="preserve">nsent for third reading on next </w:t>
      </w:r>
      <w:r w:rsidRPr="00D4599B">
        <w:rPr>
          <w:rFonts w:cs="Times New Roman"/>
        </w:rPr>
        <w:t>legislative day (</w:t>
      </w:r>
      <w:hyperlink r:id="rId9" w:history="1">
        <w:r w:rsidRPr="00D4599B">
          <w:rPr>
            <w:rStyle w:val="Hyperlink"/>
            <w:rFonts w:cs="Times New Roman"/>
          </w:rPr>
          <w:t>Senate Journal</w:t>
        </w:r>
        <w:r w:rsidRPr="00D4599B">
          <w:rPr>
            <w:rStyle w:val="Hyperlink"/>
            <w:rFonts w:cs="Times New Roman"/>
          </w:rPr>
          <w:noBreakHyphen/>
          <w:t>page 11</w:t>
        </w:r>
      </w:hyperlink>
      <w:r w:rsidRPr="00D4599B">
        <w:rPr>
          <w:rFonts w:cs="Times New Roman"/>
        </w:rPr>
        <w:t>)</w:t>
      </w:r>
    </w:p>
    <w:p w:rsidR="008125AB" w:rsidRDefault="008125AB" w:rsidP="008125AB">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Senate</w:t>
      </w:r>
      <w:r>
        <w:rPr>
          <w:rFonts w:cs="Times New Roman"/>
        </w:rPr>
        <w:tab/>
      </w:r>
      <w:r w:rsidRPr="00D4599B">
        <w:rPr>
          <w:rFonts w:cs="Times New Roman"/>
        </w:rPr>
        <w:t>Re</w:t>
      </w:r>
      <w:r>
        <w:rPr>
          <w:rFonts w:cs="Times New Roman"/>
        </w:rPr>
        <w:t xml:space="preserve">ad third time and sent to House </w:t>
      </w:r>
      <w:r w:rsidRPr="00D4599B">
        <w:rPr>
          <w:rFonts w:cs="Times New Roman"/>
        </w:rPr>
        <w:t>(</w:t>
      </w:r>
      <w:hyperlink r:id="rId10" w:history="1">
        <w:r w:rsidRPr="00D4599B">
          <w:rPr>
            <w:rStyle w:val="Hyperlink"/>
            <w:rFonts w:cs="Times New Roman"/>
          </w:rPr>
          <w:t>Senate Journal</w:t>
        </w:r>
        <w:r w:rsidRPr="00D4599B">
          <w:rPr>
            <w:rStyle w:val="Hyperlink"/>
            <w:rFonts w:cs="Times New Roman"/>
          </w:rPr>
          <w:noBreakHyphen/>
          <w:t>page 18</w:t>
        </w:r>
      </w:hyperlink>
      <w:r w:rsidRPr="00D4599B">
        <w:rPr>
          <w:rFonts w:cs="Times New Roman"/>
        </w:rPr>
        <w:t>)</w:t>
      </w:r>
    </w:p>
    <w:p w:rsidR="008125AB" w:rsidRDefault="008125AB" w:rsidP="008125AB">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House</w:t>
      </w:r>
      <w:r>
        <w:rPr>
          <w:rFonts w:cs="Times New Roman"/>
        </w:rPr>
        <w:tab/>
      </w:r>
      <w:r w:rsidRPr="00D4599B">
        <w:rPr>
          <w:rFonts w:cs="Times New Roman"/>
        </w:rPr>
        <w:t>Introduced, read</w:t>
      </w:r>
      <w:r>
        <w:rPr>
          <w:rFonts w:cs="Times New Roman"/>
        </w:rPr>
        <w:t xml:space="preserve"> first time, placed on calendar </w:t>
      </w:r>
      <w:r w:rsidRPr="00D4599B">
        <w:rPr>
          <w:rFonts w:cs="Times New Roman"/>
        </w:rPr>
        <w:t>without reference (</w:t>
      </w:r>
      <w:hyperlink r:id="rId11" w:history="1">
        <w:r w:rsidRPr="00D4599B">
          <w:rPr>
            <w:rStyle w:val="Hyperlink"/>
            <w:rFonts w:cs="Times New Roman"/>
          </w:rPr>
          <w:t>House Journal</w:t>
        </w:r>
        <w:r w:rsidRPr="00D4599B">
          <w:rPr>
            <w:rStyle w:val="Hyperlink"/>
            <w:rFonts w:cs="Times New Roman"/>
          </w:rPr>
          <w:noBreakHyphen/>
          <w:t>page 5</w:t>
        </w:r>
      </w:hyperlink>
      <w:r w:rsidRPr="00D4599B">
        <w:rPr>
          <w:rFonts w:cs="Times New Roman"/>
        </w:rPr>
        <w:t>)</w:t>
      </w:r>
    </w:p>
    <w:p w:rsidR="008125AB" w:rsidRDefault="008125AB" w:rsidP="008125AB">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D4599B">
        <w:rPr>
          <w:rFonts w:cs="Times New Roman"/>
        </w:rPr>
        <w:t>Read second time (</w:t>
      </w:r>
      <w:hyperlink r:id="rId12" w:history="1">
        <w:r w:rsidRPr="00D4599B">
          <w:rPr>
            <w:rStyle w:val="Hyperlink"/>
            <w:rFonts w:cs="Times New Roman"/>
          </w:rPr>
          <w:t>House Journal</w:t>
        </w:r>
        <w:r w:rsidRPr="00D4599B">
          <w:rPr>
            <w:rStyle w:val="Hyperlink"/>
            <w:rFonts w:cs="Times New Roman"/>
          </w:rPr>
          <w:noBreakHyphen/>
          <w:t>page 97</w:t>
        </w:r>
      </w:hyperlink>
      <w:r w:rsidRPr="00D4599B">
        <w:rPr>
          <w:rFonts w:cs="Times New Roman"/>
        </w:rPr>
        <w:t>)</w:t>
      </w:r>
    </w:p>
    <w:p w:rsidR="008125AB" w:rsidRDefault="008125AB" w:rsidP="008125AB">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D4599B">
        <w:rPr>
          <w:rFonts w:cs="Times New Roman"/>
        </w:rPr>
        <w:t>Roll call Yeas</w:t>
      </w:r>
      <w:r>
        <w:rPr>
          <w:rFonts w:cs="Times New Roman"/>
        </w:rPr>
        <w:noBreakHyphen/>
      </w:r>
      <w:r w:rsidRPr="00D4599B">
        <w:rPr>
          <w:rFonts w:cs="Times New Roman"/>
        </w:rPr>
        <w:t>57  Nays</w:t>
      </w:r>
      <w:r>
        <w:rPr>
          <w:rFonts w:cs="Times New Roman"/>
        </w:rPr>
        <w:noBreakHyphen/>
      </w:r>
      <w:r w:rsidRPr="00D4599B">
        <w:rPr>
          <w:rFonts w:cs="Times New Roman"/>
        </w:rPr>
        <w:t>0 (</w:t>
      </w:r>
      <w:hyperlink r:id="rId13" w:history="1">
        <w:r w:rsidRPr="00D4599B">
          <w:rPr>
            <w:rStyle w:val="Hyperlink"/>
            <w:rFonts w:cs="Times New Roman"/>
          </w:rPr>
          <w:t>House Journal</w:t>
        </w:r>
        <w:r w:rsidRPr="00D4599B">
          <w:rPr>
            <w:rStyle w:val="Hyperlink"/>
            <w:rFonts w:cs="Times New Roman"/>
          </w:rPr>
          <w:noBreakHyphen/>
          <w:t>page 97</w:t>
        </w:r>
      </w:hyperlink>
      <w:r w:rsidRPr="00D4599B">
        <w:rPr>
          <w:rFonts w:cs="Times New Roman"/>
        </w:rPr>
        <w:t>)</w:t>
      </w:r>
    </w:p>
    <w:p w:rsidR="008125AB" w:rsidRDefault="008125AB" w:rsidP="008125AB">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D4599B">
        <w:rPr>
          <w:rFonts w:cs="Times New Roman"/>
        </w:rPr>
        <w:t>Read third time and enrolled (</w:t>
      </w:r>
      <w:hyperlink r:id="rId14" w:history="1">
        <w:r w:rsidRPr="00D4599B">
          <w:rPr>
            <w:rStyle w:val="Hyperlink"/>
            <w:rFonts w:cs="Times New Roman"/>
          </w:rPr>
          <w:t>House Journal</w:t>
        </w:r>
        <w:r w:rsidRPr="00D4599B">
          <w:rPr>
            <w:rStyle w:val="Hyperlink"/>
            <w:rFonts w:cs="Times New Roman"/>
          </w:rPr>
          <w:noBreakHyphen/>
          <w:t>page 11</w:t>
        </w:r>
      </w:hyperlink>
      <w:r w:rsidRPr="00D4599B">
        <w:rPr>
          <w:rFonts w:cs="Times New Roman"/>
        </w:rPr>
        <w:t>)</w:t>
      </w:r>
    </w:p>
    <w:p w:rsidR="008125AB" w:rsidRDefault="008125AB" w:rsidP="008125AB">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r>
      <w:r>
        <w:rPr>
          <w:rFonts w:cs="Times New Roman"/>
        </w:rPr>
        <w:tab/>
      </w:r>
      <w:r w:rsidRPr="00D4599B">
        <w:rPr>
          <w:rFonts w:cs="Times New Roman"/>
        </w:rPr>
        <w:t>Ratified R 73</w:t>
      </w:r>
    </w:p>
    <w:p w:rsidR="008125AB" w:rsidRDefault="008125AB" w:rsidP="008125AB">
      <w:pPr>
        <w:widowControl w:val="0"/>
        <w:tabs>
          <w:tab w:val="right" w:pos="1008"/>
          <w:tab w:val="left" w:pos="1152"/>
          <w:tab w:val="left" w:pos="1872"/>
          <w:tab w:val="left" w:pos="9187"/>
        </w:tabs>
        <w:ind w:left="2088" w:hanging="2088"/>
        <w:rPr>
          <w:rFonts w:cs="Times New Roman"/>
        </w:rPr>
      </w:pPr>
      <w:r>
        <w:rPr>
          <w:rFonts w:cs="Times New Roman"/>
        </w:rPr>
        <w:tab/>
        <w:t>6/7/2011</w:t>
      </w:r>
      <w:r>
        <w:rPr>
          <w:rFonts w:cs="Times New Roman"/>
        </w:rPr>
        <w:tab/>
      </w:r>
      <w:r>
        <w:rPr>
          <w:rFonts w:cs="Times New Roman"/>
        </w:rPr>
        <w:tab/>
      </w:r>
      <w:r w:rsidRPr="00D4599B">
        <w:rPr>
          <w:rFonts w:cs="Times New Roman"/>
        </w:rPr>
        <w:t>Signed By Governor</w:t>
      </w:r>
    </w:p>
    <w:p w:rsidR="008125AB" w:rsidRDefault="008125AB" w:rsidP="008125AB">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D4599B">
        <w:rPr>
          <w:rFonts w:cs="Times New Roman"/>
        </w:rPr>
        <w:t>Effective date 06/07/11</w:t>
      </w:r>
    </w:p>
    <w:p w:rsidR="008125AB" w:rsidRDefault="008125AB" w:rsidP="008125AB">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D4599B">
        <w:rPr>
          <w:rFonts w:cs="Times New Roman"/>
        </w:rPr>
        <w:t>Act No</w:t>
      </w:r>
      <w:r>
        <w:rPr>
          <w:rFonts w:cs="Times New Roman"/>
        </w:rPr>
        <w:t>. </w:t>
      </w:r>
      <w:r w:rsidRPr="00D4599B">
        <w:rPr>
          <w:rFonts w:cs="Times New Roman"/>
        </w:rPr>
        <w:t>90</w:t>
      </w:r>
    </w:p>
    <w:p w:rsidR="008125AB" w:rsidRDefault="008125AB" w:rsidP="008125AB">
      <w:pPr>
        <w:widowControl w:val="0"/>
        <w:tabs>
          <w:tab w:val="right" w:pos="1008"/>
          <w:tab w:val="left" w:pos="1152"/>
          <w:tab w:val="left" w:pos="1872"/>
          <w:tab w:val="left" w:pos="9187"/>
        </w:tabs>
        <w:ind w:left="2088" w:hanging="2088"/>
        <w:rPr>
          <w:rFonts w:cs="Times New Roman"/>
        </w:rPr>
      </w:pPr>
    </w:p>
    <w:p w:rsidR="00B246C7" w:rsidRPr="00B246C7" w:rsidRDefault="00B246C7" w:rsidP="00B246C7">
      <w:pPr>
        <w:widowControl w:val="0"/>
        <w:tabs>
          <w:tab w:val="right" w:pos="1008"/>
          <w:tab w:val="left" w:pos="1152"/>
          <w:tab w:val="left" w:pos="1872"/>
          <w:tab w:val="left" w:pos="9187"/>
        </w:tabs>
        <w:ind w:left="2088" w:hanging="2088"/>
        <w:rPr>
          <w:rFonts w:cs="Times New Roman"/>
        </w:rPr>
      </w:pPr>
    </w:p>
    <w:p w:rsidR="00B246C7" w:rsidRPr="00B246C7" w:rsidRDefault="00B246C7" w:rsidP="00B24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46C7">
        <w:rPr>
          <w:rFonts w:cs="Times New Roman"/>
          <w:b/>
        </w:rPr>
        <w:t>VERSIONS OF THIS BILL</w:t>
      </w:r>
    </w:p>
    <w:p w:rsidR="00B246C7" w:rsidRPr="00B246C7" w:rsidRDefault="00B246C7" w:rsidP="00B24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46C7" w:rsidRPr="00B246C7" w:rsidRDefault="009A2B20" w:rsidP="00B24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5" w:history="1">
        <w:r w:rsidR="00B246C7" w:rsidRPr="00B246C7">
          <w:rPr>
            <w:rFonts w:cs="Times New Roman"/>
            <w:color w:val="0000FF" w:themeColor="hyperlink"/>
            <w:u w:val="single"/>
          </w:rPr>
          <w:t>5/17/2011</w:t>
        </w:r>
      </w:hyperlink>
    </w:p>
    <w:p w:rsidR="00B246C7" w:rsidRPr="00B246C7" w:rsidRDefault="009A2B20" w:rsidP="00B24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B246C7" w:rsidRPr="00B246C7">
          <w:rPr>
            <w:rFonts w:cs="Times New Roman"/>
            <w:color w:val="0000FF" w:themeColor="hyperlink"/>
            <w:u w:val="single"/>
          </w:rPr>
          <w:t>5/17/2011-A</w:t>
        </w:r>
      </w:hyperlink>
    </w:p>
    <w:p w:rsidR="00B246C7" w:rsidRPr="00B246C7" w:rsidRDefault="009A2B20" w:rsidP="00B24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B246C7" w:rsidRPr="00B246C7">
          <w:rPr>
            <w:rFonts w:cs="Times New Roman"/>
            <w:color w:val="0000FF" w:themeColor="hyperlink"/>
            <w:u w:val="single"/>
          </w:rPr>
          <w:t>5/19/2011</w:t>
        </w:r>
      </w:hyperlink>
    </w:p>
    <w:p w:rsidR="00B246C7" w:rsidRPr="00B246C7" w:rsidRDefault="00B246C7" w:rsidP="00B24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46C7" w:rsidRDefault="00B246C7" w:rsidP="00B24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246C7" w:rsidSect="00B246C7">
          <w:pgSz w:w="12240" w:h="15840" w:code="1"/>
          <w:pgMar w:top="1080" w:right="1440" w:bottom="1080" w:left="1440" w:header="720" w:footer="720" w:gutter="0"/>
          <w:pgNumType w:start="1"/>
          <w:cols w:space="720"/>
          <w:noEndnote/>
          <w:docGrid w:linePitch="360"/>
        </w:sectPr>
      </w:pPr>
    </w:p>
    <w:p w:rsidR="00E90795" w:rsidRDefault="00E90795" w:rsidP="00E90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(A90, R73, S890)</w:t>
      </w:r>
    </w:p>
    <w:p w:rsidR="00E90795" w:rsidRPr="008836A5" w:rsidRDefault="00E90795" w:rsidP="00E90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90795" w:rsidRPr="00B246C7" w:rsidRDefault="00E90795" w:rsidP="00E90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246C7">
        <w:rPr>
          <w:rFonts w:cs="Times New Roman"/>
          <w:b/>
          <w:color w:val="000000" w:themeColor="text1"/>
          <w:szCs w:val="36"/>
        </w:rPr>
        <w:t xml:space="preserve">AN ACT </w:t>
      </w:r>
      <w:r w:rsidRPr="00B246C7">
        <w:rPr>
          <w:rFonts w:cs="Times New Roman"/>
          <w:b/>
        </w:rPr>
        <w:t xml:space="preserve">TO AMEND ACT 260 OF 1981, AS AMENDED, RELATING TO THE PICKENS COUNTY SCHOOL BOARD OF TRUSTEES, TO PROVIDE THAT THE ELECTORS RESIDING IN THE DELLWOOD SUBDIVISION OF ANDERSON COUNTY SHALL BE ELIGIBLE TO VOTE IN THE ELECTION OF, AND HOLD OFFICE FOR, THE MEMBER OF THE BOARD OF TRUSTEES IN THE CLOSEST CONTIGUOUS SCHOOL DISTRICT IN PICKENS COUNTY.  </w:t>
      </w:r>
    </w:p>
    <w:p w:rsidR="00E90795" w:rsidRPr="00893891" w:rsidRDefault="00E90795" w:rsidP="00E90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E90795" w:rsidRPr="00893891" w:rsidRDefault="00E90795" w:rsidP="00E90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891">
        <w:rPr>
          <w:rFonts w:cs="Times New Roman"/>
          <w:color w:val="000000" w:themeColor="text1"/>
          <w:u w:color="000000" w:themeColor="text1"/>
        </w:rPr>
        <w:t>Be it enacted by the General Assembly of the State of South Carolina:</w:t>
      </w:r>
    </w:p>
    <w:p w:rsidR="00E90795" w:rsidRDefault="00E90795" w:rsidP="00E90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0795" w:rsidRPr="00285A98" w:rsidRDefault="00E90795" w:rsidP="00E90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85A98">
        <w:rPr>
          <w:rFonts w:cs="Times New Roman"/>
          <w:b/>
          <w:color w:val="000000" w:themeColor="text1"/>
          <w:u w:color="000000" w:themeColor="text1"/>
        </w:rPr>
        <w:t>Pickens County School Board</w:t>
      </w:r>
      <w:r>
        <w:rPr>
          <w:rFonts w:cs="Times New Roman"/>
          <w:b/>
          <w:color w:val="000000" w:themeColor="text1"/>
          <w:u w:color="000000" w:themeColor="text1"/>
        </w:rPr>
        <w:t xml:space="preserve"> of Trustees</w:t>
      </w:r>
    </w:p>
    <w:p w:rsidR="00E90795" w:rsidRPr="00893891" w:rsidRDefault="00E90795" w:rsidP="00E90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0795" w:rsidRPr="00893891" w:rsidRDefault="00E90795" w:rsidP="00E90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891">
        <w:rPr>
          <w:rFonts w:cs="Times New Roman"/>
          <w:color w:val="000000" w:themeColor="text1"/>
          <w:u w:color="000000" w:themeColor="text1"/>
        </w:rPr>
        <w:t>SECTION</w:t>
      </w:r>
      <w:r w:rsidRPr="00893891">
        <w:rPr>
          <w:rFonts w:cs="Times New Roman"/>
          <w:color w:val="000000" w:themeColor="text1"/>
          <w:u w:color="000000" w:themeColor="text1"/>
        </w:rPr>
        <w:tab/>
        <w:t>1.</w:t>
      </w:r>
      <w:r w:rsidRPr="00893891">
        <w:rPr>
          <w:rFonts w:cs="Times New Roman"/>
          <w:color w:val="000000" w:themeColor="text1"/>
          <w:u w:color="000000" w:themeColor="text1"/>
        </w:rPr>
        <w:tab/>
        <w:t>Section 1 of Act 260 of 1981, as last amended by Act 153 of 2007, is further amended to read:</w:t>
      </w:r>
    </w:p>
    <w:p w:rsidR="00E90795" w:rsidRPr="00893891" w:rsidRDefault="00E90795" w:rsidP="00E90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0795" w:rsidRPr="00893891" w:rsidRDefault="00E90795" w:rsidP="00E90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891">
        <w:rPr>
          <w:rFonts w:cs="Times New Roman"/>
          <w:color w:val="000000" w:themeColor="text1"/>
          <w:u w:color="000000" w:themeColor="text1"/>
        </w:rPr>
        <w:tab/>
        <w:t>“Section 1.</w:t>
      </w:r>
      <w:r w:rsidRPr="00893891">
        <w:rPr>
          <w:rFonts w:cs="Times New Roman"/>
          <w:color w:val="000000" w:themeColor="text1"/>
          <w:u w:color="000000" w:themeColor="text1"/>
        </w:rPr>
        <w:tab/>
        <w:t>Notwithstanding another provision of law, the Public Educational System of Pickens County is directed and managed by the Board of Trustees of the School District of Pickens County. The board must be comprised of six members, all of whom must be qualified electors from each of the districts for which members of the county governing body of Pickens County are elected</w:t>
      </w:r>
      <w:r w:rsidRPr="00893891">
        <w:rPr>
          <w:color w:val="000000" w:themeColor="text1"/>
          <w:u w:color="000000" w:themeColor="text1"/>
        </w:rPr>
        <w:t xml:space="preserve">.  </w:t>
      </w:r>
      <w:r w:rsidRPr="00893891">
        <w:rPr>
          <w:rFonts w:cs="Times New Roman"/>
          <w:color w:val="000000" w:themeColor="text1"/>
          <w:u w:color="000000" w:themeColor="text1"/>
        </w:rPr>
        <w:t>A current at</w:t>
      </w:r>
      <w:r>
        <w:rPr>
          <w:rFonts w:cs="Times New Roman"/>
          <w:color w:val="000000" w:themeColor="text1"/>
          <w:u w:color="000000" w:themeColor="text1"/>
        </w:rPr>
        <w:noBreakHyphen/>
      </w:r>
      <w:r w:rsidRPr="00893891">
        <w:rPr>
          <w:rFonts w:cs="Times New Roman"/>
          <w:color w:val="000000" w:themeColor="text1"/>
          <w:u w:color="000000" w:themeColor="text1"/>
        </w:rPr>
        <w:t>large member holding Seat 7, 8, or 9 shall continue to serve until his term is ended or he vacates the at</w:t>
      </w:r>
      <w:r>
        <w:rPr>
          <w:rFonts w:cs="Times New Roman"/>
          <w:color w:val="000000" w:themeColor="text1"/>
          <w:u w:color="000000" w:themeColor="text1"/>
        </w:rPr>
        <w:noBreakHyphen/>
      </w:r>
      <w:r w:rsidRPr="00893891">
        <w:rPr>
          <w:rFonts w:cs="Times New Roman"/>
          <w:color w:val="000000" w:themeColor="text1"/>
          <w:u w:color="000000" w:themeColor="text1"/>
        </w:rPr>
        <w:t>large seat for whatever reason, whichever occurs first</w:t>
      </w:r>
      <w:r w:rsidRPr="00893891">
        <w:rPr>
          <w:color w:val="000000" w:themeColor="text1"/>
          <w:u w:color="000000" w:themeColor="text1"/>
        </w:rPr>
        <w:t xml:space="preserve">.  </w:t>
      </w:r>
      <w:r w:rsidRPr="00893891">
        <w:rPr>
          <w:rFonts w:cs="Times New Roman"/>
          <w:color w:val="000000" w:themeColor="text1"/>
          <w:u w:color="000000" w:themeColor="text1"/>
        </w:rPr>
        <w:t>Upon the end of the term or the earlier vacation of the at</w:t>
      </w:r>
      <w:r>
        <w:rPr>
          <w:rFonts w:cs="Times New Roman"/>
          <w:color w:val="000000" w:themeColor="text1"/>
          <w:u w:color="000000" w:themeColor="text1"/>
        </w:rPr>
        <w:noBreakHyphen/>
      </w:r>
      <w:r w:rsidRPr="00893891">
        <w:rPr>
          <w:rFonts w:cs="Times New Roman"/>
          <w:color w:val="000000" w:themeColor="text1"/>
          <w:u w:color="000000" w:themeColor="text1"/>
        </w:rPr>
        <w:t>large seat, that at</w:t>
      </w:r>
      <w:r>
        <w:rPr>
          <w:rFonts w:cs="Times New Roman"/>
          <w:color w:val="000000" w:themeColor="text1"/>
          <w:u w:color="000000" w:themeColor="text1"/>
        </w:rPr>
        <w:noBreakHyphen/>
      </w:r>
      <w:r w:rsidRPr="00893891">
        <w:rPr>
          <w:rFonts w:cs="Times New Roman"/>
          <w:color w:val="000000" w:themeColor="text1"/>
          <w:u w:color="000000" w:themeColor="text1"/>
        </w:rPr>
        <w:t>large seat no longer exists. Only those electors residing in the particular district are eligible to vote for each of the six single</w:t>
      </w:r>
      <w:r>
        <w:rPr>
          <w:rFonts w:cs="Times New Roman"/>
          <w:color w:val="000000" w:themeColor="text1"/>
          <w:u w:color="000000" w:themeColor="text1"/>
        </w:rPr>
        <w:noBreakHyphen/>
      </w:r>
      <w:r w:rsidRPr="00893891">
        <w:rPr>
          <w:rFonts w:cs="Times New Roman"/>
          <w:color w:val="000000" w:themeColor="text1"/>
          <w:u w:color="000000" w:themeColor="text1"/>
        </w:rPr>
        <w:t>member trustees representing the district</w:t>
      </w:r>
      <w:r w:rsidRPr="00893891">
        <w:rPr>
          <w:color w:val="000000" w:themeColor="text1"/>
          <w:u w:color="000000" w:themeColor="text1"/>
        </w:rPr>
        <w:t xml:space="preserve">.  </w:t>
      </w:r>
      <w:r w:rsidRPr="00893891">
        <w:rPr>
          <w:rFonts w:cs="Times New Roman"/>
          <w:color w:val="000000" w:themeColor="text1"/>
          <w:u w:color="000000" w:themeColor="text1"/>
        </w:rPr>
        <w:t>The current trustees from the single</w:t>
      </w:r>
      <w:r>
        <w:rPr>
          <w:rFonts w:cs="Times New Roman"/>
          <w:color w:val="000000" w:themeColor="text1"/>
          <w:u w:color="000000" w:themeColor="text1"/>
        </w:rPr>
        <w:noBreakHyphen/>
      </w:r>
      <w:r w:rsidRPr="00893891">
        <w:rPr>
          <w:rFonts w:cs="Times New Roman"/>
          <w:color w:val="000000" w:themeColor="text1"/>
          <w:u w:color="000000" w:themeColor="text1"/>
        </w:rPr>
        <w:t>member districts shall continue to serve until their four</w:t>
      </w:r>
      <w:r>
        <w:rPr>
          <w:rFonts w:cs="Times New Roman"/>
          <w:color w:val="000000" w:themeColor="text1"/>
          <w:u w:color="000000" w:themeColor="text1"/>
        </w:rPr>
        <w:noBreakHyphen/>
      </w:r>
      <w:r w:rsidRPr="00893891">
        <w:rPr>
          <w:rFonts w:cs="Times New Roman"/>
          <w:color w:val="000000" w:themeColor="text1"/>
          <w:u w:color="000000" w:themeColor="text1"/>
        </w:rPr>
        <w:t xml:space="preserve">year terms expire and until their successors are elected and qualify. </w:t>
      </w:r>
    </w:p>
    <w:p w:rsidR="00E90795" w:rsidRPr="00893891" w:rsidRDefault="00E90795" w:rsidP="00E90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891">
        <w:rPr>
          <w:rFonts w:cs="Times New Roman"/>
          <w:color w:val="000000" w:themeColor="text1"/>
          <w:u w:color="000000" w:themeColor="text1"/>
        </w:rPr>
        <w:tab/>
        <w:t>The electors of the Dellwood Subdivision of the City of Clemson, Anderson County, as shown in Plat Book 1920, page 150</w:t>
      </w:r>
      <w:r>
        <w:rPr>
          <w:rFonts w:cs="Times New Roman"/>
          <w:color w:val="000000" w:themeColor="text1"/>
          <w:u w:color="000000" w:themeColor="text1"/>
        </w:rPr>
        <w:noBreakHyphen/>
      </w:r>
      <w:r w:rsidRPr="00893891">
        <w:rPr>
          <w:rFonts w:cs="Times New Roman"/>
          <w:color w:val="000000" w:themeColor="text1"/>
          <w:u w:color="000000" w:themeColor="text1"/>
        </w:rPr>
        <w:t xml:space="preserve">A, Plat Book 12, page 266, and Plat Book 14, page 31, filed in the office of the Clerk of Court of Pickens County, shall be eligible to vote in the election of the member of the board of trustees for the nearest contiguous school district and shall be eligible to serve on the board for that district. </w:t>
      </w:r>
    </w:p>
    <w:p w:rsidR="00E90795" w:rsidRPr="00893891" w:rsidRDefault="00E90795" w:rsidP="00E90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891">
        <w:rPr>
          <w:rFonts w:cs="Times New Roman"/>
          <w:color w:val="000000" w:themeColor="text1"/>
          <w:u w:color="000000" w:themeColor="text1"/>
        </w:rPr>
        <w:tab/>
        <w:t xml:space="preserve">All members of the board of trustees must be elected in a nonpartisan election at the time of the general election in the year in which their terms expire. </w:t>
      </w:r>
    </w:p>
    <w:p w:rsidR="00E90795" w:rsidRPr="00893891" w:rsidRDefault="00E90795" w:rsidP="00E90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891">
        <w:rPr>
          <w:rFonts w:cs="Times New Roman"/>
          <w:color w:val="000000" w:themeColor="text1"/>
          <w:u w:color="000000" w:themeColor="text1"/>
        </w:rPr>
        <w:lastRenderedPageBreak/>
        <w:tab/>
        <w:t>Upon the termination of the term of each single</w:t>
      </w:r>
      <w:r>
        <w:rPr>
          <w:rFonts w:cs="Times New Roman"/>
          <w:color w:val="000000" w:themeColor="text1"/>
          <w:u w:color="000000" w:themeColor="text1"/>
        </w:rPr>
        <w:noBreakHyphen/>
      </w:r>
      <w:r w:rsidRPr="00893891">
        <w:rPr>
          <w:rFonts w:cs="Times New Roman"/>
          <w:color w:val="000000" w:themeColor="text1"/>
          <w:u w:color="000000" w:themeColor="text1"/>
        </w:rPr>
        <w:t>member district trustee, his successor must be a qualified elector of the same district and must be elected in a nonpartisan election to be held at the same time as the general election preceding the expiration date by the qualified electors of the district for a term of four years and until his successor is elected and qualifies</w:t>
      </w:r>
      <w:r w:rsidRPr="00893891">
        <w:rPr>
          <w:color w:val="000000" w:themeColor="text1"/>
          <w:u w:color="000000" w:themeColor="text1"/>
        </w:rPr>
        <w:t xml:space="preserve">.  </w:t>
      </w:r>
      <w:r w:rsidRPr="00893891">
        <w:rPr>
          <w:rFonts w:cs="Times New Roman"/>
          <w:color w:val="000000" w:themeColor="text1"/>
          <w:u w:color="000000" w:themeColor="text1"/>
        </w:rPr>
        <w:t>If a single</w:t>
      </w:r>
      <w:r>
        <w:rPr>
          <w:rFonts w:cs="Times New Roman"/>
          <w:color w:val="000000" w:themeColor="text1"/>
          <w:u w:color="000000" w:themeColor="text1"/>
        </w:rPr>
        <w:noBreakHyphen/>
      </w:r>
      <w:r w:rsidRPr="00893891">
        <w:rPr>
          <w:rFonts w:cs="Times New Roman"/>
          <w:color w:val="000000" w:themeColor="text1"/>
          <w:u w:color="000000" w:themeColor="text1"/>
        </w:rPr>
        <w:t>member district seat is vacated before the end of its term, the seat must be filled for the remainder of the term by way of a special election conducted in the same manner</w:t>
      </w:r>
      <w:r w:rsidRPr="00893891">
        <w:rPr>
          <w:color w:val="000000" w:themeColor="text1"/>
          <w:u w:color="000000" w:themeColor="text1"/>
        </w:rPr>
        <w:t xml:space="preserve">.  </w:t>
      </w:r>
      <w:r w:rsidRPr="00893891">
        <w:rPr>
          <w:rFonts w:cs="Times New Roman"/>
          <w:color w:val="000000" w:themeColor="text1"/>
          <w:u w:color="000000" w:themeColor="text1"/>
        </w:rPr>
        <w:t xml:space="preserve">The board of trustees shall elect a chairman and such other officers as it considers necessary.” </w:t>
      </w:r>
    </w:p>
    <w:p w:rsidR="00E90795" w:rsidRDefault="00E90795" w:rsidP="00E90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0795" w:rsidRPr="00285A98" w:rsidRDefault="00E90795" w:rsidP="00E90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85A98">
        <w:rPr>
          <w:rFonts w:cs="Times New Roman"/>
          <w:b/>
          <w:color w:val="000000" w:themeColor="text1"/>
          <w:u w:color="000000" w:themeColor="text1"/>
        </w:rPr>
        <w:t>Time effective</w:t>
      </w:r>
    </w:p>
    <w:p w:rsidR="00E90795" w:rsidRPr="00893891" w:rsidRDefault="00E90795" w:rsidP="00E90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0795" w:rsidRPr="00893891" w:rsidRDefault="00E90795" w:rsidP="00E90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3891">
        <w:rPr>
          <w:rFonts w:cs="Times New Roman"/>
          <w:color w:val="000000" w:themeColor="text1"/>
          <w:u w:color="000000" w:themeColor="text1"/>
        </w:rPr>
        <w:t>SECTION</w:t>
      </w:r>
      <w:r w:rsidRPr="00893891">
        <w:rPr>
          <w:rFonts w:cs="Times New Roman"/>
          <w:color w:val="000000" w:themeColor="text1"/>
          <w:u w:color="000000" w:themeColor="text1"/>
        </w:rPr>
        <w:tab/>
        <w:t>2.</w:t>
      </w:r>
      <w:r w:rsidRPr="00893891">
        <w:rPr>
          <w:rFonts w:cs="Times New Roman"/>
          <w:color w:val="000000" w:themeColor="text1"/>
          <w:u w:color="000000" w:themeColor="text1"/>
        </w:rPr>
        <w:tab/>
        <w:t>This act takes effect upon approval by the Governor.</w:t>
      </w:r>
    </w:p>
    <w:p w:rsidR="00E90795" w:rsidRDefault="00E90795" w:rsidP="00E90795">
      <w:pPr>
        <w:tabs>
          <w:tab w:val="left" w:pos="1440"/>
          <w:tab w:val="left" w:pos="1800"/>
          <w:tab w:val="left" w:pos="2880"/>
        </w:tabs>
        <w:rPr>
          <w:color w:val="000000" w:themeColor="text1"/>
        </w:rPr>
      </w:pPr>
    </w:p>
    <w:p w:rsidR="00E90795" w:rsidRDefault="00E90795" w:rsidP="00E90795">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2011.</w:t>
      </w:r>
    </w:p>
    <w:p w:rsidR="00E90795" w:rsidRDefault="00E90795" w:rsidP="00E90795">
      <w:pPr>
        <w:tabs>
          <w:tab w:val="left" w:pos="1440"/>
          <w:tab w:val="left" w:pos="1800"/>
          <w:tab w:val="left" w:pos="2880"/>
        </w:tabs>
        <w:rPr>
          <w:color w:val="000000" w:themeColor="text1"/>
        </w:rPr>
      </w:pPr>
    </w:p>
    <w:p w:rsidR="00E90795" w:rsidRDefault="00E90795" w:rsidP="00E90795">
      <w:pPr>
        <w:tabs>
          <w:tab w:val="left" w:pos="1440"/>
          <w:tab w:val="left" w:pos="1800"/>
          <w:tab w:val="left" w:pos="2880"/>
        </w:tabs>
        <w:rPr>
          <w:color w:val="000000" w:themeColor="text1"/>
        </w:rPr>
      </w:pPr>
      <w:r>
        <w:rPr>
          <w:color w:val="000000" w:themeColor="text1"/>
        </w:rPr>
        <w:t>Approved the 7</w:t>
      </w:r>
      <w:r w:rsidRPr="003C1989">
        <w:rPr>
          <w:color w:val="000000" w:themeColor="text1"/>
          <w:vertAlign w:val="superscript"/>
        </w:rPr>
        <w:t>th</w:t>
      </w:r>
      <w:r>
        <w:rPr>
          <w:color w:val="000000" w:themeColor="text1"/>
        </w:rPr>
        <w:t xml:space="preserve"> day of June, 2011. </w:t>
      </w:r>
    </w:p>
    <w:p w:rsidR="00E90795" w:rsidRDefault="00E90795" w:rsidP="00E90795">
      <w:pPr>
        <w:tabs>
          <w:tab w:val="left" w:pos="1440"/>
          <w:tab w:val="left" w:pos="1800"/>
          <w:tab w:val="left" w:pos="2880"/>
        </w:tabs>
        <w:jc w:val="center"/>
        <w:rPr>
          <w:color w:val="000000" w:themeColor="text1"/>
        </w:rPr>
      </w:pPr>
    </w:p>
    <w:p w:rsidR="00E90795" w:rsidRDefault="00E90795" w:rsidP="00E90795">
      <w:pPr>
        <w:tabs>
          <w:tab w:val="left" w:pos="1440"/>
          <w:tab w:val="left" w:pos="1800"/>
          <w:tab w:val="left" w:pos="2880"/>
        </w:tabs>
        <w:jc w:val="center"/>
        <w:rPr>
          <w:color w:val="000000" w:themeColor="text1"/>
        </w:rPr>
      </w:pPr>
      <w:r>
        <w:rPr>
          <w:color w:val="000000" w:themeColor="text1"/>
        </w:rPr>
        <w:t>__________</w:t>
      </w:r>
    </w:p>
    <w:p w:rsidR="00285A98" w:rsidRPr="000D3093" w:rsidRDefault="00285A98" w:rsidP="00E90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85A98" w:rsidRPr="000D3093" w:rsidSect="00B246C7">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E3D" w:rsidRDefault="00686E3D" w:rsidP="007D5FAC">
      <w:r>
        <w:separator/>
      </w:r>
    </w:p>
  </w:endnote>
  <w:endnote w:type="continuationSeparator" w:id="0">
    <w:p w:rsidR="00686E3D" w:rsidRDefault="00686E3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6C7" w:rsidRPr="00B246C7" w:rsidRDefault="00B246C7" w:rsidP="00B246C7">
    <w:pPr>
      <w:pStyle w:val="Footer"/>
      <w:tabs>
        <w:tab w:val="clear" w:pos="4680"/>
        <w:tab w:val="clear" w:pos="9360"/>
        <w:tab w:val="center" w:pos="3168"/>
      </w:tabs>
      <w:spacing w:before="120"/>
    </w:pPr>
    <w:r>
      <w:tab/>
    </w:r>
    <w:r w:rsidR="00201C83">
      <w:fldChar w:fldCharType="begin"/>
    </w:r>
    <w:r w:rsidR="00C44B3E">
      <w:instrText xml:space="preserve"> PAGE  \* MERGEFORMAT </w:instrText>
    </w:r>
    <w:r w:rsidR="00201C83">
      <w:fldChar w:fldCharType="separate"/>
    </w:r>
    <w:r w:rsidR="00E90795">
      <w:rPr>
        <w:noProof/>
      </w:rPr>
      <w:t>2</w:t>
    </w:r>
    <w:r w:rsidR="00201C8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6C7" w:rsidRDefault="00B24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E3D" w:rsidRDefault="00686E3D" w:rsidP="007D5FAC">
      <w:r>
        <w:separator/>
      </w:r>
    </w:p>
  </w:footnote>
  <w:footnote w:type="continuationSeparator" w:id="0">
    <w:p w:rsidR="00686E3D" w:rsidRDefault="00686E3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890"/>
    <w:docVar w:name="ActSecretary" w:val="Barden"/>
    <w:docVar w:name="ActSIdno" w:val="(497)  890CM11"/>
    <w:docVar w:name="clipname" w:val="890CM11"/>
    <w:docVar w:name="dvBillNumber" w:val="890"/>
    <w:docVar w:name="dvBillNumberPrefix" w:val="S"/>
    <w:docVar w:name="dvOriginalBody" w:val="Senate"/>
    <w:docVar w:name="OrigSENATEBillNo" w:val="890"/>
    <w:docVar w:name="SENATEACTFULLPATH" w:val="L:\COUNCIL\ACTS\890CM11.DOCX"/>
    <w:docVar w:name="WhatActtype" w:val="AN ACT"/>
  </w:docVars>
  <w:rsids>
    <w:rsidRoot w:val="006E0218"/>
    <w:rsid w:val="00002DE0"/>
    <w:rsid w:val="00004152"/>
    <w:rsid w:val="00020349"/>
    <w:rsid w:val="00021B0B"/>
    <w:rsid w:val="00030487"/>
    <w:rsid w:val="00040C05"/>
    <w:rsid w:val="000432C4"/>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C28B1"/>
    <w:rsid w:val="000C6CC0"/>
    <w:rsid w:val="000D3093"/>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2E04"/>
    <w:rsid w:val="001A646B"/>
    <w:rsid w:val="001A7431"/>
    <w:rsid w:val="001A75A0"/>
    <w:rsid w:val="001B5A28"/>
    <w:rsid w:val="001B65B6"/>
    <w:rsid w:val="001B78F9"/>
    <w:rsid w:val="001B7FF5"/>
    <w:rsid w:val="001C198E"/>
    <w:rsid w:val="001C390F"/>
    <w:rsid w:val="001C50A7"/>
    <w:rsid w:val="001C6957"/>
    <w:rsid w:val="001D279C"/>
    <w:rsid w:val="001D550F"/>
    <w:rsid w:val="001D5B5B"/>
    <w:rsid w:val="001E0CFB"/>
    <w:rsid w:val="001E47D6"/>
    <w:rsid w:val="001F1051"/>
    <w:rsid w:val="001F1CCC"/>
    <w:rsid w:val="001F729C"/>
    <w:rsid w:val="00200C6E"/>
    <w:rsid w:val="00201C83"/>
    <w:rsid w:val="00204492"/>
    <w:rsid w:val="00206EF4"/>
    <w:rsid w:val="00212CD6"/>
    <w:rsid w:val="00215235"/>
    <w:rsid w:val="002230FB"/>
    <w:rsid w:val="00223E0F"/>
    <w:rsid w:val="00231146"/>
    <w:rsid w:val="002321B6"/>
    <w:rsid w:val="00234401"/>
    <w:rsid w:val="00234452"/>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85A98"/>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3A3C"/>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5508"/>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31A9"/>
    <w:rsid w:val="005065EC"/>
    <w:rsid w:val="0050750B"/>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3FAC"/>
    <w:rsid w:val="00655550"/>
    <w:rsid w:val="006557D6"/>
    <w:rsid w:val="00657AB1"/>
    <w:rsid w:val="00663AC3"/>
    <w:rsid w:val="00672966"/>
    <w:rsid w:val="006750A0"/>
    <w:rsid w:val="00686E3D"/>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05C0"/>
    <w:rsid w:val="006E0218"/>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5F75"/>
    <w:rsid w:val="00761DEA"/>
    <w:rsid w:val="00764BFB"/>
    <w:rsid w:val="00765D0A"/>
    <w:rsid w:val="007664A2"/>
    <w:rsid w:val="007746C2"/>
    <w:rsid w:val="00775B87"/>
    <w:rsid w:val="00784A23"/>
    <w:rsid w:val="007946C3"/>
    <w:rsid w:val="007A4E55"/>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6DFA"/>
    <w:rsid w:val="007F7184"/>
    <w:rsid w:val="00800AD0"/>
    <w:rsid w:val="008125AB"/>
    <w:rsid w:val="00821AAF"/>
    <w:rsid w:val="00832F5E"/>
    <w:rsid w:val="00834B27"/>
    <w:rsid w:val="00836D7F"/>
    <w:rsid w:val="00841A98"/>
    <w:rsid w:val="00841BFC"/>
    <w:rsid w:val="008449B6"/>
    <w:rsid w:val="00855672"/>
    <w:rsid w:val="00860CD2"/>
    <w:rsid w:val="00864A6C"/>
    <w:rsid w:val="00865315"/>
    <w:rsid w:val="00865A3F"/>
    <w:rsid w:val="008674BA"/>
    <w:rsid w:val="00870435"/>
    <w:rsid w:val="008733F2"/>
    <w:rsid w:val="008746A0"/>
    <w:rsid w:val="00875B4B"/>
    <w:rsid w:val="00877295"/>
    <w:rsid w:val="00880381"/>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83B8A"/>
    <w:rsid w:val="00986BD2"/>
    <w:rsid w:val="00990677"/>
    <w:rsid w:val="009925D5"/>
    <w:rsid w:val="00997D30"/>
    <w:rsid w:val="009A2B2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0996"/>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53D3"/>
    <w:rsid w:val="00AE42DA"/>
    <w:rsid w:val="00AE4DFB"/>
    <w:rsid w:val="00AF08CD"/>
    <w:rsid w:val="00AF2080"/>
    <w:rsid w:val="00AF3196"/>
    <w:rsid w:val="00AF3FED"/>
    <w:rsid w:val="00AF7929"/>
    <w:rsid w:val="00AF7A83"/>
    <w:rsid w:val="00B010E0"/>
    <w:rsid w:val="00B11270"/>
    <w:rsid w:val="00B12572"/>
    <w:rsid w:val="00B246C7"/>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BF6E9F"/>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44B3E"/>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1379"/>
    <w:rsid w:val="00CE1407"/>
    <w:rsid w:val="00CE54EA"/>
    <w:rsid w:val="00CE5B85"/>
    <w:rsid w:val="00CF7EF8"/>
    <w:rsid w:val="00D00681"/>
    <w:rsid w:val="00D04DCB"/>
    <w:rsid w:val="00D1180E"/>
    <w:rsid w:val="00D132DB"/>
    <w:rsid w:val="00D13C21"/>
    <w:rsid w:val="00D16719"/>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4AAC"/>
    <w:rsid w:val="00DC6CFE"/>
    <w:rsid w:val="00DD198F"/>
    <w:rsid w:val="00DD1B12"/>
    <w:rsid w:val="00DD2595"/>
    <w:rsid w:val="00DD314B"/>
    <w:rsid w:val="00DD3B8D"/>
    <w:rsid w:val="00DD5167"/>
    <w:rsid w:val="00DD557D"/>
    <w:rsid w:val="00DF0E69"/>
    <w:rsid w:val="00E00FC9"/>
    <w:rsid w:val="00E02CA8"/>
    <w:rsid w:val="00E076BB"/>
    <w:rsid w:val="00E14905"/>
    <w:rsid w:val="00E22EE4"/>
    <w:rsid w:val="00E3356F"/>
    <w:rsid w:val="00E33964"/>
    <w:rsid w:val="00E3462F"/>
    <w:rsid w:val="00E36231"/>
    <w:rsid w:val="00E42798"/>
    <w:rsid w:val="00E500F1"/>
    <w:rsid w:val="00E507AB"/>
    <w:rsid w:val="00E5358E"/>
    <w:rsid w:val="00E5665F"/>
    <w:rsid w:val="00E60357"/>
    <w:rsid w:val="00E61B4C"/>
    <w:rsid w:val="00E7161F"/>
    <w:rsid w:val="00E71D4E"/>
    <w:rsid w:val="00E757F4"/>
    <w:rsid w:val="00E90795"/>
    <w:rsid w:val="00E9303D"/>
    <w:rsid w:val="00EA1D12"/>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CBCA50C7-8470-44A9-8B97-1C673D52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246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653FAC"/>
    <w:rPr>
      <w:rFonts w:ascii="Tahoma" w:hAnsi="Tahoma" w:cs="Tahoma"/>
      <w:sz w:val="16"/>
      <w:szCs w:val="16"/>
    </w:rPr>
  </w:style>
  <w:style w:type="character" w:customStyle="1" w:styleId="BalloonTextChar">
    <w:name w:val="Balloon Text Char"/>
    <w:basedOn w:val="DefaultParagraphFont"/>
    <w:link w:val="BalloonText"/>
    <w:uiPriority w:val="99"/>
    <w:semiHidden/>
    <w:rsid w:val="00653FAC"/>
    <w:rPr>
      <w:rFonts w:ascii="Tahoma" w:hAnsi="Tahoma" w:cs="Tahoma"/>
      <w:sz w:val="16"/>
      <w:szCs w:val="16"/>
    </w:rPr>
  </w:style>
  <w:style w:type="table" w:styleId="TableGrid">
    <w:name w:val="Table Grid"/>
    <w:basedOn w:val="TableNormal"/>
    <w:uiPriority w:val="59"/>
    <w:rsid w:val="00E507A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246C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C4A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5-18-11.docx" TargetMode="External"/><Relationship Id="rId13" Type="http://schemas.openxmlformats.org/officeDocument/2006/relationships/hyperlink" Target="file:///h:\hj%20archive\2011\05-25-11.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11\05-18-11.docx" TargetMode="External"/><Relationship Id="rId12" Type="http://schemas.openxmlformats.org/officeDocument/2006/relationships/hyperlink" Target="file:///h:\hj%20archive\2011\05-25-11.docx" TargetMode="External"/><Relationship Id="rId17" Type="http://schemas.openxmlformats.org/officeDocument/2006/relationships/hyperlink" Target="file:///p:\pprever\2011-12\890_20110519.docx" TargetMode="External"/><Relationship Id="rId2" Type="http://schemas.openxmlformats.org/officeDocument/2006/relationships/settings" Target="settings.xml"/><Relationship Id="rId16" Type="http://schemas.openxmlformats.org/officeDocument/2006/relationships/hyperlink" Target="file:///p:\pprever\2011-12\890_20110517A.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1\05-17-11.docx" TargetMode="External"/><Relationship Id="rId11" Type="http://schemas.openxmlformats.org/officeDocument/2006/relationships/hyperlink" Target="file:///h:\hj%20archive\2011\05-19-11.docx" TargetMode="External"/><Relationship Id="rId5" Type="http://schemas.openxmlformats.org/officeDocument/2006/relationships/endnotes" Target="endnotes.xml"/><Relationship Id="rId15" Type="http://schemas.openxmlformats.org/officeDocument/2006/relationships/hyperlink" Target="file:///p:\pprever\2011-12\890_20110517.docx" TargetMode="External"/><Relationship Id="rId10" Type="http://schemas.openxmlformats.org/officeDocument/2006/relationships/hyperlink" Target="file:///h:\sj%20archive\2011\05-19-11.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1\05-18-11.docx" TargetMode="External"/><Relationship Id="rId14" Type="http://schemas.openxmlformats.org/officeDocument/2006/relationships/hyperlink" Target="file:///h:\hj%20archive\2011\05-26-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712</Words>
  <Characters>3616</Characters>
  <Application>Microsoft Office Word</Application>
  <DocSecurity>0</DocSecurity>
  <Lines>109</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890: Pickens County School Board of Trustees - South Carolina Legislature Online</dc:title>
  <dc:subject/>
  <dc:creator>SandyBarden</dc:creator>
  <cp:keywords/>
  <dc:description/>
  <cp:lastModifiedBy>N Cumfer</cp:lastModifiedBy>
  <cp:revision>2</cp:revision>
  <cp:lastPrinted>2011-05-27T14:59:00Z</cp:lastPrinted>
  <dcterms:created xsi:type="dcterms:W3CDTF">2014-11-21T20:56:00Z</dcterms:created>
  <dcterms:modified xsi:type="dcterms:W3CDTF">2014-11-21T20:56:00Z</dcterms:modified>
</cp:coreProperties>
</file>