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348" w:rsidRDefault="00392348" w:rsidP="00392348">
      <w:pPr>
        <w:ind w:firstLine="0"/>
        <w:rPr>
          <w:strike/>
        </w:rPr>
      </w:pPr>
      <w:bookmarkStart w:id="0" w:name="_GoBack"/>
      <w:bookmarkEnd w:id="0"/>
    </w:p>
    <w:p w:rsidR="00392348" w:rsidRDefault="00392348" w:rsidP="00392348">
      <w:pPr>
        <w:ind w:firstLine="0"/>
        <w:rPr>
          <w:strike/>
        </w:rPr>
      </w:pPr>
      <w:r>
        <w:rPr>
          <w:strike/>
        </w:rPr>
        <w:t>Indicates Matter Stricken</w:t>
      </w:r>
    </w:p>
    <w:p w:rsidR="00392348" w:rsidRDefault="00392348" w:rsidP="00392348">
      <w:pPr>
        <w:ind w:firstLine="0"/>
        <w:rPr>
          <w:u w:val="single"/>
        </w:rPr>
      </w:pPr>
      <w:r>
        <w:rPr>
          <w:u w:val="single"/>
        </w:rPr>
        <w:t>Indicates New Matter</w:t>
      </w:r>
    </w:p>
    <w:p w:rsidR="00392348" w:rsidRDefault="00392348"/>
    <w:p w:rsidR="00392348" w:rsidRDefault="00392348">
      <w:r>
        <w:t>The House assembled at 10:00 a.m.</w:t>
      </w:r>
    </w:p>
    <w:p w:rsidR="00392348" w:rsidRDefault="00392348">
      <w:r>
        <w:t>Deliberations were opened with prayer by Rev. Charles E. Seastrunk, Jr., as follows:</w:t>
      </w:r>
    </w:p>
    <w:p w:rsidR="00392348" w:rsidRDefault="00392348"/>
    <w:p w:rsidR="00392348" w:rsidRPr="000C5A79" w:rsidRDefault="00392348" w:rsidP="00392348">
      <w:pPr>
        <w:ind w:firstLine="0"/>
      </w:pPr>
      <w:bookmarkStart w:id="1" w:name="file_start2"/>
      <w:bookmarkEnd w:id="1"/>
      <w:r>
        <w:tab/>
      </w:r>
      <w:r w:rsidRPr="000C5A79">
        <w:t>Our thought for today is from Micah 7:7: “But as for me, I will look to the Lord, I will wait for the God of my salvation, my God will hear me.”</w:t>
      </w:r>
    </w:p>
    <w:p w:rsidR="00392348" w:rsidRDefault="00392348" w:rsidP="00392348">
      <w:pPr>
        <w:ind w:firstLine="0"/>
      </w:pPr>
      <w:r>
        <w:tab/>
      </w:r>
      <w:r w:rsidRPr="000C5A79">
        <w:t>Let us pray. Almighty God, with the beginning of another session, give us the courage to look to You, the guide of lives, to deliver the goodness that comes from Your hand. Do not forsake us in the times of trials and when things are not going in our favor. Direct our hand to do the work set before us. Grant us rest and a peaceful weekend and strengthen us for the week ahead. Sustain our National and State leaders, our Governor, Speaker, staff, and all who labor in these Halls of Government. Protect our defenders of freedom as they protect us. Heal the wounds, seen and unseen, of our brave warriors. Hear us as we pray, O Lord. Amen.</w:t>
      </w:r>
    </w:p>
    <w:p w:rsidR="00392348" w:rsidRDefault="00392348" w:rsidP="00392348">
      <w:pPr>
        <w:ind w:firstLine="0"/>
      </w:pPr>
    </w:p>
    <w:p w:rsidR="00392348" w:rsidRDefault="00392348" w:rsidP="00392348">
      <w:r>
        <w:t>After corrections to the Journal of the proceedings of yesterday, the SPEAKER ordered it confirmed.</w:t>
      </w:r>
    </w:p>
    <w:p w:rsidR="00392348" w:rsidRDefault="00392348" w:rsidP="00392348"/>
    <w:p w:rsidR="00392348" w:rsidRDefault="00392348" w:rsidP="00392348">
      <w:pPr>
        <w:keepNext/>
        <w:jc w:val="center"/>
        <w:rPr>
          <w:b/>
        </w:rPr>
      </w:pPr>
      <w:r w:rsidRPr="00392348">
        <w:rPr>
          <w:b/>
        </w:rPr>
        <w:t>SENT TO THE SENATE</w:t>
      </w:r>
    </w:p>
    <w:p w:rsidR="00392348" w:rsidRDefault="00392348" w:rsidP="00392348">
      <w:r>
        <w:t>The following Bill and Joint Resolution were taken up, read the third time, and ordered sent to the Senate:</w:t>
      </w:r>
    </w:p>
    <w:p w:rsidR="00392348" w:rsidRDefault="00392348" w:rsidP="00392348">
      <w:bookmarkStart w:id="2" w:name="include_clip_start_6"/>
      <w:bookmarkEnd w:id="2"/>
    </w:p>
    <w:p w:rsidR="00392348" w:rsidRDefault="00392348" w:rsidP="00392348">
      <w:r>
        <w:t>H. 3278 -- Rep. Harrison: A JOINT RESOLUTION TO PROVIDE THAT UNTIL JUNE 30, 2011, THERE ARE NO LIMITATIONS AS TO TYPES OF APPLICANTS OR ORGANIZATIONS WHO MAY APPLY FOR A SPECIAL FIFTEEN-DAY BEER AND WINE PERMIT AUTHORIZED BY SECTION 61-4-550 OF THE CODE OF LAWS OF SOUTH CAROLINA, 1976, IN ORDER TO TEMPORARILY CORRECT AN IMPROVIDENTLY ENACTED PROVISION IN 2010 RESTRICTING THE ISSUANCE OF THESE PERMITS TO ONLY NONPROFIT ORGANIZATIONS UNTIL SUCH TIME AS THE GENERAL ASSEMBLY CONSIDERS AND ENACTS PERMANENT GENERAL LAW CHANGES TO EFFECTUATE THIS CORRECTION.</w:t>
      </w:r>
    </w:p>
    <w:p w:rsidR="00392348" w:rsidRDefault="00392348" w:rsidP="00392348">
      <w:bookmarkStart w:id="3" w:name="include_clip_end_6"/>
      <w:bookmarkStart w:id="4" w:name="include_clip_start_7"/>
      <w:bookmarkEnd w:id="3"/>
      <w:bookmarkEnd w:id="4"/>
      <w:r>
        <w:lastRenderedPageBreak/>
        <w:t>H. 3004 -- Reps. Ballentine, Norman, Viers, Lucas, Simrill, Huggins, G. M. Smith, G. R. Smith, Loftis, Bedingfield, Hamilton, Stringer, Nanney, Lowe, Young, Willis, Bowen, D. C. Moss, Agnew, Pope, Daning, Thayer, Harrison, Allison, Taylor, Ryan, McCoy, Hixon, Bingham, Long, Whipper, R. L. Brown, Atwater, Henderson, Horne and Harrell: A BILL TO ENACT THE "SPENDING ACCOUNTABILITY ACT OF 2011"; AND TO AMEND THE CODE OF LAWS OF SOUTH CAROLINA, 1976, BY ADDING SECTION 2-7-125 SO AS TO REQUIRE CERTAIN BILLS AND JOINT RESOLUTIONS TO RECEIVE A RECORDED ROLL CALL VOTE AT VARIOUS STAGES OF THEIR PASSAGE BY THE HOUSE OF REPRESENTATIVES AND THE SENATE.</w:t>
      </w:r>
    </w:p>
    <w:p w:rsidR="00392348" w:rsidRDefault="00392348" w:rsidP="00392348">
      <w:bookmarkStart w:id="5" w:name="include_clip_end_7"/>
      <w:bookmarkEnd w:id="5"/>
    </w:p>
    <w:p w:rsidR="00392348" w:rsidRDefault="00392348" w:rsidP="00392348">
      <w:pPr>
        <w:keepNext/>
        <w:jc w:val="center"/>
        <w:rPr>
          <w:b/>
        </w:rPr>
      </w:pPr>
      <w:r w:rsidRPr="00392348">
        <w:rPr>
          <w:b/>
        </w:rPr>
        <w:t>ADJOURNMENT</w:t>
      </w:r>
    </w:p>
    <w:p w:rsidR="00392348" w:rsidRDefault="00392348" w:rsidP="00392348">
      <w:pPr>
        <w:keepNext/>
      </w:pPr>
      <w:r>
        <w:t>At 10:15 a.m., the House in accordance with the ruling of the SPEAKER, adjourned to meet at 12:00 noon, Tuesday, January 18.</w:t>
      </w:r>
    </w:p>
    <w:p w:rsidR="00392348" w:rsidRDefault="00392348" w:rsidP="00392348">
      <w:pPr>
        <w:jc w:val="center"/>
      </w:pPr>
      <w:r>
        <w:t>***</w:t>
      </w:r>
    </w:p>
    <w:p w:rsidR="00392348" w:rsidRDefault="00392348" w:rsidP="00392348"/>
    <w:p w:rsidR="00392348" w:rsidRDefault="00392348" w:rsidP="00392348"/>
    <w:sectPr w:rsidR="00392348" w:rsidSect="00D85CA5">
      <w:headerReference w:type="even" r:id="rId7"/>
      <w:headerReference w:type="default" r:id="rId8"/>
      <w:footerReference w:type="even" r:id="rId9"/>
      <w:footerReference w:type="default" r:id="rId10"/>
      <w:headerReference w:type="first" r:id="rId11"/>
      <w:footerReference w:type="first" r:id="rId12"/>
      <w:type w:val="oddPage"/>
      <w:pgSz w:w="8640" w:h="12960" w:code="1"/>
      <w:pgMar w:top="1008" w:right="1094" w:bottom="864" w:left="1224" w:header="1008" w:footer="619" w:gutter="0"/>
      <w:pgNumType w:start="47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348" w:rsidRDefault="00392348">
      <w:r>
        <w:separator/>
      </w:r>
    </w:p>
  </w:endnote>
  <w:endnote w:type="continuationSeparator" w:id="0">
    <w:p w:rsidR="00392348" w:rsidRDefault="0039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CA5" w:rsidRDefault="00D85C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093823"/>
      <w:docPartObj>
        <w:docPartGallery w:val="Page Numbers (Bottom of Page)"/>
        <w:docPartUnique/>
      </w:docPartObj>
    </w:sdtPr>
    <w:sdtEndPr/>
    <w:sdtContent>
      <w:p w:rsidR="006356B5" w:rsidRDefault="0062789A" w:rsidP="00D85CA5">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472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093821"/>
      <w:docPartObj>
        <w:docPartGallery w:val="Page Numbers (Bottom of Page)"/>
        <w:docPartUnique/>
      </w:docPartObj>
    </w:sdtPr>
    <w:sdtEndPr/>
    <w:sdtContent>
      <w:p w:rsidR="006356B5" w:rsidRDefault="0062789A" w:rsidP="00D85CA5">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471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348" w:rsidRDefault="00392348">
      <w:r>
        <w:separator/>
      </w:r>
    </w:p>
  </w:footnote>
  <w:footnote w:type="continuationSeparator" w:id="0">
    <w:p w:rsidR="00392348" w:rsidRDefault="00392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CA5" w:rsidRDefault="00D85C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6B5" w:rsidRDefault="006356B5" w:rsidP="006356B5">
    <w:pPr>
      <w:pStyle w:val="Header"/>
      <w:jc w:val="center"/>
      <w:rPr>
        <w:b/>
      </w:rPr>
    </w:pPr>
    <w:r>
      <w:rPr>
        <w:b/>
      </w:rPr>
      <w:t>FRIDAY, JANUARY 14, 2011</w:t>
    </w:r>
  </w:p>
  <w:p w:rsidR="006356B5" w:rsidRPr="006356B5" w:rsidRDefault="006356B5" w:rsidP="006356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6B5" w:rsidRDefault="006356B5" w:rsidP="006356B5">
    <w:pPr>
      <w:pStyle w:val="Header"/>
      <w:jc w:val="center"/>
      <w:rPr>
        <w:b/>
      </w:rPr>
    </w:pPr>
    <w:r>
      <w:rPr>
        <w:b/>
      </w:rPr>
      <w:t>Friday, January 14, 2011</w:t>
    </w:r>
  </w:p>
  <w:p w:rsidR="006356B5" w:rsidRDefault="006356B5" w:rsidP="006356B5">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8B270D"/>
    <w:rsid w:val="00192C7B"/>
    <w:rsid w:val="00392348"/>
    <w:rsid w:val="00513AB7"/>
    <w:rsid w:val="0062789A"/>
    <w:rsid w:val="006356B5"/>
    <w:rsid w:val="008B270D"/>
    <w:rsid w:val="00B40ECE"/>
    <w:rsid w:val="00D85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AB69B47-0B0C-4F81-93C9-D07FE2DB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70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270D"/>
    <w:pPr>
      <w:tabs>
        <w:tab w:val="center" w:pos="4320"/>
        <w:tab w:val="right" w:pos="8640"/>
      </w:tabs>
    </w:pPr>
  </w:style>
  <w:style w:type="paragraph" w:styleId="Footer">
    <w:name w:val="footer"/>
    <w:basedOn w:val="Normal"/>
    <w:link w:val="FooterChar"/>
    <w:uiPriority w:val="99"/>
    <w:rsid w:val="008B270D"/>
    <w:pPr>
      <w:tabs>
        <w:tab w:val="center" w:pos="4320"/>
        <w:tab w:val="right" w:pos="8640"/>
      </w:tabs>
    </w:pPr>
  </w:style>
  <w:style w:type="character" w:styleId="PageNumber">
    <w:name w:val="page number"/>
    <w:basedOn w:val="DefaultParagraphFont"/>
    <w:semiHidden/>
    <w:rsid w:val="008B270D"/>
  </w:style>
  <w:style w:type="paragraph" w:styleId="PlainText">
    <w:name w:val="Plain Text"/>
    <w:basedOn w:val="Normal"/>
    <w:semiHidden/>
    <w:rsid w:val="008B270D"/>
    <w:pPr>
      <w:ind w:firstLine="0"/>
      <w:jc w:val="left"/>
    </w:pPr>
    <w:rPr>
      <w:rFonts w:ascii="Courier New" w:hAnsi="Courier New"/>
      <w:sz w:val="20"/>
    </w:rPr>
  </w:style>
  <w:style w:type="paragraph" w:styleId="Title">
    <w:name w:val="Title"/>
    <w:basedOn w:val="Normal"/>
    <w:link w:val="TitleChar"/>
    <w:qFormat/>
    <w:rsid w:val="0039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92348"/>
    <w:rPr>
      <w:b/>
      <w:sz w:val="30"/>
    </w:rPr>
  </w:style>
  <w:style w:type="paragraph" w:customStyle="1" w:styleId="Cover1">
    <w:name w:val="Cover1"/>
    <w:basedOn w:val="Normal"/>
    <w:rsid w:val="0039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92348"/>
    <w:pPr>
      <w:ind w:firstLine="0"/>
      <w:jc w:val="left"/>
    </w:pPr>
    <w:rPr>
      <w:sz w:val="20"/>
    </w:rPr>
  </w:style>
  <w:style w:type="paragraph" w:customStyle="1" w:styleId="Cover3">
    <w:name w:val="Cover3"/>
    <w:basedOn w:val="Normal"/>
    <w:rsid w:val="00392348"/>
    <w:pPr>
      <w:ind w:firstLine="0"/>
      <w:jc w:val="center"/>
    </w:pPr>
    <w:rPr>
      <w:b/>
    </w:rPr>
  </w:style>
  <w:style w:type="paragraph" w:customStyle="1" w:styleId="Cover4">
    <w:name w:val="Cover4"/>
    <w:basedOn w:val="Cover1"/>
    <w:rsid w:val="00392348"/>
    <w:pPr>
      <w:keepNext/>
    </w:pPr>
    <w:rPr>
      <w:b/>
      <w:sz w:val="20"/>
    </w:rPr>
  </w:style>
  <w:style w:type="paragraph" w:styleId="BalloonText">
    <w:name w:val="Balloon Text"/>
    <w:basedOn w:val="Normal"/>
    <w:link w:val="BalloonTextChar"/>
    <w:uiPriority w:val="99"/>
    <w:semiHidden/>
    <w:unhideWhenUsed/>
    <w:rsid w:val="006356B5"/>
    <w:rPr>
      <w:rFonts w:ascii="Tahoma" w:hAnsi="Tahoma" w:cs="Tahoma"/>
      <w:sz w:val="16"/>
      <w:szCs w:val="16"/>
    </w:rPr>
  </w:style>
  <w:style w:type="character" w:customStyle="1" w:styleId="BalloonTextChar">
    <w:name w:val="Balloon Text Char"/>
    <w:basedOn w:val="DefaultParagraphFont"/>
    <w:link w:val="BalloonText"/>
    <w:uiPriority w:val="99"/>
    <w:semiHidden/>
    <w:rsid w:val="006356B5"/>
    <w:rPr>
      <w:rFonts w:ascii="Tahoma" w:hAnsi="Tahoma" w:cs="Tahoma"/>
      <w:sz w:val="16"/>
      <w:szCs w:val="16"/>
    </w:rPr>
  </w:style>
  <w:style w:type="character" w:customStyle="1" w:styleId="HeaderChar">
    <w:name w:val="Header Char"/>
    <w:basedOn w:val="DefaultParagraphFont"/>
    <w:link w:val="Header"/>
    <w:uiPriority w:val="99"/>
    <w:rsid w:val="006356B5"/>
    <w:rPr>
      <w:sz w:val="22"/>
    </w:rPr>
  </w:style>
  <w:style w:type="character" w:customStyle="1" w:styleId="FooterChar">
    <w:name w:val="Footer Char"/>
    <w:basedOn w:val="DefaultParagraphFont"/>
    <w:link w:val="Footer"/>
    <w:uiPriority w:val="99"/>
    <w:rsid w:val="006356B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432</Words>
  <Characters>2095</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14, 2011 - South Carolina Legislature Online</dc:title>
  <dc:subject/>
  <dc:creator>karenlaroche</dc:creator>
  <cp:keywords/>
  <dc:description/>
  <cp:lastModifiedBy>N Cumfer</cp:lastModifiedBy>
  <cp:revision>3</cp:revision>
  <cp:lastPrinted>2011-07-08T17:23:00Z</cp:lastPrinted>
  <dcterms:created xsi:type="dcterms:W3CDTF">2011-11-10T15:13:00Z</dcterms:created>
  <dcterms:modified xsi:type="dcterms:W3CDTF">2014-11-14T21:19:00Z</dcterms:modified>
</cp:coreProperties>
</file>