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347" w:rsidRDefault="00C06347" w:rsidP="00C06347">
      <w:pPr>
        <w:ind w:firstLine="0"/>
        <w:rPr>
          <w:strike/>
        </w:rPr>
      </w:pPr>
      <w:bookmarkStart w:id="0" w:name="_GoBack"/>
      <w:bookmarkEnd w:id="0"/>
    </w:p>
    <w:p w:rsidR="00C06347" w:rsidRDefault="00C06347" w:rsidP="00C06347">
      <w:pPr>
        <w:ind w:firstLine="0"/>
        <w:rPr>
          <w:strike/>
        </w:rPr>
      </w:pPr>
      <w:r>
        <w:rPr>
          <w:strike/>
        </w:rPr>
        <w:t>Indicates Matter Stricken</w:t>
      </w:r>
    </w:p>
    <w:p w:rsidR="00C06347" w:rsidRDefault="00C06347" w:rsidP="00C06347">
      <w:pPr>
        <w:ind w:firstLine="0"/>
        <w:rPr>
          <w:u w:val="single"/>
        </w:rPr>
      </w:pPr>
      <w:r>
        <w:rPr>
          <w:u w:val="single"/>
        </w:rPr>
        <w:t>Indicates New Matter</w:t>
      </w:r>
    </w:p>
    <w:p w:rsidR="00C06347" w:rsidRDefault="00C06347"/>
    <w:p w:rsidR="00C06347" w:rsidRDefault="00C06347">
      <w:r>
        <w:t>The House assembled at 10:00 a.m.</w:t>
      </w:r>
    </w:p>
    <w:p w:rsidR="00C06347" w:rsidRDefault="00C06347">
      <w:r>
        <w:t>Deliberations were opened with prayer by Rev. Charles E. Seastrunk, Jr., as follows:</w:t>
      </w:r>
    </w:p>
    <w:p w:rsidR="00C06347" w:rsidRDefault="00C06347"/>
    <w:p w:rsidR="00C06347" w:rsidRPr="00D8306C" w:rsidRDefault="00C06347" w:rsidP="00C06347">
      <w:pPr>
        <w:ind w:firstLine="270"/>
      </w:pPr>
      <w:bookmarkStart w:id="1" w:name="file_start2"/>
      <w:bookmarkEnd w:id="1"/>
      <w:r w:rsidRPr="00D8306C">
        <w:t>Our thought for today is from Psalm 27:7: “Hear, O Lord, when I cry aloud, be gracious to me and answer me!”</w:t>
      </w:r>
    </w:p>
    <w:p w:rsidR="00C06347" w:rsidRPr="00D8306C" w:rsidRDefault="00C06347" w:rsidP="00C06347">
      <w:pPr>
        <w:ind w:firstLine="270"/>
      </w:pPr>
      <w:r w:rsidRPr="00D8306C">
        <w:t>Let us pray. Lord, give us the direction, the energy, and the patience to serve the people of this State. Thank You for Your compassion for us, which allowed us to do our work this week. Give us rest and relaxation this weekend and the strength to continue the work before us. Bless our leaders of Nation, State</w:t>
      </w:r>
      <w:r w:rsidR="005105CA">
        <w:t>,</w:t>
      </w:r>
      <w:r w:rsidRPr="00D8306C">
        <w:t xml:space="preserve"> and in this Assembly and all those who support and care for them. Protect our defenders of freedom as they protect us. Heal the wounds of our brave warriors, those seen and those unseen. Hear us, O Lord, as we pray. Amen.</w:t>
      </w:r>
    </w:p>
    <w:p w:rsidR="00C06347" w:rsidRDefault="00C06347">
      <w:bookmarkStart w:id="2" w:name="file_end2"/>
      <w:bookmarkEnd w:id="2"/>
    </w:p>
    <w:p w:rsidR="00C06347" w:rsidRDefault="00C06347">
      <w:r>
        <w:t>After corrections to the Journal of the proceedings of yesterday, the SPEAKER ordered it confirmed.</w:t>
      </w:r>
    </w:p>
    <w:p w:rsidR="00C06347" w:rsidRDefault="00C06347"/>
    <w:p w:rsidR="00C06347" w:rsidRDefault="00C06347" w:rsidP="00C06347">
      <w:pPr>
        <w:keepNext/>
        <w:jc w:val="center"/>
        <w:rPr>
          <w:b/>
        </w:rPr>
      </w:pPr>
      <w:r w:rsidRPr="00C06347">
        <w:rPr>
          <w:b/>
        </w:rPr>
        <w:t>SENT TO THE SENATE</w:t>
      </w:r>
    </w:p>
    <w:p w:rsidR="00C06347" w:rsidRDefault="00C06347" w:rsidP="00C06347">
      <w:r>
        <w:t>The following Bills and Joint Resolutions were taken up, read the third time, and ordered sent to the Senate:</w:t>
      </w:r>
    </w:p>
    <w:p w:rsidR="00C06347" w:rsidRDefault="00C06347" w:rsidP="00C06347">
      <w:bookmarkStart w:id="3" w:name="include_clip_start_6"/>
      <w:bookmarkEnd w:id="3"/>
    </w:p>
    <w:p w:rsidR="00C06347" w:rsidRDefault="00C06347" w:rsidP="00C06347">
      <w:r>
        <w:t>H. 4094 -- Rep. Stavrinakis: A JOINT RESOLUTION TO PROVIDE THAT THE SCHOOL DISTRICT OF CHARLESTON COUNTY FOR FISCAL YEARS 2010-2011 THROUGH 2012-2013 MAY EXPEND FUNDS GENERATED FROM A GENERAL OBLIGATION DEBT BOND ISSUED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 AND TO REQUIRE THAT ANY BOND FUNDS USED FOR SCHOOL OPERATING PURPOSES MUST BE RESTORED TO THE APPROPRIATE BOND PROCEEDS ACCOUNTS WITHIN TWELVE MONTHS.</w:t>
      </w:r>
    </w:p>
    <w:p w:rsidR="00C06347" w:rsidRDefault="00C06347" w:rsidP="00C06347">
      <w:bookmarkStart w:id="4" w:name="include_clip_end_6"/>
      <w:bookmarkStart w:id="5" w:name="include_clip_start_7"/>
      <w:bookmarkEnd w:id="4"/>
      <w:bookmarkEnd w:id="5"/>
      <w:r>
        <w:lastRenderedPageBreak/>
        <w:t>H. 4125 -- Medical, Military, Public and Municipal Affairs Committee: A JOINT RESOLUTION TO APPROVE REGULATIONS OF THE DEPARTMENT OF HEALTH AND ENVIRONMENTAL CONTROL, RELATING TO MINIMUM STANDARDS FOR LICENSING CHIROPRACTIC FACILITIES, DESIGNATED AS REGULATION DOCUMENT NUMBER 4180, PURSUANT TO THE PROVISIONS OF ARTICLE 1, CHAPTER 23, TITLE 1 OF THE 1976 CODE.</w:t>
      </w:r>
    </w:p>
    <w:p w:rsidR="00C06347" w:rsidRDefault="00C06347" w:rsidP="00C06347">
      <w:bookmarkStart w:id="6" w:name="include_clip_end_7"/>
      <w:bookmarkStart w:id="7" w:name="include_clip_start_8"/>
      <w:bookmarkEnd w:id="6"/>
      <w:bookmarkEnd w:id="7"/>
    </w:p>
    <w:p w:rsidR="00C06347" w:rsidRDefault="00C06347" w:rsidP="00C06347">
      <w:r>
        <w:t>H. 3051 -- Reps. Erickson, Harrison, G. R. Smith, Long, Lucas, Norman, Young, Taylor, Owens, Patrick, Daning, Crosby, Brady, Allison, Merrill, Quinn, Toole, Viers, Ballentine, Henderson, Bedingfield and Bingham: A JOINT RESOLUTION TO PROVIDE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CONCURRENT RESOLUTION ON A RECORDED ROLL CALL VOTE; TO PROVIDE THAT GENERAL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p>
    <w:p w:rsidR="00C06347" w:rsidRDefault="00C06347" w:rsidP="00C06347">
      <w:bookmarkStart w:id="8" w:name="include_clip_end_8"/>
      <w:bookmarkStart w:id="9" w:name="include_clip_start_9"/>
      <w:bookmarkEnd w:id="8"/>
      <w:bookmarkEnd w:id="9"/>
    </w:p>
    <w:p w:rsidR="00C06347" w:rsidRDefault="00C06347" w:rsidP="00C06347">
      <w:r>
        <w:t>H. 4061 -- Rep. Harrison: A BILL TO AMEND SECTION 62-2-612, CODE OF LAWS OF SOUTH CAROLINA, 1976, RELATING TO PROBATE PROCEEDINGS TO DETERMINE A DECEDENT'S INTENT REGARDING THE APPLICATION OF CERTAIN FEDERAL TAX FORMULAS, SO AS TO IMPOSE CERTAIN TIME LIMITS ON THE AVAILABILITY OF THESE PROCEEDINGS.</w:t>
      </w:r>
    </w:p>
    <w:p w:rsidR="00C06347" w:rsidRDefault="00C06347" w:rsidP="00C06347">
      <w:bookmarkStart w:id="10" w:name="include_clip_end_9"/>
      <w:bookmarkStart w:id="11" w:name="include_clip_start_10"/>
      <w:bookmarkEnd w:id="10"/>
      <w:bookmarkEnd w:id="11"/>
    </w:p>
    <w:p w:rsidR="00C06347" w:rsidRDefault="00C06347" w:rsidP="00C06347">
      <w:r>
        <w:lastRenderedPageBreak/>
        <w:t>H. 3895 -- Reps. Tallon, Bannister, Brantley, Allison, Parker, Chumley, Knight, Brannon, Hearn, Allen, Sellers, Bowen, Corbin, Patrick, Cole, Dillard, Erickson, Forrester, Henderson, Herbkersman, McCoy, Mitchell, V. S. Moss, Pinson, Rutherford, Sabb, G. R. Smith, Thayer, Tribble, Willis and King: A BILL TO AMEND SECTION 17-15-20, CODE OF LAWS OF SOUTH CAROLINA, 1976, RELATING TO APPEARANCE BONDS, SO AS TO PROVIDE THAT AN APPEARANCE BOND IS VALID FOR A CERTAIN TIME PERIOD IN CIRCUIT AND MAGISTRATES OR MUNICIPAL COURTS UNDER CERTAIN CIRCUMSTANCES AND TO PROVIDE A PROCEDURE TO RELIEVE THE SURETY OF LIABILITY WHEN THE TIME PERIOD HAS RUN.</w:t>
      </w:r>
    </w:p>
    <w:p w:rsidR="00C06347" w:rsidRDefault="00C06347" w:rsidP="00C06347">
      <w:bookmarkStart w:id="12" w:name="include_clip_end_10"/>
      <w:bookmarkStart w:id="13" w:name="include_clip_start_11"/>
      <w:bookmarkEnd w:id="12"/>
      <w:bookmarkEnd w:id="13"/>
    </w:p>
    <w:p w:rsidR="00C06347" w:rsidRDefault="00C06347" w:rsidP="00C06347">
      <w:r>
        <w:t>H. 4108 -- Rep. Allen: A BILL TO AMEND SECTIONS 5-31-2510, 6-11-2510, 33-49-1410, 58-5-1110, 58-27-2510, AND 58-31-510, CODE OF LAWS OF SOUTH CAROLINA, 1976, RELATING TO DEFINITIONS USED IN PROCEDURES GOVERNING THE TERMINATION OF ELECTRIC AND NATURAL GAS SERVICE UNDER CERTAIN CIRCUMSTANCES FURNISHED BY A MUNICIPALITY, SPECIAL PURPOSE DISTRICT OR PUBLIC SERVICE DISTRICT, ELECTRIC COOPERATIVE, PUBLIC UTILITY, PUBLIC SERVICE AUTHORITY, OR ELECTRIC UTILITY, SO AS TO CHANGE THE DEFINITION OF "SPECIAL NEEDS ACCOUNT CUSTOMER" TO INCLUDE CUSTOMERS WHO SUFFER FROM ALZHEIMER'S DISEASE OR DEMENTIA.</w:t>
      </w:r>
    </w:p>
    <w:p w:rsidR="00C06347" w:rsidRDefault="00C06347" w:rsidP="00C06347">
      <w:bookmarkStart w:id="14" w:name="include_clip_end_11"/>
      <w:bookmarkStart w:id="15" w:name="include_clip_start_12"/>
      <w:bookmarkEnd w:id="14"/>
      <w:bookmarkEnd w:id="15"/>
    </w:p>
    <w:p w:rsidR="00C06347" w:rsidRDefault="00C06347" w:rsidP="00C06347">
      <w:r>
        <w:t>H. 4139 -- Reps. Limehouse, Sottile, Gilliard, McCoy, Clyburn, Hosey, Stavrinakis and Viers: A BILL TO AMEND THE CODE OF LAWS OF SOUTH CAROLINA, 1976, BY ADDING SECTION 53-3-190 SO AS TO ESTABLISH THE "STATE DAY OF PRAYER" AS THE FIRST THURSDAY IN MAY OF EACH YEAR.</w:t>
      </w:r>
    </w:p>
    <w:p w:rsidR="00C06347" w:rsidRDefault="00C06347" w:rsidP="00C06347">
      <w:bookmarkStart w:id="16" w:name="include_clip_end_12"/>
      <w:bookmarkStart w:id="17" w:name="include_clip_start_13"/>
      <w:bookmarkEnd w:id="16"/>
      <w:bookmarkEnd w:id="17"/>
    </w:p>
    <w:p w:rsidR="00C06347" w:rsidRDefault="00C06347" w:rsidP="00C06347">
      <w:r>
        <w:t>H. 3194 -- Reps. Pope, Tallon, Hixon, D. C. Moss, G. R. Smith, Simrill, Viers and Atwater: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C06347" w:rsidRDefault="00C06347" w:rsidP="00C06347">
      <w:bookmarkStart w:id="18" w:name="include_clip_end_13"/>
      <w:bookmarkStart w:id="19" w:name="include_clip_start_14"/>
      <w:bookmarkEnd w:id="18"/>
      <w:bookmarkEnd w:id="19"/>
    </w:p>
    <w:p w:rsidR="00C06347" w:rsidRDefault="00C06347" w:rsidP="00C06347">
      <w:r>
        <w:t>H. 3346 -- Reps. Loftis, Limehouse, Corbin, Ballentine, Atwater, Mitchell, Quinn, Alexander, Bannister, Horne, Norman, J. E. Smith, Henderson, Brady, Erickson, Herbkersman, McCoy, Sottile, Allen, Stavrinakis, Williams, Jefferson, Sellers, Pinson, Huggins, Bales, Hardwick, Dillard and Vick: A BILL TO AMEND THE CODE OF LAWS OF SOUTH CAROLINA, 1976, BY ADDING SECTION 12-6-3586 SO AS TO ALLOW A STATE TAX CREDIT FOR THE INSTALLATION OF SOLAR ENERGY EQUIPMENT IN AN AMOUNT EQUAL TO THIRTY-FIVE PERCENT OF THE AMOUNTS FOR SPECIFIC INSTALLATIONS AND FOR SPECIFIC PURPOSES, TO DEFINE SOLAR ENERGY EQUIPMENT, TO PROVIDE FOR THE TIMING OF CREDITS AND THE CARRY FORWARD OF UNUSED CREDITS, TO PROVIDE THOSE TAXES AGAINST WHICH THIS CREDIT IS ALLOWED, AND TO PROHIBIT DOUBLE CREDITS.</w:t>
      </w:r>
    </w:p>
    <w:p w:rsidR="00C06347" w:rsidRDefault="00C06347" w:rsidP="00C06347">
      <w:bookmarkStart w:id="20" w:name="include_clip_end_14"/>
      <w:bookmarkStart w:id="21" w:name="include_clip_start_15"/>
      <w:bookmarkEnd w:id="20"/>
      <w:bookmarkEnd w:id="21"/>
    </w:p>
    <w:p w:rsidR="00C06347" w:rsidRDefault="00C06347" w:rsidP="00C06347">
      <w:r>
        <w:t>H. 3720 -- Reps. Cooper, Henderson and Patrick: A BILL TO AMEND SECTION 12-6-3360, AS AMENDED, CODE OF LAWS OF SOUTH CAROLINA, 1976, RELATING TO DEFINITIONS OF THE JOBS TAX CREDIT, SO AS TO REVISE THE REQUIREMENTS OF A QUALIFYING SERVICE-RELATED FACILITY AND A TECHNOLOGY INTENSIVE FACILITY; BY ADDING SECTION 12-6-3411 SO AS TO PROVIDE THAT A CORPORATION ESTABLISHING A NATIONAL CORPORATE HEADQUARTERS OR EXPANDING OR ADDING TO AN EXISTING NATIONAL CORPORATE HEADQUARTERS IN THIS STATE, WHICH IN CONNECTION THEREWITH ADDS AT LEAST FIFTY NEW FULL-TIME JOBS SHALL BE EXEMPT FROM PAYING STATE CORPORATE INCOME TAXES FOR A PERIOD OF TEN YEARS; TO AMEND SECTION 12-20-105, AS AMENDED, RELATING TO TAX CREDITS FOR PROVIDING INFRASTRUCTURE, SO AS TO INCREASE THE MAXIMUM AGGREGATE CREDIT TO FOUR HUNDRED THOUSAND DOLLARS ANNUALLY; TO AMEND SECTIONS 4-12-30, 4-29-67, AND 12-44-90,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12-36-2120, AS AMENDED, RELATING TO SALES TAX EXEMPTIONS, SO AS TO EXEMPT COMPUTERS, COMPUTER EQUIPMENT, COMPUTER HARDWARE AND SOFTWARE PURCHASES FOR A DATACENTER AND ELECTRICITY USED BY A DATACENTER.</w:t>
      </w:r>
    </w:p>
    <w:p w:rsidR="00C06347" w:rsidRDefault="00C06347" w:rsidP="00C06347">
      <w:bookmarkStart w:id="22" w:name="include_clip_end_15"/>
      <w:bookmarkStart w:id="23" w:name="include_clip_start_16"/>
      <w:bookmarkEnd w:id="22"/>
      <w:bookmarkEnd w:id="23"/>
    </w:p>
    <w:p w:rsidR="00C06347" w:rsidRDefault="00C06347" w:rsidP="00C06347">
      <w:r>
        <w:t>H. 3456 -- Reps. White, G. M. Smith, Pitts, Battle and McLeod: A BILL TO AMEND THE CODE OF LAWS OF SOUTH CAROLINA, 1976, BY ADDING SECTION 11-11-240 SO AS TO CREATE THE OTHER FUNDS OVERSIGHT COMMITTEE TO REVIEW AND EXAMINE THE SOURCE OF OTHER FUNDS IN THIS STATE AND TO MAKE RECOMMENDATIONS TO THE GENERAL ASSEMBLY, TO PROVIDE FOR ITS MEMBERSHIP, TO PROVIDE THAT ALL AGENCIES MUST COOPERATE WITH THE COMMITTEE, AND TO REQUIRE THE STATE BUDGET OFFICE TO NOTIFY THE COMMITTEE OF ANY REQUEST FOR AN INCREASE IN INTERIM BUDGET AUTHORIZATION.</w:t>
      </w:r>
    </w:p>
    <w:p w:rsidR="00C06347" w:rsidRDefault="00C06347" w:rsidP="00C06347">
      <w:bookmarkStart w:id="24" w:name="include_clip_end_16"/>
      <w:bookmarkStart w:id="25" w:name="include_clip_start_17"/>
      <w:bookmarkEnd w:id="24"/>
      <w:bookmarkEnd w:id="25"/>
    </w:p>
    <w:p w:rsidR="00C06347" w:rsidRDefault="00C06347" w:rsidP="00C06347">
      <w:r>
        <w:t>H. 3687 -- Reps. J. E. Smith, Bingham and Huggins: A BILL TO AMEND SECTION 50-5-2310, CODE OF LAWS OF SOUTH CAROLINA, 1976, RELATING TO THE UNLAWFUL EXHIBIT OF A MARINE MAMMAL IN THIS STATE AND PROVIDING PENALTIES FOR VIOLATION, SO AS TO PROHIBIT THE DISPLAY OF A WILD CAUGHT OR CAPTIVE-BRED DOLPHIN OR WHALE AND TO REQUIRE THE MARINE MAMMAL STRANDING NETWORK TO ATTEMPT TO REHABILITATE AND TO RELEASE ANY BEACH-STRANDED WHALE OR DOLPHIN AND TO PROVIDE PENALTIES.</w:t>
      </w:r>
    </w:p>
    <w:p w:rsidR="00C06347" w:rsidRDefault="00C06347" w:rsidP="00C06347">
      <w:bookmarkStart w:id="26" w:name="include_clip_end_17"/>
      <w:bookmarkStart w:id="27" w:name="include_clip_start_18"/>
      <w:bookmarkEnd w:id="26"/>
      <w:bookmarkEnd w:id="27"/>
    </w:p>
    <w:p w:rsidR="00C06347" w:rsidRDefault="00C06347" w:rsidP="00C06347">
      <w:r>
        <w:t>H. 3527 -- Reps. Gilliard, McEachern, Spires, Butler Garrick, King, Jefferson, Sabb, Munnerlyn, V. S. Moss, Cobb-Hunter, Herbkersman, Willis, Harrell, Pope, D. C. Moss, Norman, Hearn, Horne, Murphy, Bikas, Viers, Whipper and R. L. Brown: A BILL TO AMEND THE CODE OF LAWS OF SOUTH CAROLINA, 1976, BY ADDING SECTION 24-3-970 SO AS TO PROVIDE THAT IT IS UNLAWFUL FOR AN INMATE TO BE A MEMBER OF AN INTERNET-BASED SOCIAL NETWORKING WEBSITE AND TO PROVIDE A PENALTY.</w:t>
      </w:r>
    </w:p>
    <w:p w:rsidR="00C06347" w:rsidRDefault="00C06347" w:rsidP="00C06347">
      <w:bookmarkStart w:id="28" w:name="include_clip_end_18"/>
      <w:bookmarkStart w:id="29" w:name="include_clip_start_19"/>
      <w:bookmarkEnd w:id="28"/>
      <w:bookmarkEnd w:id="29"/>
    </w:p>
    <w:p w:rsidR="00C06347" w:rsidRDefault="00C06347" w:rsidP="00C06347">
      <w:pPr>
        <w:keepNext/>
        <w:jc w:val="center"/>
        <w:rPr>
          <w:b/>
        </w:rPr>
      </w:pPr>
      <w:r w:rsidRPr="00C06347">
        <w:rPr>
          <w:b/>
        </w:rPr>
        <w:t>ORDERED ENROLLED FOR RATIFICATION</w:t>
      </w:r>
    </w:p>
    <w:p w:rsidR="00C06347" w:rsidRDefault="00C06347" w:rsidP="00C06347">
      <w:r>
        <w:t>The following Bill</w:t>
      </w:r>
      <w:r w:rsidR="005105CA">
        <w:t xml:space="preserve"> </w:t>
      </w:r>
      <w:r>
        <w:t>was read the third time, passed</w:t>
      </w:r>
      <w:r w:rsidR="005105CA">
        <w:t xml:space="preserve">, </w:t>
      </w:r>
      <w:r>
        <w:t>and having received three readings in both Houses, it was ordered that the title be changed to that of an Act, and that it be enrolled for ratification:</w:t>
      </w:r>
    </w:p>
    <w:p w:rsidR="00C06347" w:rsidRDefault="00C06347" w:rsidP="00C06347">
      <w:bookmarkStart w:id="30" w:name="include_clip_start_22"/>
      <w:bookmarkEnd w:id="30"/>
    </w:p>
    <w:p w:rsidR="00C06347" w:rsidRDefault="00C06347" w:rsidP="00C06347">
      <w:r>
        <w:t>S. 523 -- Senators Leatherman and McGill: A BILL TO AMEND THE CODE OF LAWS OF SOUTH CAROLINA, 1976, BY ADDING ARTICLE 11 TO CHAPTER 23, TITLE 4 SO AS TO ALLOW JOINT COUNTY FIRE DISTRICTS TO UTILIZE THE PROCEDURES CONTAINED IN ARTICLE 5, CHAPTER 11, TITLE 6 TO ISSUE GENERAL OBLIGATION BONDS.</w:t>
      </w:r>
    </w:p>
    <w:p w:rsidR="00C06347" w:rsidRDefault="00C06347" w:rsidP="00C06347">
      <w:bookmarkStart w:id="31" w:name="include_clip_end_22"/>
      <w:bookmarkEnd w:id="31"/>
    </w:p>
    <w:p w:rsidR="00C06347" w:rsidRDefault="00C06347" w:rsidP="00C06347">
      <w:pPr>
        <w:keepNext/>
        <w:jc w:val="center"/>
        <w:rPr>
          <w:b/>
        </w:rPr>
      </w:pPr>
      <w:r w:rsidRPr="00C06347">
        <w:rPr>
          <w:b/>
        </w:rPr>
        <w:t>ADJOURNMENT</w:t>
      </w:r>
    </w:p>
    <w:p w:rsidR="00C06347" w:rsidRDefault="00C06347" w:rsidP="00C06347">
      <w:pPr>
        <w:keepNext/>
      </w:pPr>
      <w:r>
        <w:t>At 10:15 a.m. the House, in accordance with the ruling of the SPEAKER, adjourned to meet at 12:00 noon, Tuesday, May 3.</w:t>
      </w:r>
    </w:p>
    <w:p w:rsidR="00C06347" w:rsidRDefault="00C06347" w:rsidP="00C06347">
      <w:pPr>
        <w:jc w:val="center"/>
      </w:pPr>
      <w:r>
        <w:t>***</w:t>
      </w:r>
    </w:p>
    <w:p w:rsidR="00C06347" w:rsidRDefault="00C06347" w:rsidP="00C06347"/>
    <w:p w:rsidR="00C06347" w:rsidRDefault="00C06347" w:rsidP="00C06347"/>
    <w:sectPr w:rsidR="00C06347" w:rsidSect="005D3F03">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27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347" w:rsidRDefault="00C06347" w:rsidP="00402919">
      <w:r>
        <w:separator/>
      </w:r>
    </w:p>
  </w:endnote>
  <w:endnote w:type="continuationSeparator" w:id="0">
    <w:p w:rsidR="00C06347" w:rsidRDefault="00C06347" w:rsidP="0040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F03" w:rsidRDefault="005D3F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315754"/>
      <w:docPartObj>
        <w:docPartGallery w:val="Page Numbers (Bottom of Page)"/>
        <w:docPartUnique/>
      </w:docPartObj>
    </w:sdtPr>
    <w:sdtEndPr/>
    <w:sdtContent>
      <w:p w:rsidR="005105CA" w:rsidRDefault="00EB1D53" w:rsidP="005D3F03">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2759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315752"/>
      <w:docPartObj>
        <w:docPartGallery w:val="Page Numbers (Bottom of Page)"/>
        <w:docPartUnique/>
      </w:docPartObj>
    </w:sdtPr>
    <w:sdtEndPr/>
    <w:sdtContent>
      <w:p w:rsidR="005105CA" w:rsidRDefault="00EB1D53" w:rsidP="005D3F03">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2758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347" w:rsidRDefault="00C06347" w:rsidP="00402919">
      <w:r>
        <w:separator/>
      </w:r>
    </w:p>
  </w:footnote>
  <w:footnote w:type="continuationSeparator" w:id="0">
    <w:p w:rsidR="00C06347" w:rsidRDefault="00C06347" w:rsidP="00402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F03" w:rsidRDefault="005D3F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5CA" w:rsidRDefault="005105CA" w:rsidP="005105CA">
    <w:pPr>
      <w:pStyle w:val="Header"/>
      <w:jc w:val="center"/>
      <w:rPr>
        <w:b/>
      </w:rPr>
    </w:pPr>
    <w:r>
      <w:rPr>
        <w:b/>
      </w:rPr>
      <w:t>FRIDAY, APRIL 29, 2011</w:t>
    </w:r>
  </w:p>
  <w:p w:rsidR="005105CA" w:rsidRDefault="005105CA" w:rsidP="005105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5CA" w:rsidRDefault="005105CA" w:rsidP="005105CA">
    <w:pPr>
      <w:pStyle w:val="Header"/>
      <w:jc w:val="center"/>
      <w:rPr>
        <w:b/>
      </w:rPr>
    </w:pPr>
    <w:r>
      <w:rPr>
        <w:b/>
      </w:rPr>
      <w:t>Friday, April 29, 2011</w:t>
    </w:r>
  </w:p>
  <w:p w:rsidR="005105CA" w:rsidRDefault="005105CA" w:rsidP="005105CA">
    <w:pPr>
      <w:pStyle w:val="Header"/>
      <w:jc w:val="cente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1E74BC"/>
    <w:rsid w:val="001E74BC"/>
    <w:rsid w:val="00335FA1"/>
    <w:rsid w:val="004303D5"/>
    <w:rsid w:val="00492105"/>
    <w:rsid w:val="005105CA"/>
    <w:rsid w:val="00573C30"/>
    <w:rsid w:val="005D3F03"/>
    <w:rsid w:val="00B610E8"/>
    <w:rsid w:val="00C06347"/>
    <w:rsid w:val="00D60665"/>
    <w:rsid w:val="00D97B98"/>
    <w:rsid w:val="00DC08FD"/>
    <w:rsid w:val="00EB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0FB4102-BF4F-48F1-B800-DA040088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4B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74BC"/>
    <w:pPr>
      <w:tabs>
        <w:tab w:val="center" w:pos="4320"/>
        <w:tab w:val="right" w:pos="8640"/>
      </w:tabs>
    </w:pPr>
  </w:style>
  <w:style w:type="paragraph" w:styleId="Footer">
    <w:name w:val="footer"/>
    <w:basedOn w:val="Normal"/>
    <w:link w:val="FooterChar"/>
    <w:uiPriority w:val="99"/>
    <w:rsid w:val="001E74BC"/>
    <w:pPr>
      <w:tabs>
        <w:tab w:val="center" w:pos="4320"/>
        <w:tab w:val="right" w:pos="8640"/>
      </w:tabs>
    </w:pPr>
  </w:style>
  <w:style w:type="character" w:styleId="PageNumber">
    <w:name w:val="page number"/>
    <w:basedOn w:val="DefaultParagraphFont"/>
    <w:semiHidden/>
    <w:rsid w:val="001E74BC"/>
  </w:style>
  <w:style w:type="paragraph" w:styleId="PlainText">
    <w:name w:val="Plain Text"/>
    <w:basedOn w:val="Normal"/>
    <w:semiHidden/>
    <w:rsid w:val="001E74BC"/>
    <w:pPr>
      <w:ind w:firstLine="0"/>
      <w:jc w:val="left"/>
    </w:pPr>
    <w:rPr>
      <w:rFonts w:ascii="Courier New" w:hAnsi="Courier New"/>
      <w:sz w:val="20"/>
    </w:rPr>
  </w:style>
  <w:style w:type="paragraph" w:styleId="Title">
    <w:name w:val="Title"/>
    <w:basedOn w:val="Normal"/>
    <w:link w:val="TitleChar"/>
    <w:qFormat/>
    <w:rsid w:val="00C06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06347"/>
    <w:rPr>
      <w:b/>
      <w:sz w:val="30"/>
    </w:rPr>
  </w:style>
  <w:style w:type="paragraph" w:customStyle="1" w:styleId="Cover1">
    <w:name w:val="Cover1"/>
    <w:basedOn w:val="Normal"/>
    <w:rsid w:val="00C06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06347"/>
    <w:pPr>
      <w:ind w:firstLine="0"/>
      <w:jc w:val="left"/>
    </w:pPr>
    <w:rPr>
      <w:sz w:val="20"/>
    </w:rPr>
  </w:style>
  <w:style w:type="paragraph" w:customStyle="1" w:styleId="Cover3">
    <w:name w:val="Cover3"/>
    <w:basedOn w:val="Normal"/>
    <w:rsid w:val="00C06347"/>
    <w:pPr>
      <w:ind w:firstLine="0"/>
      <w:jc w:val="center"/>
    </w:pPr>
    <w:rPr>
      <w:b/>
    </w:rPr>
  </w:style>
  <w:style w:type="paragraph" w:customStyle="1" w:styleId="Cover4">
    <w:name w:val="Cover4"/>
    <w:basedOn w:val="Cover1"/>
    <w:rsid w:val="00C06347"/>
    <w:pPr>
      <w:keepNext/>
    </w:pPr>
    <w:rPr>
      <w:b/>
      <w:sz w:val="20"/>
    </w:rPr>
  </w:style>
  <w:style w:type="paragraph" w:styleId="BalloonText">
    <w:name w:val="Balloon Text"/>
    <w:basedOn w:val="Normal"/>
    <w:link w:val="BalloonTextChar"/>
    <w:uiPriority w:val="99"/>
    <w:semiHidden/>
    <w:unhideWhenUsed/>
    <w:rsid w:val="00D60665"/>
    <w:rPr>
      <w:rFonts w:ascii="Tahoma" w:hAnsi="Tahoma" w:cs="Tahoma"/>
      <w:sz w:val="16"/>
      <w:szCs w:val="16"/>
    </w:rPr>
  </w:style>
  <w:style w:type="character" w:customStyle="1" w:styleId="BalloonTextChar">
    <w:name w:val="Balloon Text Char"/>
    <w:basedOn w:val="DefaultParagraphFont"/>
    <w:link w:val="BalloonText"/>
    <w:uiPriority w:val="99"/>
    <w:semiHidden/>
    <w:rsid w:val="00D60665"/>
    <w:rPr>
      <w:rFonts w:ascii="Tahoma" w:hAnsi="Tahoma" w:cs="Tahoma"/>
      <w:sz w:val="16"/>
      <w:szCs w:val="16"/>
    </w:rPr>
  </w:style>
  <w:style w:type="character" w:customStyle="1" w:styleId="HeaderChar">
    <w:name w:val="Header Char"/>
    <w:basedOn w:val="DefaultParagraphFont"/>
    <w:link w:val="Header"/>
    <w:uiPriority w:val="99"/>
    <w:rsid w:val="005105CA"/>
    <w:rPr>
      <w:sz w:val="22"/>
    </w:rPr>
  </w:style>
  <w:style w:type="character" w:customStyle="1" w:styleId="FooterChar">
    <w:name w:val="Footer Char"/>
    <w:basedOn w:val="DefaultParagraphFont"/>
    <w:link w:val="Footer"/>
    <w:uiPriority w:val="99"/>
    <w:rsid w:val="005105C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1606</Words>
  <Characters>8273</Characters>
  <Application>Microsoft Office Word</Application>
  <DocSecurity>0</DocSecurity>
  <Lines>222</Lines>
  <Paragraphs>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29, 2011 - South Carolina Legislature Online</dc:title>
  <dc:subject/>
  <dc:creator>karenlaroche</dc:creator>
  <cp:keywords/>
  <dc:description/>
  <cp:lastModifiedBy>N Cumfer</cp:lastModifiedBy>
  <cp:revision>3</cp:revision>
  <cp:lastPrinted>2011-04-28T21:01:00Z</cp:lastPrinted>
  <dcterms:created xsi:type="dcterms:W3CDTF">2011-11-10T15:16:00Z</dcterms:created>
  <dcterms:modified xsi:type="dcterms:W3CDTF">2014-11-14T21:20:00Z</dcterms:modified>
</cp:coreProperties>
</file>