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611" w:rsidRDefault="00E54611" w:rsidP="00E54611">
      <w:pPr>
        <w:ind w:firstLine="0"/>
        <w:rPr>
          <w:strike/>
        </w:rPr>
      </w:pPr>
      <w:bookmarkStart w:id="0" w:name="_GoBack"/>
      <w:bookmarkEnd w:id="0"/>
    </w:p>
    <w:p w:rsidR="00E54611" w:rsidRDefault="00E54611" w:rsidP="00E54611">
      <w:pPr>
        <w:ind w:firstLine="0"/>
        <w:rPr>
          <w:strike/>
        </w:rPr>
      </w:pPr>
      <w:r>
        <w:rPr>
          <w:strike/>
        </w:rPr>
        <w:t>Indicates Matter Stricken</w:t>
      </w:r>
    </w:p>
    <w:p w:rsidR="00E54611" w:rsidRDefault="00E54611" w:rsidP="00E54611">
      <w:pPr>
        <w:ind w:firstLine="0"/>
        <w:rPr>
          <w:u w:val="single"/>
        </w:rPr>
      </w:pPr>
      <w:r>
        <w:rPr>
          <w:u w:val="single"/>
        </w:rPr>
        <w:t>Indicates New Matter</w:t>
      </w:r>
    </w:p>
    <w:p w:rsidR="00E54611" w:rsidRDefault="00E54611"/>
    <w:p w:rsidR="00E54611" w:rsidRDefault="00E54611">
      <w:r>
        <w:t>The House assembled at 10:00 a.m.</w:t>
      </w:r>
    </w:p>
    <w:p w:rsidR="00E54611" w:rsidRDefault="00E54611">
      <w:r>
        <w:t>Deliberations were opened with prayer by Rev. Charles E. Seastrunk, Jr., as follows:</w:t>
      </w:r>
    </w:p>
    <w:p w:rsidR="00E54611" w:rsidRDefault="00E54611"/>
    <w:p w:rsidR="00E54611" w:rsidRPr="00EB7B68" w:rsidRDefault="00E54611" w:rsidP="00E54611">
      <w:pPr>
        <w:ind w:firstLine="270"/>
      </w:pPr>
      <w:bookmarkStart w:id="1" w:name="file_start2"/>
      <w:bookmarkEnd w:id="1"/>
      <w:r w:rsidRPr="00EB7B68">
        <w:t>Our thought for today is from Proverbs 15:3: “The eyes of the Lord are in every place, keeping watch on the evil and the good.”</w:t>
      </w:r>
    </w:p>
    <w:p w:rsidR="00E54611" w:rsidRPr="00EB7B68" w:rsidRDefault="00E54611" w:rsidP="00E54611">
      <w:pPr>
        <w:ind w:firstLine="270"/>
      </w:pPr>
      <w:r w:rsidRPr="00EB7B68">
        <w:t xml:space="preserve">Let us pray. Lord, we thank You for the gifts You have so graciously provided for us. We ask now for Your continual care for each of us as we strive to do the work assigned to us. We give thanks that You watch over and keep us in Your care. Grant us a relaxing weekend and nourish us for a new week of work. Bless our National and State </w:t>
      </w:r>
      <w:r w:rsidR="00447439">
        <w:t>L</w:t>
      </w:r>
      <w:r w:rsidRPr="00EB7B68">
        <w:t>eaders. Protect our defenders of freedom as they protect us. Heal the wounds of our brave warriors, those seen and those hidden. Hear our prayer, O Lord. Amen.</w:t>
      </w:r>
    </w:p>
    <w:p w:rsidR="00E54611" w:rsidRDefault="00E54611">
      <w:bookmarkStart w:id="2" w:name="file_end2"/>
      <w:bookmarkEnd w:id="2"/>
    </w:p>
    <w:p w:rsidR="00E54611" w:rsidRDefault="00E54611">
      <w:r>
        <w:t>After corrections to the Journal of the proceedings of yesterday, the SPEAKER ordered it confirmed.</w:t>
      </w:r>
    </w:p>
    <w:p w:rsidR="00E54611" w:rsidRDefault="00E54611"/>
    <w:p w:rsidR="00E54611" w:rsidRDefault="00E54611" w:rsidP="00E54611">
      <w:pPr>
        <w:keepNext/>
        <w:jc w:val="center"/>
        <w:rPr>
          <w:b/>
        </w:rPr>
      </w:pPr>
      <w:r w:rsidRPr="00E54611">
        <w:rPr>
          <w:b/>
        </w:rPr>
        <w:t>SENT TO THE SENATE</w:t>
      </w:r>
    </w:p>
    <w:p w:rsidR="00E54611" w:rsidRDefault="00E54611" w:rsidP="00E54611">
      <w:r>
        <w:t>The following Bills were taken up, read the third time, and ordered sent to the Senate:</w:t>
      </w:r>
    </w:p>
    <w:p w:rsidR="00E54611" w:rsidRDefault="00E54611" w:rsidP="00E54611">
      <w:bookmarkStart w:id="3" w:name="include_clip_start_6"/>
      <w:bookmarkEnd w:id="3"/>
    </w:p>
    <w:p w:rsidR="00E54611" w:rsidRDefault="00E54611" w:rsidP="00E54611">
      <w:r>
        <w:t>H. 4275 -- Rep. G. A. Brown: A BILL TO AMEND ACT 426 OF 2006, THE "SCHOOL DISTRICT OF LEE COUNTY SCHOOL BOND PROPERTY TAX RELIEF ACT", RELATING TO AUTHORIZATION FOR THE IMPOSITION OF A ONE CENT SALES AND USE TAX IN LEE COUNTY, THE REVENUES OF WHICH MUST BE USED FOR SCHOOL CONSTRUCTION AND RENOVATION, SO AS TO EXTEND FROM FIVE TO EIGHT YEARS THE TIME THE TAX MAY BE IMPOSED.</w:t>
      </w:r>
    </w:p>
    <w:p w:rsidR="00E54611" w:rsidRDefault="00E54611" w:rsidP="00E54611">
      <w:bookmarkStart w:id="4" w:name="include_clip_end_6"/>
      <w:bookmarkStart w:id="5" w:name="include_clip_start_7"/>
      <w:bookmarkEnd w:id="4"/>
      <w:bookmarkEnd w:id="5"/>
    </w:p>
    <w:p w:rsidR="00E54611" w:rsidRDefault="00E54611" w:rsidP="00E54611">
      <w:r>
        <w:t xml:space="preserve">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w:t>
      </w:r>
      <w:r>
        <w:lastRenderedPageBreak/>
        <w:t>ASSESSMENT FOR OFFENSES TRIED IN MAGISTRATES COURT, SO AS TO ADD VIOLATIONS OF TITLE 50 TO THE OFFENSES EXEMPT FROM THE ADDITIONAL ASSESSMENT.</w:t>
      </w:r>
    </w:p>
    <w:p w:rsidR="00E54611" w:rsidRDefault="00E54611" w:rsidP="00E54611">
      <w:bookmarkStart w:id="6" w:name="include_clip_end_7"/>
      <w:bookmarkEnd w:id="6"/>
    </w:p>
    <w:p w:rsidR="00E54611" w:rsidRDefault="00E54611" w:rsidP="00E54611">
      <w:pPr>
        <w:keepNext/>
        <w:jc w:val="center"/>
        <w:rPr>
          <w:b/>
        </w:rPr>
      </w:pPr>
      <w:r w:rsidRPr="00E54611">
        <w:rPr>
          <w:b/>
        </w:rPr>
        <w:t>RETURNED TO THE SENATE WITH AMENDMENTS</w:t>
      </w:r>
    </w:p>
    <w:p w:rsidR="00E54611" w:rsidRDefault="00E54611" w:rsidP="00E54611">
      <w:r>
        <w:t>The following Bill was taken up, read the third time, and ordered returned to the Senate with amendments:</w:t>
      </w:r>
    </w:p>
    <w:p w:rsidR="00E54611" w:rsidRDefault="00E54611" w:rsidP="00E54611">
      <w:bookmarkStart w:id="7" w:name="include_clip_start_10"/>
      <w:bookmarkEnd w:id="7"/>
    </w:p>
    <w:p w:rsidR="00E54611" w:rsidRDefault="00E54611" w:rsidP="00E54611">
      <w:r>
        <w:t>S. 594 -- Senators Grooms and Verdin: A BILL TO AMEND SECTION 56-5-1535 OF THE 1976 CODE, RELATING TO DRIVING IN A TEMPORARY WORKZONE, TO EXPAND THE SIZE OF TEMPORARY WORKZONES.</w:t>
      </w:r>
    </w:p>
    <w:p w:rsidR="00E54611" w:rsidRDefault="00E54611" w:rsidP="00E54611">
      <w:bookmarkStart w:id="8" w:name="include_clip_end_10"/>
      <w:bookmarkEnd w:id="8"/>
    </w:p>
    <w:p w:rsidR="00E54611" w:rsidRDefault="00E54611" w:rsidP="00E54611">
      <w:pPr>
        <w:keepNext/>
        <w:jc w:val="center"/>
        <w:rPr>
          <w:b/>
        </w:rPr>
      </w:pPr>
      <w:r w:rsidRPr="00E54611">
        <w:rPr>
          <w:b/>
        </w:rPr>
        <w:t>ORDERED ENROLLED FOR RATIFICATION</w:t>
      </w:r>
    </w:p>
    <w:p w:rsidR="00E54611" w:rsidRDefault="00E54611" w:rsidP="00E54611">
      <w:r>
        <w:t>The following Bill was read the third time, passed and, having received three readings in both Houses, it was ordered that the title be changed to that of an Act, and that it be enrolled for ratification:</w:t>
      </w:r>
    </w:p>
    <w:p w:rsidR="00E54611" w:rsidRDefault="00E54611" w:rsidP="00E54611">
      <w:bookmarkStart w:id="9" w:name="include_clip_start_13"/>
      <w:bookmarkEnd w:id="9"/>
    </w:p>
    <w:p w:rsidR="00E54611" w:rsidRDefault="00E54611" w:rsidP="00E54611">
      <w:r>
        <w:t>S. 823 -- Senators Knotts, Ford, Williams, Setzler, Campbell, O'Dell, Bryant, Rankin, Cleary, McConnell, McGill, Land, Campsen and Cromer: A BILL TO AMEND THE CODE OF LAWS OF SOUTH CAROLINA, 1976, BY ADDING SECTION 1-1-681 SO AS TO DESIGNATE COLLARD GREENS AS THE OFFICIAL STATE VEGETABLE.</w:t>
      </w:r>
    </w:p>
    <w:p w:rsidR="00E54611" w:rsidRDefault="00E54611" w:rsidP="00E54611">
      <w:bookmarkStart w:id="10" w:name="include_clip_end_13"/>
      <w:bookmarkEnd w:id="10"/>
    </w:p>
    <w:p w:rsidR="00E54611" w:rsidRDefault="00E54611" w:rsidP="00E54611">
      <w:pPr>
        <w:keepNext/>
        <w:jc w:val="center"/>
        <w:rPr>
          <w:b/>
        </w:rPr>
      </w:pPr>
      <w:r w:rsidRPr="00E54611">
        <w:rPr>
          <w:b/>
        </w:rPr>
        <w:t>ADJOURNMENT</w:t>
      </w:r>
    </w:p>
    <w:p w:rsidR="00E54611" w:rsidRDefault="00E54611" w:rsidP="00E54611">
      <w:pPr>
        <w:keepNext/>
      </w:pPr>
      <w:r>
        <w:t>At 10:20 a.m. the House, in accordance with the ruling of the SPEAKER, adjourned to meet at 12:00 noon, Tuesday, May 31.</w:t>
      </w:r>
    </w:p>
    <w:p w:rsidR="00E54611" w:rsidRDefault="00E54611" w:rsidP="00E54611">
      <w:pPr>
        <w:jc w:val="center"/>
      </w:pPr>
      <w:r>
        <w:t>***</w:t>
      </w:r>
    </w:p>
    <w:p w:rsidR="00160256" w:rsidRDefault="00160256" w:rsidP="00E54611"/>
    <w:p w:rsidR="00160256" w:rsidRDefault="00160256" w:rsidP="00E54611"/>
    <w:sectPr w:rsidR="00160256" w:rsidSect="00566203">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35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611" w:rsidRDefault="00E54611" w:rsidP="00043FB6">
      <w:r>
        <w:separator/>
      </w:r>
    </w:p>
  </w:endnote>
  <w:endnote w:type="continuationSeparator" w:id="0">
    <w:p w:rsidR="00E54611" w:rsidRDefault="00E54611" w:rsidP="0004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03" w:rsidRDefault="005662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107"/>
      <w:docPartObj>
        <w:docPartGallery w:val="Page Numbers (Bottom of Page)"/>
        <w:docPartUnique/>
      </w:docPartObj>
    </w:sdtPr>
    <w:sdtEndPr/>
    <w:sdtContent>
      <w:p w:rsidR="00447439" w:rsidRDefault="000E1B45" w:rsidP="00566203">
        <w:pPr>
          <w:pStyle w:val="Footer"/>
          <w:framePr w:wrap="around" w:vAnchor="page" w:hAnchor="margin" w:xAlign="center" w:y="12385"/>
          <w:ind w:firstLine="0"/>
          <w:jc w:val="center"/>
        </w:pPr>
        <w:r>
          <w:fldChar w:fldCharType="begin"/>
        </w:r>
        <w:r>
          <w:instrText xml:space="preserve"> PAGE   \* MERGEFORMA</w:instrText>
        </w:r>
        <w:r>
          <w:instrText xml:space="preserve">T </w:instrText>
        </w:r>
        <w:r>
          <w:fldChar w:fldCharType="separate"/>
        </w:r>
        <w:r>
          <w:rPr>
            <w:noProof/>
          </w:rPr>
          <w:t>3558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105"/>
      <w:docPartObj>
        <w:docPartGallery w:val="Page Numbers (Bottom of Page)"/>
        <w:docPartUnique/>
      </w:docPartObj>
    </w:sdtPr>
    <w:sdtEndPr/>
    <w:sdtContent>
      <w:p w:rsidR="00447439" w:rsidRDefault="000E1B45" w:rsidP="0056620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3557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611" w:rsidRDefault="00E54611" w:rsidP="00043FB6">
      <w:r>
        <w:separator/>
      </w:r>
    </w:p>
  </w:footnote>
  <w:footnote w:type="continuationSeparator" w:id="0">
    <w:p w:rsidR="00E54611" w:rsidRDefault="00E54611" w:rsidP="00043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03" w:rsidRDefault="00566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439" w:rsidRDefault="00447439" w:rsidP="00447439">
    <w:pPr>
      <w:pStyle w:val="Header"/>
      <w:jc w:val="center"/>
      <w:rPr>
        <w:b/>
      </w:rPr>
    </w:pPr>
    <w:r>
      <w:rPr>
        <w:b/>
      </w:rPr>
      <w:t>FRIDAY, MAY 27, 2011</w:t>
    </w:r>
  </w:p>
  <w:p w:rsidR="00447439" w:rsidRDefault="004474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439" w:rsidRDefault="00447439" w:rsidP="00447439">
    <w:pPr>
      <w:pStyle w:val="Header"/>
      <w:jc w:val="center"/>
      <w:rPr>
        <w:b/>
      </w:rPr>
    </w:pPr>
    <w:r>
      <w:rPr>
        <w:b/>
      </w:rPr>
      <w:t>Friday, May 27, 2011</w:t>
    </w:r>
  </w:p>
  <w:p w:rsidR="00447439" w:rsidRDefault="00447439" w:rsidP="00447439">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160256"/>
    <w:rsid w:val="000E1B45"/>
    <w:rsid w:val="00160256"/>
    <w:rsid w:val="00447439"/>
    <w:rsid w:val="00566203"/>
    <w:rsid w:val="00880448"/>
    <w:rsid w:val="00C90498"/>
    <w:rsid w:val="00E54611"/>
    <w:rsid w:val="00EE290C"/>
    <w:rsid w:val="00E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68AEE35-7763-4277-85DE-F442A934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49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498"/>
    <w:pPr>
      <w:tabs>
        <w:tab w:val="center" w:pos="4320"/>
        <w:tab w:val="right" w:pos="8640"/>
      </w:tabs>
    </w:pPr>
  </w:style>
  <w:style w:type="paragraph" w:styleId="Footer">
    <w:name w:val="footer"/>
    <w:basedOn w:val="Normal"/>
    <w:link w:val="FooterChar"/>
    <w:uiPriority w:val="99"/>
    <w:rsid w:val="00C90498"/>
    <w:pPr>
      <w:tabs>
        <w:tab w:val="center" w:pos="4320"/>
        <w:tab w:val="right" w:pos="8640"/>
      </w:tabs>
    </w:pPr>
  </w:style>
  <w:style w:type="character" w:styleId="PageNumber">
    <w:name w:val="page number"/>
    <w:basedOn w:val="DefaultParagraphFont"/>
    <w:semiHidden/>
    <w:rsid w:val="00C90498"/>
  </w:style>
  <w:style w:type="paragraph" w:styleId="PlainText">
    <w:name w:val="Plain Text"/>
    <w:basedOn w:val="Normal"/>
    <w:semiHidden/>
    <w:rsid w:val="00C90498"/>
    <w:pPr>
      <w:ind w:firstLine="0"/>
      <w:jc w:val="left"/>
    </w:pPr>
    <w:rPr>
      <w:rFonts w:ascii="Courier New" w:hAnsi="Courier New"/>
      <w:sz w:val="20"/>
    </w:rPr>
  </w:style>
  <w:style w:type="paragraph" w:styleId="Title">
    <w:name w:val="Title"/>
    <w:basedOn w:val="Normal"/>
    <w:link w:val="TitleChar"/>
    <w:qFormat/>
    <w:rsid w:val="00E5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54611"/>
    <w:rPr>
      <w:b/>
      <w:sz w:val="30"/>
    </w:rPr>
  </w:style>
  <w:style w:type="paragraph" w:customStyle="1" w:styleId="Cover1">
    <w:name w:val="Cover1"/>
    <w:basedOn w:val="Normal"/>
    <w:rsid w:val="00E54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54611"/>
    <w:pPr>
      <w:ind w:firstLine="0"/>
      <w:jc w:val="left"/>
    </w:pPr>
    <w:rPr>
      <w:sz w:val="20"/>
    </w:rPr>
  </w:style>
  <w:style w:type="paragraph" w:customStyle="1" w:styleId="Cover3">
    <w:name w:val="Cover3"/>
    <w:basedOn w:val="Normal"/>
    <w:rsid w:val="00E54611"/>
    <w:pPr>
      <w:ind w:firstLine="0"/>
      <w:jc w:val="center"/>
    </w:pPr>
    <w:rPr>
      <w:b/>
    </w:rPr>
  </w:style>
  <w:style w:type="paragraph" w:customStyle="1" w:styleId="Cover4">
    <w:name w:val="Cover4"/>
    <w:basedOn w:val="Cover1"/>
    <w:rsid w:val="00E54611"/>
    <w:pPr>
      <w:keepNext/>
    </w:pPr>
    <w:rPr>
      <w:b/>
      <w:sz w:val="20"/>
    </w:rPr>
  </w:style>
  <w:style w:type="paragraph" w:styleId="BalloonText">
    <w:name w:val="Balloon Text"/>
    <w:basedOn w:val="Normal"/>
    <w:link w:val="BalloonTextChar"/>
    <w:uiPriority w:val="99"/>
    <w:semiHidden/>
    <w:unhideWhenUsed/>
    <w:rsid w:val="00160256"/>
    <w:rPr>
      <w:rFonts w:ascii="Tahoma" w:hAnsi="Tahoma" w:cs="Tahoma"/>
      <w:sz w:val="16"/>
      <w:szCs w:val="16"/>
    </w:rPr>
  </w:style>
  <w:style w:type="character" w:customStyle="1" w:styleId="BalloonTextChar">
    <w:name w:val="Balloon Text Char"/>
    <w:basedOn w:val="DefaultParagraphFont"/>
    <w:link w:val="BalloonText"/>
    <w:uiPriority w:val="99"/>
    <w:semiHidden/>
    <w:rsid w:val="00160256"/>
    <w:rPr>
      <w:rFonts w:ascii="Tahoma" w:hAnsi="Tahoma" w:cs="Tahoma"/>
      <w:sz w:val="16"/>
      <w:szCs w:val="16"/>
    </w:rPr>
  </w:style>
  <w:style w:type="character" w:customStyle="1" w:styleId="HeaderChar">
    <w:name w:val="Header Char"/>
    <w:basedOn w:val="DefaultParagraphFont"/>
    <w:link w:val="Header"/>
    <w:uiPriority w:val="99"/>
    <w:rsid w:val="00447439"/>
    <w:rPr>
      <w:sz w:val="22"/>
    </w:rPr>
  </w:style>
  <w:style w:type="character" w:customStyle="1" w:styleId="FooterChar">
    <w:name w:val="Footer Char"/>
    <w:basedOn w:val="DefaultParagraphFont"/>
    <w:link w:val="Footer"/>
    <w:uiPriority w:val="99"/>
    <w:rsid w:val="004474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497</Words>
  <Characters>2360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27, 2011 - South Carolina Legislature Online</dc:title>
  <dc:subject/>
  <dc:creator>karenlaroche</dc:creator>
  <cp:keywords/>
  <dc:description/>
  <cp:lastModifiedBy>N Cumfer</cp:lastModifiedBy>
  <cp:revision>3</cp:revision>
  <cp:lastPrinted>2011-05-26T20:18:00Z</cp:lastPrinted>
  <dcterms:created xsi:type="dcterms:W3CDTF">2011-11-10T15:17:00Z</dcterms:created>
  <dcterms:modified xsi:type="dcterms:W3CDTF">2014-11-14T21:20:00Z</dcterms:modified>
</cp:coreProperties>
</file>