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27" w:rsidRDefault="004E0227" w:rsidP="004E0227">
      <w:pPr>
        <w:ind w:firstLine="0"/>
        <w:rPr>
          <w:strike/>
        </w:rPr>
      </w:pPr>
      <w:bookmarkStart w:id="0" w:name="_GoBack"/>
      <w:bookmarkEnd w:id="0"/>
    </w:p>
    <w:p w:rsidR="004E0227" w:rsidRDefault="004E0227" w:rsidP="004E0227">
      <w:pPr>
        <w:ind w:firstLine="0"/>
        <w:rPr>
          <w:strike/>
        </w:rPr>
      </w:pPr>
      <w:r>
        <w:rPr>
          <w:strike/>
        </w:rPr>
        <w:t>Indicates Matter Stricken</w:t>
      </w:r>
    </w:p>
    <w:p w:rsidR="004E0227" w:rsidRDefault="004E0227" w:rsidP="004E0227">
      <w:pPr>
        <w:ind w:firstLine="0"/>
        <w:rPr>
          <w:u w:val="single"/>
        </w:rPr>
      </w:pPr>
      <w:r>
        <w:rPr>
          <w:u w:val="single"/>
        </w:rPr>
        <w:t>Indicates New Matter</w:t>
      </w:r>
    </w:p>
    <w:p w:rsidR="004E0227" w:rsidRDefault="004E0227"/>
    <w:p w:rsidR="004E0227" w:rsidRDefault="004E0227">
      <w:r>
        <w:t>The House assembled at 10:00 a.m.</w:t>
      </w:r>
    </w:p>
    <w:p w:rsidR="004E0227" w:rsidRDefault="004E0227">
      <w:r>
        <w:t>Deliberations were opened with prayer by Rev. Charles E. Seastrunk, Jr., as follows:</w:t>
      </w:r>
    </w:p>
    <w:p w:rsidR="004E0227" w:rsidRDefault="004E0227"/>
    <w:p w:rsidR="004E0227" w:rsidRPr="00516715" w:rsidRDefault="004E0227" w:rsidP="004E0227">
      <w:pPr>
        <w:ind w:firstLine="270"/>
      </w:pPr>
      <w:bookmarkStart w:id="1" w:name="file_start2"/>
      <w:bookmarkEnd w:id="1"/>
      <w:r w:rsidRPr="00516715">
        <w:t>Our thought for today is from Psalm 112:7: “Their hearts are firm, secure in the Lord.”</w:t>
      </w:r>
    </w:p>
    <w:p w:rsidR="004E0227" w:rsidRPr="00516715" w:rsidRDefault="004E0227" w:rsidP="004E0227">
      <w:pPr>
        <w:ind w:firstLine="270"/>
      </w:pPr>
      <w:r w:rsidRPr="00516715">
        <w:t>Let us pray. Lord God, source of all creation, increase our faith and trust in You, that we may feel secure in all of life, no matter what may come our way. May Your presence go with us and give us rest. Bless our Nation, State, and all our leaders, and all who support them in their duties. Protect our defenders of freedom at home and abroad, as they protect us. Heal the wounds, those seen and those hidden, of our brave warriors. Hear us, O Lord, as we pray. Amen.</w:t>
      </w:r>
    </w:p>
    <w:p w:rsidR="004E0227" w:rsidRDefault="004E0227">
      <w:bookmarkStart w:id="2" w:name="file_end2"/>
      <w:bookmarkEnd w:id="2"/>
    </w:p>
    <w:p w:rsidR="004E0227" w:rsidRDefault="004E0227">
      <w:r>
        <w:t>After corrections to the Journal of the proceedings of yesterday, the SPEAKER ordered it confirmed.</w:t>
      </w:r>
    </w:p>
    <w:p w:rsidR="004E0227" w:rsidRDefault="004E0227"/>
    <w:p w:rsidR="004E0227" w:rsidRDefault="004E0227" w:rsidP="004E0227">
      <w:pPr>
        <w:keepNext/>
        <w:jc w:val="center"/>
        <w:rPr>
          <w:b/>
        </w:rPr>
      </w:pPr>
      <w:r w:rsidRPr="004E0227">
        <w:rPr>
          <w:b/>
        </w:rPr>
        <w:t>SENT TO THE SENATE</w:t>
      </w:r>
    </w:p>
    <w:p w:rsidR="004E0227" w:rsidRDefault="004E0227" w:rsidP="004E0227">
      <w:r>
        <w:t>The following Bills were taken up, read the third time, and ordered sent to the Senate:</w:t>
      </w:r>
    </w:p>
    <w:p w:rsidR="004E0227" w:rsidRDefault="004E0227" w:rsidP="004E0227">
      <w:bookmarkStart w:id="3" w:name="include_clip_start_6"/>
      <w:bookmarkEnd w:id="3"/>
    </w:p>
    <w:p w:rsidR="004E0227" w:rsidRDefault="004E0227" w:rsidP="004E0227">
      <w:r>
        <w:t>H. 4801 -- Reps. Sandifer, Gambrell, Bowen, Whitmire, Agnew, Thayer, Putnam and White: A BILL TO AMEND SECTION 6-13-230, CODE OF LAWS OF SOUTH CAROLINA, 1976, RELATING TO THE PIONEER RURAL WATER DISTRICT OF OCONEE AND ANDERSON COUNTIES, SO AS TO REVISE THE QUALIFICATIONS OF PERSONS WHO MAY BE APPOINTED TO THE GOVERNING BOARD OF THE DISTRICT AND THE MANNER OF THEIR APPOINTMENT; AND TO AMEND SECTION 6-13-240, AS AMENDED, RELATING TO THE POWERS AND DUTIES OF THE DISTRICT ACTING THROUGH ITS GOVERNING BOARD, SO AS TO PROVIDE THAT THE DISTRICT MUST NOT CONTRACT FOR OR UNDERTAKE THE CONSTRUCTION OF ANY NEW FRESHWATER TREATMENT FACILITIES UNTIL JANUARY 1, 2016.</w:t>
      </w:r>
    </w:p>
    <w:p w:rsidR="004E0227" w:rsidRDefault="004E0227" w:rsidP="004E0227">
      <w:bookmarkStart w:id="4" w:name="include_clip_end_6"/>
      <w:bookmarkStart w:id="5" w:name="include_clip_start_7"/>
      <w:bookmarkEnd w:id="4"/>
      <w:bookmarkEnd w:id="5"/>
    </w:p>
    <w:p w:rsidR="004E0227" w:rsidRDefault="004E0227" w:rsidP="004E0227">
      <w:r>
        <w:lastRenderedPageBreak/>
        <w:t>H. 4517 -- Rep. D. C. Moss: A BILL TO AMEND SECTION 56-3-8800, AS AMENDED, CODE OF LAWS OF SOUTH CAROLINA, 1976, RELATING TO THE ISSUANCE OF WORLD WAR II VETERANS SPECIAL LICENSE PLATES, SO AS TO PROVIDE THAT THE LICENSE PLATE MUST INCLUDE THE INTERNATIONAL SYMBOL OF ACCESS FOR PERSONS WHO QUALIFY TO BE ISSUED THIS LICENSE PLATE AND HANDICAPPED PARKING PLACARD.</w:t>
      </w:r>
    </w:p>
    <w:p w:rsidR="004E0227" w:rsidRDefault="004E0227" w:rsidP="004E0227">
      <w:bookmarkStart w:id="6" w:name="include_clip_end_7"/>
      <w:bookmarkStart w:id="7" w:name="include_clip_start_8"/>
      <w:bookmarkEnd w:id="6"/>
      <w:bookmarkEnd w:id="7"/>
    </w:p>
    <w:p w:rsidR="004E0227" w:rsidRDefault="004E0227" w:rsidP="004E0227">
      <w:r>
        <w:t>H. 4582 -- Reps. Atwater and Quinn: A BILL TO AMEND SECTION 56-3-2320, CODE OF LAWS OF SOUTH CAROLINA, 1976, RELATING TO THE ISSUANCE OF DEALER AND WHOLESALER LICENSE PLATES, SO AS TO PROVIDE THAT THE DEPARTMENT OF MOTOR VEHICLES MAY ISSUE LICENSE PLATES TO BE USED ON VEHICLES LOANED OR RENTED TO THE UNITED SERVICE ORGANIZATION SOUTH CAROLINA, AND THE AMERICAN RED CROSS.</w:t>
      </w:r>
    </w:p>
    <w:p w:rsidR="004E0227" w:rsidRDefault="004E0227" w:rsidP="004E0227">
      <w:bookmarkStart w:id="8" w:name="include_clip_end_8"/>
      <w:bookmarkEnd w:id="8"/>
    </w:p>
    <w:p w:rsidR="004E0227" w:rsidRDefault="004E0227" w:rsidP="004E0227">
      <w:pPr>
        <w:keepNext/>
        <w:jc w:val="center"/>
        <w:rPr>
          <w:b/>
        </w:rPr>
      </w:pPr>
      <w:r w:rsidRPr="004E0227">
        <w:rPr>
          <w:b/>
        </w:rPr>
        <w:t>ADJOURNMENT</w:t>
      </w:r>
    </w:p>
    <w:p w:rsidR="004E0227" w:rsidRDefault="004E0227" w:rsidP="004E0227">
      <w:pPr>
        <w:keepNext/>
      </w:pPr>
      <w:r>
        <w:t>At 10:15 a.m. the House, in accordance with the motion of Rep. WHITE, adjourned to meet at 11:00 a.m. Monday, March 12.</w:t>
      </w:r>
    </w:p>
    <w:p w:rsidR="004E0227" w:rsidRDefault="004E0227" w:rsidP="004E0227">
      <w:pPr>
        <w:jc w:val="center"/>
      </w:pPr>
      <w:r>
        <w:t>***</w:t>
      </w:r>
    </w:p>
    <w:p w:rsidR="00591FC6" w:rsidRDefault="00591FC6" w:rsidP="004E0227"/>
    <w:p w:rsidR="00591FC6" w:rsidRDefault="00591FC6" w:rsidP="004E0227"/>
    <w:sectPr w:rsidR="00591FC6" w:rsidSect="00C878A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27" w:rsidRDefault="004E0227">
      <w:r>
        <w:separator/>
      </w:r>
    </w:p>
  </w:endnote>
  <w:endnote w:type="continuationSeparator" w:id="0">
    <w:p w:rsidR="004E0227" w:rsidRDefault="004E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89"/>
      <w:docPartObj>
        <w:docPartGallery w:val="Page Numbers (Bottom of Page)"/>
        <w:docPartUnique/>
      </w:docPartObj>
    </w:sdtPr>
    <w:sdtEndPr/>
    <w:sdtContent>
      <w:p w:rsidR="00E45D5B" w:rsidRDefault="00AE68BF" w:rsidP="00E45D5B">
        <w:pPr>
          <w:pStyle w:val="Footer"/>
          <w:jc w:val="center"/>
        </w:pPr>
        <w:r>
          <w:fldChar w:fldCharType="begin"/>
        </w:r>
        <w:r>
          <w:instrText xml:space="preserve"> PAGE   \* MERGEFORMAT </w:instrText>
        </w:r>
        <w:r>
          <w:fldChar w:fldCharType="separate"/>
        </w:r>
        <w:r>
          <w:rPr>
            <w:noProof/>
          </w:rPr>
          <w:t>1340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87"/>
      <w:docPartObj>
        <w:docPartGallery w:val="Page Numbers (Bottom of Page)"/>
        <w:docPartUnique/>
      </w:docPartObj>
    </w:sdtPr>
    <w:sdtEndPr/>
    <w:sdtContent>
      <w:p w:rsidR="00E45D5B" w:rsidRDefault="00AE68BF" w:rsidP="00E45D5B">
        <w:pPr>
          <w:pStyle w:val="Footer"/>
          <w:jc w:val="center"/>
        </w:pPr>
        <w:r>
          <w:fldChar w:fldCharType="begin"/>
        </w:r>
        <w:r>
          <w:instrText xml:space="preserve"> PAGE   \* MERGEFORMAT </w:instrText>
        </w:r>
        <w:r>
          <w:fldChar w:fldCharType="separate"/>
        </w:r>
        <w:r>
          <w:rPr>
            <w:noProof/>
          </w:rPr>
          <w:t>1339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27" w:rsidRDefault="004E0227">
      <w:r>
        <w:separator/>
      </w:r>
    </w:p>
  </w:footnote>
  <w:footnote w:type="continuationSeparator" w:id="0">
    <w:p w:rsidR="004E0227" w:rsidRDefault="004E0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5B" w:rsidRPr="00E45D5B" w:rsidRDefault="00E45D5B" w:rsidP="00E45D5B">
    <w:pPr>
      <w:pStyle w:val="Header"/>
      <w:jc w:val="center"/>
      <w:rPr>
        <w:b/>
      </w:rPr>
    </w:pPr>
    <w:r w:rsidRPr="00E45D5B">
      <w:rPr>
        <w:b/>
      </w:rPr>
      <w:t>FRIDAY, MARCH 9, 2012</w:t>
    </w:r>
  </w:p>
  <w:p w:rsidR="00E45D5B" w:rsidRDefault="00E45D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5B" w:rsidRPr="00E45D5B" w:rsidRDefault="00E45D5B" w:rsidP="00E45D5B">
    <w:pPr>
      <w:pStyle w:val="Header"/>
      <w:jc w:val="center"/>
      <w:rPr>
        <w:b/>
      </w:rPr>
    </w:pPr>
    <w:r w:rsidRPr="00E45D5B">
      <w:rPr>
        <w:b/>
      </w:rPr>
      <w:t>Friday, March 9, 2012</w:t>
    </w:r>
  </w:p>
  <w:p w:rsidR="00E45D5B" w:rsidRPr="00E45D5B" w:rsidRDefault="00E45D5B" w:rsidP="00E45D5B">
    <w:pPr>
      <w:pStyle w:val="Header"/>
      <w:jc w:val="center"/>
      <w:rPr>
        <w:b/>
      </w:rPr>
    </w:pPr>
    <w:r w:rsidRPr="00E45D5B">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1FC6"/>
    <w:rsid w:val="004E0227"/>
    <w:rsid w:val="004F7D10"/>
    <w:rsid w:val="00591FC6"/>
    <w:rsid w:val="00677DB6"/>
    <w:rsid w:val="00AE68BF"/>
    <w:rsid w:val="00C878AA"/>
    <w:rsid w:val="00E4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BB76D6-84E4-4DE2-A77A-236D2F6F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DB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7DB6"/>
    <w:pPr>
      <w:tabs>
        <w:tab w:val="center" w:pos="4320"/>
        <w:tab w:val="right" w:pos="8640"/>
      </w:tabs>
    </w:pPr>
  </w:style>
  <w:style w:type="paragraph" w:styleId="Footer">
    <w:name w:val="footer"/>
    <w:basedOn w:val="Normal"/>
    <w:link w:val="FooterChar"/>
    <w:uiPriority w:val="99"/>
    <w:rsid w:val="00677DB6"/>
    <w:pPr>
      <w:tabs>
        <w:tab w:val="center" w:pos="4320"/>
        <w:tab w:val="right" w:pos="8640"/>
      </w:tabs>
    </w:pPr>
  </w:style>
  <w:style w:type="character" w:styleId="PageNumber">
    <w:name w:val="page number"/>
    <w:basedOn w:val="DefaultParagraphFont"/>
    <w:semiHidden/>
    <w:rsid w:val="00677DB6"/>
  </w:style>
  <w:style w:type="paragraph" w:styleId="PlainText">
    <w:name w:val="Plain Text"/>
    <w:basedOn w:val="Normal"/>
    <w:semiHidden/>
    <w:rsid w:val="00677DB6"/>
    <w:pPr>
      <w:ind w:firstLine="0"/>
      <w:jc w:val="left"/>
    </w:pPr>
    <w:rPr>
      <w:rFonts w:ascii="Courier New" w:hAnsi="Courier New"/>
      <w:sz w:val="20"/>
    </w:rPr>
  </w:style>
  <w:style w:type="paragraph" w:styleId="Title">
    <w:name w:val="Title"/>
    <w:basedOn w:val="Normal"/>
    <w:link w:val="TitleChar"/>
    <w:qFormat/>
    <w:rsid w:val="004E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E0227"/>
    <w:rPr>
      <w:b/>
      <w:sz w:val="30"/>
    </w:rPr>
  </w:style>
  <w:style w:type="paragraph" w:customStyle="1" w:styleId="Cover1">
    <w:name w:val="Cover1"/>
    <w:basedOn w:val="Normal"/>
    <w:rsid w:val="004E02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E0227"/>
    <w:pPr>
      <w:ind w:firstLine="0"/>
      <w:jc w:val="left"/>
    </w:pPr>
    <w:rPr>
      <w:sz w:val="20"/>
    </w:rPr>
  </w:style>
  <w:style w:type="paragraph" w:customStyle="1" w:styleId="Cover3">
    <w:name w:val="Cover3"/>
    <w:basedOn w:val="Normal"/>
    <w:rsid w:val="004E0227"/>
    <w:pPr>
      <w:ind w:firstLine="0"/>
      <w:jc w:val="center"/>
    </w:pPr>
    <w:rPr>
      <w:b/>
    </w:rPr>
  </w:style>
  <w:style w:type="paragraph" w:customStyle="1" w:styleId="Cover4">
    <w:name w:val="Cover4"/>
    <w:basedOn w:val="Cover1"/>
    <w:rsid w:val="004E0227"/>
    <w:pPr>
      <w:keepNext/>
    </w:pPr>
    <w:rPr>
      <w:b/>
      <w:sz w:val="20"/>
    </w:rPr>
  </w:style>
  <w:style w:type="paragraph" w:styleId="BalloonText">
    <w:name w:val="Balloon Text"/>
    <w:basedOn w:val="Normal"/>
    <w:link w:val="BalloonTextChar"/>
    <w:uiPriority w:val="99"/>
    <w:semiHidden/>
    <w:unhideWhenUsed/>
    <w:rsid w:val="00E45D5B"/>
    <w:rPr>
      <w:rFonts w:ascii="Tahoma" w:hAnsi="Tahoma" w:cs="Tahoma"/>
      <w:sz w:val="16"/>
      <w:szCs w:val="16"/>
    </w:rPr>
  </w:style>
  <w:style w:type="character" w:customStyle="1" w:styleId="BalloonTextChar">
    <w:name w:val="Balloon Text Char"/>
    <w:basedOn w:val="DefaultParagraphFont"/>
    <w:link w:val="BalloonText"/>
    <w:uiPriority w:val="99"/>
    <w:semiHidden/>
    <w:rsid w:val="00E45D5B"/>
    <w:rPr>
      <w:rFonts w:ascii="Tahoma" w:hAnsi="Tahoma" w:cs="Tahoma"/>
      <w:sz w:val="16"/>
      <w:szCs w:val="16"/>
    </w:rPr>
  </w:style>
  <w:style w:type="character" w:customStyle="1" w:styleId="HeaderChar">
    <w:name w:val="Header Char"/>
    <w:basedOn w:val="DefaultParagraphFont"/>
    <w:link w:val="Header"/>
    <w:uiPriority w:val="99"/>
    <w:rsid w:val="00E45D5B"/>
    <w:rPr>
      <w:sz w:val="22"/>
    </w:rPr>
  </w:style>
  <w:style w:type="character" w:customStyle="1" w:styleId="FooterChar">
    <w:name w:val="Footer Char"/>
    <w:basedOn w:val="DefaultParagraphFont"/>
    <w:link w:val="Footer"/>
    <w:uiPriority w:val="99"/>
    <w:rsid w:val="00E45D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2</Pages>
  <Words>427</Words>
  <Characters>2039</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9, 2012 - South Carolina Legislature Online</dc:title>
  <dc:subject/>
  <dc:creator>karenlaroche</dc:creator>
  <cp:keywords/>
  <dc:description/>
  <cp:lastModifiedBy>N Cumfer</cp:lastModifiedBy>
  <cp:revision>4</cp:revision>
  <cp:lastPrinted>2012-03-08T19:57:00Z</cp:lastPrinted>
  <dcterms:created xsi:type="dcterms:W3CDTF">2012-04-11T15:16:00Z</dcterms:created>
  <dcterms:modified xsi:type="dcterms:W3CDTF">2014-11-14T21:07:00Z</dcterms:modified>
</cp:coreProperties>
</file>