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2FB" w:rsidRDefault="00AB22FB" w:rsidP="00AB22FB">
      <w:pPr>
        <w:ind w:firstLine="0"/>
        <w:rPr>
          <w:strike/>
        </w:rPr>
      </w:pPr>
      <w:bookmarkStart w:id="0" w:name="_GoBack"/>
      <w:bookmarkEnd w:id="0"/>
    </w:p>
    <w:p w:rsidR="00AB22FB" w:rsidRDefault="00AB22FB" w:rsidP="00AB22FB">
      <w:pPr>
        <w:ind w:firstLine="0"/>
        <w:rPr>
          <w:strike/>
        </w:rPr>
      </w:pPr>
      <w:r>
        <w:rPr>
          <w:strike/>
        </w:rPr>
        <w:t>Indicates Matter Stricken</w:t>
      </w:r>
    </w:p>
    <w:p w:rsidR="00AB22FB" w:rsidRDefault="00AB22FB" w:rsidP="00AB22FB">
      <w:pPr>
        <w:ind w:firstLine="0"/>
        <w:rPr>
          <w:u w:val="single"/>
        </w:rPr>
      </w:pPr>
      <w:r>
        <w:rPr>
          <w:u w:val="single"/>
        </w:rPr>
        <w:t>Indicates New Matter</w:t>
      </w:r>
    </w:p>
    <w:p w:rsidR="00AB22FB" w:rsidRDefault="00AB22FB"/>
    <w:p w:rsidR="00AB22FB" w:rsidRDefault="00AB22FB">
      <w:r>
        <w:t>The House assembled at 10:00 a.m.</w:t>
      </w:r>
    </w:p>
    <w:p w:rsidR="00AB22FB" w:rsidRDefault="00AB22FB">
      <w:r>
        <w:t>Deliberations were opened with prayer by Rev. Charles E. Seastrunk, Jr., as follows:</w:t>
      </w:r>
    </w:p>
    <w:p w:rsidR="00AB22FB" w:rsidRDefault="00AB22FB"/>
    <w:p w:rsidR="00AB22FB" w:rsidRPr="0002193C" w:rsidRDefault="00AB22FB" w:rsidP="00AB22FB">
      <w:pPr>
        <w:ind w:firstLine="270"/>
      </w:pPr>
      <w:bookmarkStart w:id="1" w:name="file_start2"/>
      <w:bookmarkEnd w:id="1"/>
      <w:r w:rsidRPr="0002193C">
        <w:t>Our thought for today is from Psalm 25:4: “Make me to know your ways, O Lord; teach me your paths.”</w:t>
      </w:r>
    </w:p>
    <w:p w:rsidR="00AB22FB" w:rsidRPr="0002193C" w:rsidRDefault="00AB22FB" w:rsidP="00AB22FB">
      <w:pPr>
        <w:ind w:firstLine="270"/>
      </w:pPr>
      <w:r w:rsidRPr="0002193C">
        <w:t xml:space="preserve">Let us pray. Heavenly Father, walk with us through the journeys of life and make </w:t>
      </w:r>
      <w:r w:rsidR="000D74F8">
        <w:t>our</w:t>
      </w:r>
      <w:r w:rsidRPr="0002193C">
        <w:t xml:space="preserve"> pathways straight. Protect us when the storms and waves begin to blow us about. Keep us steady and faithful when it appears our life has been abandoned. Bless our leaders of Nation and State. Teach them to do the right and proper thing. Protect our defenders of freedom, at home and abroad, as they protect us. Heal the wounds, those seen and those hidden, of our brave warriors. Lord, in Your mercy, hear our prayer. Amen.</w:t>
      </w:r>
    </w:p>
    <w:p w:rsidR="00AB22FB" w:rsidRDefault="00AB22FB">
      <w:bookmarkStart w:id="2" w:name="file_end2"/>
      <w:bookmarkEnd w:id="2"/>
    </w:p>
    <w:p w:rsidR="00AB22FB" w:rsidRDefault="00AB22FB">
      <w:r>
        <w:t>After corrections to the Journal of the proceedings of yesterday, the SPEAKER ordered it confirmed.</w:t>
      </w:r>
    </w:p>
    <w:p w:rsidR="00AB22FB" w:rsidRDefault="00AB22FB"/>
    <w:p w:rsidR="00AB22FB" w:rsidRDefault="00AB22FB" w:rsidP="00AB22FB">
      <w:pPr>
        <w:keepNext/>
        <w:jc w:val="center"/>
        <w:rPr>
          <w:b/>
        </w:rPr>
      </w:pPr>
      <w:r w:rsidRPr="00AB22FB">
        <w:rPr>
          <w:b/>
        </w:rPr>
        <w:t>SENT TO THE SENATE</w:t>
      </w:r>
    </w:p>
    <w:p w:rsidR="00AB22FB" w:rsidRDefault="00AB22FB" w:rsidP="00AB22FB">
      <w:r>
        <w:t>The following Bills and Joint Resolutions were taken up, read the third time, and ordered sent to the Senate:</w:t>
      </w:r>
    </w:p>
    <w:p w:rsidR="00AB22FB" w:rsidRDefault="00AB22FB" w:rsidP="00AB22FB">
      <w:bookmarkStart w:id="3" w:name="include_clip_start_6"/>
      <w:bookmarkEnd w:id="3"/>
    </w:p>
    <w:p w:rsidR="00AB22FB" w:rsidRDefault="00AB22FB" w:rsidP="00AB22FB">
      <w:r>
        <w:t>H. 4550 -- Reps. Rutherford, Bales, Ballentine, Brady, Butler Garrick, Harrison, Hart, Howard, McEachern, J. H. Neal and J. E. Smith: A BILL TO ABOLISH THE RICHLAND COUNTY BOARD OF ASSESSMENT CONTROL AND DEVOLVE ALL OF ITS DUTIES, POWERS, AND FUNCTIONS UPON THE RICHLAND COUNTY COUNCIL AND TO REPEAL SECTION 1 OF ACT 952 OF 1958.</w:t>
      </w:r>
    </w:p>
    <w:p w:rsidR="00AB22FB" w:rsidRDefault="00AB22FB" w:rsidP="00AB22FB">
      <w:bookmarkStart w:id="4" w:name="include_clip_end_6"/>
      <w:bookmarkStart w:id="5" w:name="include_clip_start_7"/>
      <w:bookmarkEnd w:id="4"/>
      <w:bookmarkEnd w:id="5"/>
    </w:p>
    <w:p w:rsidR="00AB22FB" w:rsidRDefault="00AB22FB" w:rsidP="00AB22FB">
      <w:r>
        <w:t xml:space="preserve">H. 5063 -- Reps. Sandifer, Crawford, Clemmons and Barfield: A BILL TO AMEND THE CODE OF LAWS OF SOUTH CAROLINA, 1976, BY ADDING SECTION 41-41-45 SO AS TO CIVIL PENALTIES FOR CERTAIN VIOLATIONS OF CHAPTER 41, TITLE 41; TO AMEND SECTION 41-41-10, RELATING TO FALSE STATEMENTS MADE TO INCREASE UNEMPLOYMENT BENEFITS, SO AS TO CHANGE PENALTIES FOR A </w:t>
      </w:r>
      <w:r>
        <w:lastRenderedPageBreak/>
        <w:t>VIOLATION; AND TO AMEND SECTION 41-41-30, RELATING TO FALSE STATEMENTS MADE BY AN EMPLOYER TO PREVENT OR REDUCE AN UNEMPLOYMENT BENEFIT, SO AS CHANGE THE PENALTIES FOR A VIOLATION.</w:t>
      </w:r>
    </w:p>
    <w:p w:rsidR="00AB22FB" w:rsidRDefault="00AB22FB" w:rsidP="00AB22FB">
      <w:bookmarkStart w:id="6" w:name="include_clip_end_7"/>
      <w:bookmarkStart w:id="7" w:name="include_clip_start_8"/>
      <w:bookmarkEnd w:id="6"/>
      <w:bookmarkEnd w:id="7"/>
    </w:p>
    <w:p w:rsidR="00AB22FB" w:rsidRDefault="00AB22FB" w:rsidP="00AB22FB">
      <w:r>
        <w:t>H. 4200 -- Reps. Hardwick, Cooper, Clemmons, Frye, Ott, Funderburk, H. B. Brown, Battle, Agnew, McCoy, McEachern, Atwater, Williams, Spires, J. H. Neal, Gilliard, Sabb, Toole, Butler Garrick, Govan, Hiott, Stringer, Ballentine, Murphy, Knight, G. A. Brown, Chumley, Corbin, Crosby, Daning, Dillard, Hixon, Lowe, V. S. Moss, Neilson, Ryan, Willis, Hodges, Whipper, R. L. Brown and Brady: A BILL TO AMEND THE CODE OF LAWS OF SOUTH CAROLINA, 1976, BY ADDING SECTION 46-3-25 SO AS TO REQUIRE THE DEPARTMENT OF AGRICULTURE TO CREATE AND MAINTAIN A PROGRAM TO ENCOURAGE SCHOOLS TO SERVE LOCALLY GROWN, MINIMALLY PROCESSED FARM FOODS.</w:t>
      </w:r>
    </w:p>
    <w:p w:rsidR="00AB22FB" w:rsidRDefault="00AB22FB" w:rsidP="00AB22FB">
      <w:bookmarkStart w:id="8" w:name="include_clip_end_8"/>
      <w:bookmarkStart w:id="9" w:name="include_clip_start_9"/>
      <w:bookmarkEnd w:id="8"/>
      <w:bookmarkEnd w:id="9"/>
    </w:p>
    <w:p w:rsidR="00AB22FB" w:rsidRDefault="00AB22FB" w:rsidP="00AB22FB">
      <w:r>
        <w:t>H. 4705 -- Reps. Brady, Butler Garrick, Long, Funderburk, Thayer, Henderson, Pope, Whipper and R. L. Brown: A BILL TO AMEND THE CODE OF LAWS OF SOUTH CAROLINA, 1976, BY ADDING SECTION 44-37-60 SO AS TO REQUIRE HOSPITALS TO PROVIDE PARENTS OF NEWBORNS, PRIOR TO DISCHARGE, EDUCATIONAL INFORMATION ON PERTUSSIS DISEASE AND TO REQUIRE THIS INFORMATION TO INCLUDE THE CENTER FOR DISEASE CONTROL'S RECOMMENDATION THAT PARENTS RECEIVE THE TETANUS, DIPHTHERIA, AND PERTUSSIS VACCINE DURING POST PARTUM TO PROTECT NEWBORNS FROM THE TRANSMISSION OF PERTUSSIS; AND TO PROVIDE THAT HOSPITALS ARE NOT REQUIRED TO PROVIDE OR PAY FOR A VACCINATION AGAINST PERTUSSIS.</w:t>
      </w:r>
    </w:p>
    <w:p w:rsidR="00AB22FB" w:rsidRDefault="00AB22FB" w:rsidP="00AB22FB">
      <w:bookmarkStart w:id="10" w:name="include_clip_end_9"/>
      <w:bookmarkStart w:id="11" w:name="include_clip_start_10"/>
      <w:bookmarkEnd w:id="10"/>
      <w:bookmarkEnd w:id="11"/>
    </w:p>
    <w:p w:rsidR="00AB22FB" w:rsidRDefault="00AB22FB" w:rsidP="00AB22FB">
      <w:r>
        <w:t>H. 5087 -- Medical, Military, Public and Municipal Affairs Committee: A JOINT RESOLUTION TO APPROVE REGULATIONS OF THE BOARD OF MEDICAL EXAMINERS, RELATING TO REQUIREMENTS OF LICENSURE FOR MEDICAL PROFESSIONALS, DESIGNATED AS REGULATION DOCUMENT NUMBER 4244, PURSUANT TO THE PROVISIONS OF ARTICLE 1, CHAPTER 23, TITLE 1 OF THE 1976 CODE.</w:t>
      </w:r>
    </w:p>
    <w:p w:rsidR="00AB22FB" w:rsidRDefault="00AB22FB" w:rsidP="00AB22FB">
      <w:bookmarkStart w:id="12" w:name="include_clip_end_10"/>
      <w:bookmarkStart w:id="13" w:name="include_clip_start_11"/>
      <w:bookmarkEnd w:id="12"/>
      <w:bookmarkEnd w:id="13"/>
    </w:p>
    <w:p w:rsidR="00AB22FB" w:rsidRDefault="00AB22FB" w:rsidP="00AB22FB">
      <w:r>
        <w:lastRenderedPageBreak/>
        <w:t>H. 5088 -- Medical, Military, Public and Municipal Affairs Committee: A JOINT RESOLUTION TO APPROVE REGULATIONS OF THE BOARD OF EXAMINERS IN PSYCHOLOGY, RELATING TO CONTINUING EDUCATION CREDITS, DESIGNATED AS REGULATION DOCUMENT NUMBER 4251, PURSUANT TO THE PROVISIONS OF ARTICLE 1, CHAPTER 23, TITLE 1 OF THE 1976 CODE.</w:t>
      </w:r>
    </w:p>
    <w:p w:rsidR="00AB22FB" w:rsidRDefault="00AB22FB" w:rsidP="00AB22FB">
      <w:bookmarkStart w:id="14" w:name="include_clip_end_11"/>
      <w:bookmarkStart w:id="15" w:name="include_clip_start_12"/>
      <w:bookmarkEnd w:id="14"/>
      <w:bookmarkEnd w:id="15"/>
    </w:p>
    <w:p w:rsidR="00AB22FB" w:rsidRDefault="00AB22FB" w:rsidP="00AB22FB">
      <w:r>
        <w:t>H. 5089 -- Medical, Military, Public and Municipal Affairs Committee: A JOINT RESOLUTION TO APPROVE REGULATIONS OF THE BOARD OF MEDICAL EXAMINERS, RELATING TO FEES, DESIGNATED AS REGULATION DOCUMENT NUMBER 4271, PURSUANT TO THE PROVISIONS OF ARTICLE 1, CHAPTER 23, TITLE 1 OF THE 1976 CODE.</w:t>
      </w:r>
    </w:p>
    <w:p w:rsidR="00AB22FB" w:rsidRDefault="00AB22FB" w:rsidP="00AB22FB">
      <w:bookmarkStart w:id="16" w:name="include_clip_end_12"/>
      <w:bookmarkStart w:id="17" w:name="include_clip_start_13"/>
      <w:bookmarkEnd w:id="16"/>
      <w:bookmarkEnd w:id="17"/>
    </w:p>
    <w:p w:rsidR="00AB22FB" w:rsidRDefault="00AB22FB" w:rsidP="00AB22FB">
      <w:r>
        <w:t>H. 4738 -- Reps. Govan and Hearn: A BILL TO AMEND SECTION 20-3-130, AS AMENDED, CODE OF LAWS OF SOUTH CAROLINA, 1976, RELATING TO THE AWARD OF ALIMONY IN DIVORCE AND SEPARATE MAINTENANCE AND SUPPORT ACTIONS,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TO AMEND SECTION 20-3-150, AS AMENDED, RELATING TO ALLOCATING ALIMONY TO THE SUPPORTED SPOUSE AND CHILD SUPPORT TO THE CHILDREN SUCH THAT ONLY ALIMONY IS TERMINATED UPON REMARRIAGE OR CONTINUED COHABITATION OF THE SUPPORTED SPOUSE,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AND TO AMEND SECTION 20-3-170,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AB22FB" w:rsidRDefault="00AB22FB" w:rsidP="00AB22FB">
      <w:bookmarkStart w:id="18" w:name="include_clip_end_13"/>
      <w:bookmarkStart w:id="19" w:name="include_clip_start_14"/>
      <w:bookmarkEnd w:id="18"/>
      <w:bookmarkEnd w:id="19"/>
    </w:p>
    <w:p w:rsidR="00AB22FB" w:rsidRDefault="00AB22FB" w:rsidP="00AB22FB">
      <w:r>
        <w:t>H. 4717 -- Reps. Brannon and Allison: A BILL TO AMEND SECTION 63-7-730, CODE OF LAWS OF SOUTH CAROLINA, 1976, RELATING TO THE EXPEDITED PLACEMENT OF A CHILD WITH A RELATIVE OF THE FIRST OR SECOND DEGREE WHEN A CHILD REMAINS IN THE LEGAL CUSTODY OF THE DEPARTMENT OF SOCIAL SERVICES FOLLOWING THE PROBABLE CAUSE HEARING, SO AS TO PROVIDE THAT IF THE COURT FINDS THAT CONTINUING THE CHILD IN THE HOME WOULD BE CONTRARY TO THE WELFARE OF THE CHILD, THE  COURT MAY ORDER PLACEMENT WITH A RELATIVE OF THE FIRST OR SECOND DEGREE, WHICH INCLUDES A GRANDPARENT; TO PROVIDE THAT THE COURT SHALL CONSIDER CERTAIN CHARACTERISTICS OF THE RELATIVE AND HOW THESE WOULD IMPACT THE CHILD; AND TO PROVIDE THAT IF THE COURT PLACES A CHILD WITH A RELATIVE OF THE FIRST OR SECOND DEGREE, THE RELATIVE MUST BE NAMED AS A PARTY FOR THE DURATION OF THE CASE.</w:t>
      </w:r>
    </w:p>
    <w:p w:rsidR="00AB22FB" w:rsidRDefault="00AB22FB" w:rsidP="00AB22FB">
      <w:bookmarkStart w:id="20" w:name="include_clip_end_14"/>
      <w:bookmarkStart w:id="21" w:name="include_clip_start_15"/>
      <w:bookmarkEnd w:id="20"/>
      <w:bookmarkEnd w:id="21"/>
    </w:p>
    <w:p w:rsidR="00AB22FB" w:rsidRDefault="00AB22FB" w:rsidP="00AB22FB">
      <w:r>
        <w:t>H. 4945 -- Reps. Funderburk, Harrison, Brantley, McLeod, Butler Garrick, Munnerlyn, Taylor, J. H. Neal, Dillard, Bannister, G. R. Smith, Bowers, Cobb-Hunter, Delleney, Hixon, Long, Pope and Young: A BILL TO AMEND THE CODE OF LAWS OF SOUTH CAROLINA, 1976, BY ADDING SECTION 7-5-185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AB22FB" w:rsidRDefault="00AB22FB" w:rsidP="00AB22FB">
      <w:bookmarkStart w:id="22" w:name="include_clip_end_15"/>
      <w:bookmarkStart w:id="23" w:name="include_clip_start_16"/>
      <w:bookmarkEnd w:id="22"/>
      <w:bookmarkEnd w:id="23"/>
    </w:p>
    <w:p w:rsidR="00AB22FB" w:rsidRDefault="00AB22FB" w:rsidP="00AB22FB">
      <w:r>
        <w:t>H. 3757 -- Reps. Hardwick, Hearn, Mitchell, Long, Erickson, Brady, Butler Garrick, Funderburk, Munnerlyn, Knight, Dillard, Cobb-Hunter, Parks, Huggins, Allison, Tallon, Brannon, Atwater, Whipper, Patrick and J. R. Smith: A BILL 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16-3-930 RELATING TO TRAFFICKING IN PERSONS FOR FORCED LABOR OR SERVICES.</w:t>
      </w:r>
    </w:p>
    <w:p w:rsidR="00AB22FB" w:rsidRDefault="00AB22FB" w:rsidP="00AB22FB">
      <w:bookmarkStart w:id="24" w:name="include_clip_end_16"/>
      <w:bookmarkEnd w:id="24"/>
    </w:p>
    <w:p w:rsidR="00AB22FB" w:rsidRDefault="00AB22FB" w:rsidP="00AB22FB">
      <w:pPr>
        <w:keepNext/>
        <w:jc w:val="center"/>
        <w:rPr>
          <w:b/>
        </w:rPr>
      </w:pPr>
      <w:r w:rsidRPr="00AB22FB">
        <w:rPr>
          <w:b/>
        </w:rPr>
        <w:t>ORDERED ENROLLED FOR RATIFICATION</w:t>
      </w:r>
    </w:p>
    <w:p w:rsidR="00AB22FB" w:rsidRDefault="00AB22FB" w:rsidP="00AB22FB">
      <w:r>
        <w:t>The following Bill was read the third time, passed and, having received three readings in both Houses, it was ordered that the title be changed to that of an Act, and that it be enrolled for ratification:</w:t>
      </w:r>
    </w:p>
    <w:p w:rsidR="00AB22FB" w:rsidRDefault="00AB22FB" w:rsidP="00AB22FB">
      <w:bookmarkStart w:id="25" w:name="include_clip_start_19"/>
      <w:bookmarkEnd w:id="25"/>
    </w:p>
    <w:p w:rsidR="00AB22FB" w:rsidRDefault="00AB22FB" w:rsidP="00AB22FB">
      <w:r>
        <w:t>S. 872 -- Senators Knotts, Rose, Reese, O'Dell, Verdin, Rankin, Bryant, Malloy, McConnell, Scott, Grooms, Fair, Campbell, Elliott, Setzler, McGill, Davis, Williams, Pinckney, Cromer, Hayes, Land, Jackson, Lourie, Nicholson, Matthews, L. Martin, Alexander and Ford: A BILL TO AMEND SECTION 25-1-590, CODE OF LAWS OF SOUTH CAROLINA, 1976, RELATING TO THE RETIREMENT OF MEMBERS OF THE SOUTH CAROLINA NATIONAL GUARD, SO AS TO EXTEND THE RETIREMENT HONORARY PROMOTION PROVISIONS TO HONORABLY DISCHARGED SERVICEMEMBERS WHO ARE REMOVED FROM THE NATIONAL GUARD DUE TO MEDICAL CONDITIONS, AND TO PROVIDE THAT THE EXPANDED HONORARY PROMOTION ELIGIBILITY DESCRIBED ABOVE IS TO BE APPLIED RETROACTIVELY.</w:t>
      </w:r>
    </w:p>
    <w:p w:rsidR="00AB22FB" w:rsidRDefault="00AB22FB" w:rsidP="00AB22FB">
      <w:bookmarkStart w:id="26" w:name="include_clip_end_19"/>
      <w:bookmarkEnd w:id="26"/>
    </w:p>
    <w:p w:rsidR="00AB22FB" w:rsidRDefault="00AB22FB" w:rsidP="00AB22FB">
      <w:pPr>
        <w:keepNext/>
        <w:jc w:val="center"/>
        <w:rPr>
          <w:b/>
        </w:rPr>
      </w:pPr>
      <w:r w:rsidRPr="00AB22FB">
        <w:rPr>
          <w:b/>
        </w:rPr>
        <w:t>ADJOURNMENT</w:t>
      </w:r>
    </w:p>
    <w:p w:rsidR="00AB22FB" w:rsidRDefault="00AB22FB" w:rsidP="00AB22FB">
      <w:pPr>
        <w:keepNext/>
      </w:pPr>
      <w:r>
        <w:t>At 10:55 a.m. the House, in accordance with the ruling of the SPEAKER, adjourned to meet at 12:00 noon, Tuesday, April 24.</w:t>
      </w:r>
    </w:p>
    <w:p w:rsidR="00AB22FB" w:rsidRDefault="00AB22FB" w:rsidP="00AB22FB">
      <w:pPr>
        <w:jc w:val="center"/>
      </w:pPr>
      <w:r>
        <w:t>***</w:t>
      </w:r>
    </w:p>
    <w:p w:rsidR="00AB22FB" w:rsidRDefault="00AB22FB" w:rsidP="00AB22FB"/>
    <w:p w:rsidR="00AB22FB" w:rsidRDefault="00AB22FB" w:rsidP="00AB22FB"/>
    <w:sectPr w:rsidR="00AB22FB" w:rsidSect="00C75B90">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7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2FB" w:rsidRDefault="00AB22FB">
      <w:r>
        <w:separator/>
      </w:r>
    </w:p>
  </w:endnote>
  <w:endnote w:type="continuationSeparator" w:id="0">
    <w:p w:rsidR="00AB22FB" w:rsidRDefault="00AB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97"/>
      <w:docPartObj>
        <w:docPartGallery w:val="Page Numbers (Bottom of Page)"/>
        <w:docPartUnique/>
      </w:docPartObj>
    </w:sdtPr>
    <w:sdtEndPr/>
    <w:sdtContent>
      <w:p w:rsidR="00410541" w:rsidRDefault="00C8003A" w:rsidP="00410541">
        <w:pPr>
          <w:pStyle w:val="Footer"/>
          <w:jc w:val="center"/>
        </w:pPr>
        <w:r>
          <w:fldChar w:fldCharType="begin"/>
        </w:r>
        <w:r>
          <w:instrText xml:space="preserve"> PAGE   \* MERGEFORMAT </w:instrText>
        </w:r>
        <w:r>
          <w:fldChar w:fldCharType="separate"/>
        </w:r>
        <w:r>
          <w:rPr>
            <w:noProof/>
          </w:rPr>
          <w:t>2477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99"/>
      <w:docPartObj>
        <w:docPartGallery w:val="Page Numbers (Bottom of Page)"/>
        <w:docPartUnique/>
      </w:docPartObj>
    </w:sdtPr>
    <w:sdtEndPr/>
    <w:sdtContent>
      <w:p w:rsidR="00410541" w:rsidRDefault="00C8003A" w:rsidP="00410541">
        <w:pPr>
          <w:pStyle w:val="Footer"/>
          <w:jc w:val="center"/>
        </w:pPr>
        <w:r>
          <w:fldChar w:fldCharType="begin"/>
        </w:r>
        <w:r>
          <w:instrText xml:space="preserve"> PAGE   \* MERGEFORMAT </w:instrText>
        </w:r>
        <w:r>
          <w:fldChar w:fldCharType="separate"/>
        </w:r>
        <w:r>
          <w:rPr>
            <w:noProof/>
          </w:rPr>
          <w:t>2476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2FB" w:rsidRDefault="00AB22FB">
      <w:r>
        <w:separator/>
      </w:r>
    </w:p>
  </w:footnote>
  <w:footnote w:type="continuationSeparator" w:id="0">
    <w:p w:rsidR="00AB22FB" w:rsidRDefault="00AB2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541" w:rsidRDefault="00410541" w:rsidP="00410541">
    <w:pPr>
      <w:pStyle w:val="Header"/>
      <w:jc w:val="center"/>
      <w:rPr>
        <w:b/>
      </w:rPr>
    </w:pPr>
    <w:r>
      <w:rPr>
        <w:b/>
      </w:rPr>
      <w:t>FRIDAY, APRIL 20, 2012</w:t>
    </w:r>
  </w:p>
  <w:p w:rsidR="00410541" w:rsidRDefault="004105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541" w:rsidRDefault="00410541" w:rsidP="00410541">
    <w:pPr>
      <w:pStyle w:val="Header"/>
      <w:jc w:val="center"/>
      <w:rPr>
        <w:b/>
      </w:rPr>
    </w:pPr>
    <w:r>
      <w:rPr>
        <w:b/>
      </w:rPr>
      <w:t>Friday, April 20, 2012</w:t>
    </w:r>
  </w:p>
  <w:p w:rsidR="00410541" w:rsidRDefault="00410541" w:rsidP="00410541">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64F7A"/>
    <w:rsid w:val="000D74F8"/>
    <w:rsid w:val="00410541"/>
    <w:rsid w:val="00494A1B"/>
    <w:rsid w:val="00664F7A"/>
    <w:rsid w:val="00AB22FB"/>
    <w:rsid w:val="00C75B90"/>
    <w:rsid w:val="00C8003A"/>
    <w:rsid w:val="00FA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EA4A93-4962-4DCB-8336-1AF84F91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F7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4F7A"/>
    <w:pPr>
      <w:tabs>
        <w:tab w:val="center" w:pos="4320"/>
        <w:tab w:val="right" w:pos="8640"/>
      </w:tabs>
    </w:pPr>
  </w:style>
  <w:style w:type="paragraph" w:styleId="Footer">
    <w:name w:val="footer"/>
    <w:basedOn w:val="Normal"/>
    <w:link w:val="FooterChar"/>
    <w:uiPriority w:val="99"/>
    <w:rsid w:val="00664F7A"/>
    <w:pPr>
      <w:tabs>
        <w:tab w:val="center" w:pos="4320"/>
        <w:tab w:val="right" w:pos="8640"/>
      </w:tabs>
    </w:pPr>
  </w:style>
  <w:style w:type="character" w:styleId="PageNumber">
    <w:name w:val="page number"/>
    <w:basedOn w:val="DefaultParagraphFont"/>
    <w:semiHidden/>
    <w:rsid w:val="00664F7A"/>
  </w:style>
  <w:style w:type="paragraph" w:styleId="PlainText">
    <w:name w:val="Plain Text"/>
    <w:basedOn w:val="Normal"/>
    <w:semiHidden/>
    <w:rsid w:val="00664F7A"/>
    <w:pPr>
      <w:ind w:firstLine="0"/>
      <w:jc w:val="left"/>
    </w:pPr>
    <w:rPr>
      <w:rFonts w:ascii="Courier New" w:hAnsi="Courier New"/>
      <w:sz w:val="20"/>
    </w:rPr>
  </w:style>
  <w:style w:type="paragraph" w:styleId="Title">
    <w:name w:val="Title"/>
    <w:basedOn w:val="Normal"/>
    <w:link w:val="TitleChar"/>
    <w:qFormat/>
    <w:rsid w:val="00A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B22FB"/>
    <w:rPr>
      <w:b/>
      <w:sz w:val="30"/>
    </w:rPr>
  </w:style>
  <w:style w:type="paragraph" w:customStyle="1" w:styleId="Cover1">
    <w:name w:val="Cover1"/>
    <w:basedOn w:val="Normal"/>
    <w:rsid w:val="00A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B22FB"/>
    <w:pPr>
      <w:ind w:firstLine="0"/>
      <w:jc w:val="left"/>
    </w:pPr>
    <w:rPr>
      <w:sz w:val="20"/>
    </w:rPr>
  </w:style>
  <w:style w:type="paragraph" w:customStyle="1" w:styleId="Cover3">
    <w:name w:val="Cover3"/>
    <w:basedOn w:val="Normal"/>
    <w:rsid w:val="00AB22FB"/>
    <w:pPr>
      <w:ind w:firstLine="0"/>
      <w:jc w:val="center"/>
    </w:pPr>
    <w:rPr>
      <w:b/>
    </w:rPr>
  </w:style>
  <w:style w:type="paragraph" w:customStyle="1" w:styleId="Cover4">
    <w:name w:val="Cover4"/>
    <w:basedOn w:val="Cover1"/>
    <w:rsid w:val="00AB22FB"/>
    <w:pPr>
      <w:keepNext/>
    </w:pPr>
    <w:rPr>
      <w:b/>
      <w:sz w:val="20"/>
    </w:rPr>
  </w:style>
  <w:style w:type="paragraph" w:styleId="BalloonText">
    <w:name w:val="Balloon Text"/>
    <w:basedOn w:val="Normal"/>
    <w:link w:val="BalloonTextChar"/>
    <w:uiPriority w:val="99"/>
    <w:semiHidden/>
    <w:unhideWhenUsed/>
    <w:rsid w:val="000D74F8"/>
    <w:rPr>
      <w:rFonts w:ascii="Tahoma" w:hAnsi="Tahoma" w:cs="Tahoma"/>
      <w:sz w:val="16"/>
      <w:szCs w:val="16"/>
    </w:rPr>
  </w:style>
  <w:style w:type="character" w:customStyle="1" w:styleId="BalloonTextChar">
    <w:name w:val="Balloon Text Char"/>
    <w:basedOn w:val="DefaultParagraphFont"/>
    <w:link w:val="BalloonText"/>
    <w:uiPriority w:val="99"/>
    <w:semiHidden/>
    <w:rsid w:val="000D74F8"/>
    <w:rPr>
      <w:rFonts w:ascii="Tahoma" w:hAnsi="Tahoma" w:cs="Tahoma"/>
      <w:sz w:val="16"/>
      <w:szCs w:val="16"/>
    </w:rPr>
  </w:style>
  <w:style w:type="character" w:customStyle="1" w:styleId="HeaderChar">
    <w:name w:val="Header Char"/>
    <w:basedOn w:val="DefaultParagraphFont"/>
    <w:link w:val="Header"/>
    <w:uiPriority w:val="99"/>
    <w:rsid w:val="00410541"/>
    <w:rPr>
      <w:sz w:val="22"/>
    </w:rPr>
  </w:style>
  <w:style w:type="character" w:customStyle="1" w:styleId="FooterChar">
    <w:name w:val="Footer Char"/>
    <w:basedOn w:val="DefaultParagraphFont"/>
    <w:link w:val="Footer"/>
    <w:uiPriority w:val="99"/>
    <w:rsid w:val="004105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1590</Words>
  <Characters>8395</Characters>
  <Application>Microsoft Office Word</Application>
  <DocSecurity>0</DocSecurity>
  <Lines>229</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20, 2012 - South Carolina Legislature Online</dc:title>
  <dc:subject/>
  <dc:creator>karenlaroche</dc:creator>
  <cp:keywords/>
  <dc:description/>
  <cp:lastModifiedBy>N Cumfer</cp:lastModifiedBy>
  <cp:revision>4</cp:revision>
  <dcterms:created xsi:type="dcterms:W3CDTF">2012-06-04T18:53:00Z</dcterms:created>
  <dcterms:modified xsi:type="dcterms:W3CDTF">2014-11-14T21:08:00Z</dcterms:modified>
</cp:coreProperties>
</file>