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B5387" w:rsidRP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right" w:pos="5933"/>
        </w:tabs>
        <w:suppressAutoHyphens/>
        <w:jc w:val="both"/>
        <w:rPr>
          <w:rFonts w:eastAsia="Times New Roman"/>
        </w:rPr>
      </w:pPr>
      <w:r>
        <w:rPr>
          <w:rFonts w:eastAsia="Times New Roman"/>
        </w:rPr>
        <w:tab/>
      </w:r>
      <w:r>
        <w:rPr>
          <w:rFonts w:eastAsia="Times New Roman"/>
          <w:b/>
          <w:sz w:val="36"/>
        </w:rPr>
        <w:t>S. 1088</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D85635">
      <w:pPr>
        <w:tabs>
          <w:tab w:val="right" w:pos="5933"/>
        </w:tabs>
        <w:suppressAutoHyphens/>
        <w:jc w:val="both"/>
        <w:rPr>
          <w:rFonts w:eastAsia="Times New Roman"/>
        </w:rPr>
      </w:pPr>
      <w:r>
        <w:rPr>
          <w:rFonts w:eastAsia="Times New Roman"/>
        </w:rPr>
        <w:t>S. Printed 2/22/12--S.</w:t>
      </w:r>
      <w:r w:rsidR="00D85635">
        <w:rPr>
          <w:rFonts w:eastAsia="Times New Roman"/>
        </w:rPr>
        <w:tab/>
        <w:t>[SEC 2/23/12 2:46 PM]</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2012.</w:t>
      </w: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1088) to amend statutes creating certain boards and commissions whose  members are appointed or elected by congressional district, which are under the jurisdiction of the South Carolina Senate, etc., respectfully</w:t>
      </w: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B7860">
        <w:rPr>
          <w:rFonts w:eastAsia="Times New Roman"/>
          <w:snapToGrid w:val="0"/>
          <w:szCs w:val="20"/>
        </w:rPr>
        <w:tab/>
        <w:t>Amend the bill, as and if amended, by striking it in its entirety and inserting the following:</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EB7860">
        <w:rPr>
          <w:rFonts w:eastAsia="Times New Roman"/>
          <w:snapToGrid w:val="0"/>
          <w:szCs w:val="20"/>
        </w:rPr>
        <w:t>/</w:t>
      </w:r>
      <w:r w:rsidRPr="00EB7860">
        <w:rPr>
          <w:rFonts w:eastAsia="Times New Roman"/>
          <w:snapToGrid w:val="0"/>
          <w:szCs w:val="20"/>
        </w:rPr>
        <w:tab/>
        <w:t>A BILL</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B7860">
        <w:rPr>
          <w:rFonts w:eastAsia="Times New Roman"/>
        </w:rPr>
        <w:t>TO AMEND STATUTES CREATING CERTAIN BOARDS AND COMMISSIONS WHOSE  MEMBERS ARE APPOINTED OR ELECTED BY CONGRESSIONAL DISTRICT, WHICH ARE UNDER THE JURISDICTION OF THE SOUTH CAROLINA SENATE JUDICIARY COMMITTEE PURSUANT TO SOUTH CAROLINA SENATE RULE 19, RELATING TO THE STATE 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 SECTION 1</w:t>
      </w:r>
      <w:r w:rsidRPr="00EB7860">
        <w:rPr>
          <w:rFonts w:eastAsia="Times New Roman"/>
        </w:rPr>
        <w:noBreakHyphen/>
        <w:t>13</w:t>
      </w:r>
      <w:r w:rsidRPr="00EB7860">
        <w:rPr>
          <w:rFonts w:eastAsia="Times New Roman"/>
        </w:rPr>
        <w:noBreakHyphen/>
        <w:t>40, SECTION 1</w:t>
      </w:r>
      <w:r w:rsidRPr="00EB7860">
        <w:rPr>
          <w:rFonts w:eastAsia="Times New Roman"/>
        </w:rPr>
        <w:noBreakHyphen/>
        <w:t>31</w:t>
      </w:r>
      <w:r w:rsidRPr="00EB7860">
        <w:rPr>
          <w:rFonts w:eastAsia="Times New Roman"/>
        </w:rPr>
        <w:noBreakHyphen/>
        <w:t>10, SECTION 8</w:t>
      </w:r>
      <w:r w:rsidRPr="00EB7860">
        <w:rPr>
          <w:rFonts w:eastAsia="Times New Roman"/>
        </w:rPr>
        <w:noBreakHyphen/>
        <w:t>13</w:t>
      </w:r>
      <w:r w:rsidRPr="00EB7860">
        <w:rPr>
          <w:rFonts w:eastAsia="Times New Roman"/>
        </w:rPr>
        <w:noBreakHyphen/>
        <w:t>310, SECTION 58</w:t>
      </w:r>
      <w:r w:rsidRPr="00EB7860">
        <w:rPr>
          <w:rFonts w:eastAsia="Times New Roman"/>
        </w:rPr>
        <w:noBreakHyphen/>
        <w:t>3</w:t>
      </w:r>
      <w:r w:rsidRPr="00EB7860">
        <w:rPr>
          <w:rFonts w:eastAsia="Times New Roman"/>
        </w:rPr>
        <w:noBreakHyphen/>
        <w:t>20, SECTION 58</w:t>
      </w:r>
      <w:r w:rsidRPr="00EB7860">
        <w:rPr>
          <w:rFonts w:eastAsia="Times New Roman"/>
        </w:rPr>
        <w:noBreakHyphen/>
        <w:t>31</w:t>
      </w:r>
      <w:r w:rsidRPr="00EB7860">
        <w:rPr>
          <w:rFonts w:eastAsia="Times New Roman"/>
        </w:rPr>
        <w:noBreakHyphen/>
        <w:t>20, SECTION 63</w:t>
      </w:r>
      <w:r w:rsidRPr="00EB7860">
        <w:rPr>
          <w:rFonts w:eastAsia="Times New Roman"/>
        </w:rPr>
        <w:noBreakHyphen/>
        <w:t>11</w:t>
      </w:r>
      <w:r w:rsidRPr="00EB7860">
        <w:rPr>
          <w:rFonts w:eastAsia="Times New Roman"/>
        </w:rPr>
        <w:noBreakHyphen/>
        <w:t>700, SECTION 63</w:t>
      </w:r>
      <w:r w:rsidRPr="00EB7860">
        <w:rPr>
          <w:rFonts w:eastAsia="Times New Roman"/>
        </w:rPr>
        <w:noBreakHyphen/>
        <w:t>11</w:t>
      </w:r>
      <w:r w:rsidRPr="00EB7860">
        <w:rPr>
          <w:rFonts w:eastAsia="Times New Roman"/>
        </w:rPr>
        <w:noBreakHyphen/>
        <w:t>920, AND SECTION 63</w:t>
      </w:r>
      <w:r w:rsidRPr="00EB7860">
        <w:rPr>
          <w:rFonts w:eastAsia="Times New Roman"/>
        </w:rPr>
        <w:noBreakHyphen/>
        <w:t>19</w:t>
      </w:r>
      <w:r w:rsidRPr="00EB7860">
        <w:rPr>
          <w:rFonts w:eastAsia="Times New Roman"/>
        </w:rPr>
        <w:noBreakHyphen/>
        <w:t xml:space="preserve">610 OF </w:t>
      </w:r>
      <w:r w:rsidRPr="00EB7860">
        <w:rPr>
          <w:rFonts w:eastAsia="Times New Roman"/>
        </w:rPr>
        <w:lastRenderedPageBreak/>
        <w:t>THE SOUTH CAROLINA CODE OF LAWS, 1976, SO AS TO PROVIDE FOR THE ADDITIONAL CONGRESSIONAL DISTRICT ASSIGNED TO SOUTH CAROLINA PURSUANT TO THE 2010 CENSUS.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B7860">
        <w:rPr>
          <w:rFonts w:eastAsia="Times New Roman"/>
        </w:rPr>
        <w:t>Be it enacted by the General Assembly of the State of South Carolina:</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1.</w:t>
      </w:r>
      <w:r w:rsidRPr="00EB7860">
        <w:tab/>
        <w:t>Section 1</w:t>
      </w:r>
      <w:r w:rsidRPr="00EB7860">
        <w:noBreakHyphen/>
        <w:t>13</w:t>
      </w:r>
      <w:r w:rsidRPr="00EB7860">
        <w:noBreakHyphen/>
        <w:t>40(b) of the 1976 Code is amended to read as follows:</w:t>
      </w:r>
      <w:r w:rsidRPr="00EB7860">
        <w:tab/>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“(b)</w:t>
      </w:r>
      <w:r w:rsidRPr="00EB7860">
        <w:tab/>
        <w:t xml:space="preserve">The </w:t>
      </w:r>
      <w:r w:rsidR="00D85635">
        <w:t>c</w:t>
      </w:r>
      <w:r w:rsidRPr="00EB7860">
        <w:t xml:space="preserve">ommission shall consist of </w:t>
      </w:r>
      <w:r w:rsidRPr="00EB7860">
        <w:rPr>
          <w:strike/>
        </w:rPr>
        <w:t>fifteen members, with two members</w:t>
      </w:r>
      <w:r w:rsidRPr="00EB7860">
        <w:t xml:space="preserve"> </w:t>
      </w:r>
      <w:r w:rsidRPr="00EB7860">
        <w:rPr>
          <w:u w:val="single"/>
        </w:rPr>
        <w:t>a member</w:t>
      </w:r>
      <w:r w:rsidRPr="00EB7860">
        <w:t xml:space="preserve"> from each congressional district appointed by the Governor, with the advice and consent of the Senate, and </w:t>
      </w:r>
      <w:r w:rsidRPr="00EB7860">
        <w:rPr>
          <w:strike/>
        </w:rPr>
        <w:t>three</w:t>
      </w:r>
      <w:r w:rsidRPr="00EB7860">
        <w:t xml:space="preserve"> </w:t>
      </w:r>
      <w:r w:rsidRPr="00EB7860">
        <w:rPr>
          <w:u w:val="single"/>
        </w:rPr>
        <w:t>two</w:t>
      </w:r>
      <w:r w:rsidRPr="00EB7860">
        <w:t xml:space="preserve"> members at large appointed by the Governor.  </w:t>
      </w:r>
      <w:r w:rsidRPr="00EB7860">
        <w:rPr>
          <w:strike/>
        </w:rPr>
        <w:t>The first appointed members from the first and second congressional districts and one at large member shall serve until June, 1984.  The first appointed members from the third and fourth congressional districts and one at large member shall serve until June, 1985.</w:t>
      </w:r>
      <w:r w:rsidRPr="00EB7860">
        <w:t xml:space="preserve">  </w:t>
      </w:r>
      <w:r w:rsidRPr="00EB7860">
        <w:rPr>
          <w:strike/>
        </w:rPr>
        <w:t>Thereafter all</w:t>
      </w:r>
      <w:r w:rsidRPr="00EB7860">
        <w:t xml:space="preserve"> </w:t>
      </w:r>
      <w:r w:rsidRPr="00EB7860">
        <w:rPr>
          <w:u w:val="single"/>
        </w:rPr>
        <w:t>Each</w:t>
      </w:r>
      <w:r w:rsidRPr="00EB7860">
        <w:t xml:space="preserve"> member</w:t>
      </w:r>
      <w:r w:rsidRPr="00EB7860">
        <w:rPr>
          <w:strike/>
        </w:rPr>
        <w:t>s</w:t>
      </w:r>
      <w:r w:rsidRPr="00EB7860">
        <w:t xml:space="preserve"> shall serve for a term of three years and until their successors are appointed and qualify.  Vacancies shall be filled in the manner of the original appointment for the unexpired term.”</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2.</w:t>
      </w:r>
      <w:r w:rsidRPr="00EB7860">
        <w:tab/>
        <w:t>Section 1</w:t>
      </w:r>
      <w:r w:rsidRPr="00EB7860">
        <w:noBreakHyphen/>
        <w:t>31</w:t>
      </w:r>
      <w:r w:rsidRPr="00EB7860">
        <w:noBreakHyphen/>
        <w:t>10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“Section 1</w:t>
      </w:r>
      <w:r w:rsidRPr="00EB7860">
        <w:noBreakHyphen/>
        <w:t>31</w:t>
      </w:r>
      <w:r w:rsidRPr="00EB7860">
        <w:noBreakHyphen/>
        <w:t>10</w:t>
      </w:r>
      <w:r w:rsidRPr="00EB7860">
        <w:tab/>
      </w:r>
      <w:r w:rsidR="00AD3D53">
        <w:t xml:space="preserve"> </w:t>
      </w:r>
      <w:r w:rsidRPr="00EB7860">
        <w:t xml:space="preserve">There is created a State Commission for Minority Affairs consisting of nine members and the Governor ex officio.  The Governor must appoint one person from each of the </w:t>
      </w:r>
      <w:r w:rsidRPr="00EB7860">
        <w:rPr>
          <w:strike/>
        </w:rPr>
        <w:t>six</w:t>
      </w:r>
      <w:r w:rsidRPr="00EB7860">
        <w:t xml:space="preserve"> congressional districts of the State and </w:t>
      </w:r>
      <w:r w:rsidRPr="00EB7860">
        <w:rPr>
          <w:strike/>
        </w:rPr>
        <w:t>three</w:t>
      </w:r>
      <w:r w:rsidRPr="00EB7860">
        <w:t xml:space="preserve"> </w:t>
      </w:r>
      <w:r w:rsidRPr="00EB7860">
        <w:rPr>
          <w:u w:val="single"/>
        </w:rPr>
        <w:t>two</w:t>
      </w:r>
      <w:r w:rsidRPr="00EB7860">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3.</w:t>
      </w:r>
      <w:r w:rsidRPr="00EB7860">
        <w:tab/>
        <w:t>Section 8</w:t>
      </w:r>
      <w:r w:rsidRPr="00EB7860">
        <w:noBreakHyphen/>
        <w:t>13</w:t>
      </w:r>
      <w:r w:rsidRPr="00EB7860">
        <w:noBreakHyphen/>
        <w:t>310(B)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“(B)</w:t>
      </w:r>
      <w:r w:rsidRPr="00EB7860">
        <w:tab/>
        <w:t xml:space="preserve">There is created the State Ethics Commission composed of nine members appointed by the Governor, upon the advice and consent of the General Assembly.  One member shall represent each of the </w:t>
      </w:r>
      <w:r w:rsidRPr="00EB7860">
        <w:rPr>
          <w:strike/>
        </w:rPr>
        <w:t>six</w:t>
      </w:r>
      <w:r w:rsidRPr="00EB7860">
        <w:t xml:space="preserve"> </w:t>
      </w:r>
      <w:r w:rsidRPr="00EB7860">
        <w:rPr>
          <w:u w:val="single"/>
        </w:rPr>
        <w:t>seven</w:t>
      </w:r>
      <w:r w:rsidRPr="00EB7860">
        <w:t xml:space="preserve"> congressional districts, and </w:t>
      </w:r>
      <w:r w:rsidRPr="00EB7860">
        <w:rPr>
          <w:strike/>
        </w:rPr>
        <w:t>three</w:t>
      </w:r>
      <w:r w:rsidRPr="00EB7860">
        <w:t xml:space="preserve"> </w:t>
      </w:r>
      <w:r w:rsidRPr="00EB7860">
        <w:rPr>
          <w:u w:val="single"/>
        </w:rPr>
        <w:t>two</w:t>
      </w:r>
      <w:r w:rsidRPr="00EB7860">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w:t>
      </w:r>
      <w:r w:rsidRPr="00EB7860">
        <w:lastRenderedPageBreak/>
        <w:t xml:space="preserve">commission is representative of all citizens of the State of South Carolina.”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4.</w:t>
      </w:r>
      <w:r w:rsidRPr="00EB7860">
        <w:tab/>
        <w:t>Section 58</w:t>
      </w:r>
      <w:r w:rsidRPr="00EB7860">
        <w:noBreakHyphen/>
        <w:t>3</w:t>
      </w:r>
      <w:r w:rsidRPr="00EB7860">
        <w:noBreakHyphen/>
        <w:t>20(D) and (E) of the 1976 Code are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7860">
        <w:tab/>
        <w:t>“(D)</w:t>
      </w:r>
      <w:r w:rsidRPr="00EB7860">
        <w:rPr>
          <w:u w:val="single"/>
        </w:rPr>
        <w:t>(1)</w:t>
      </w:r>
      <w:r w:rsidRPr="00EB7860">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w:t>
      </w:r>
      <w:r w:rsidR="00D85635">
        <w:t xml:space="preserve">onal districts and the State at </w:t>
      </w:r>
      <w:r w:rsidRPr="00EB7860">
        <w:t>large must be elected for terms ending on June 30, 2008, and until their successors are elected and qualify.  Thereafter, members representing the first, third, and fifth congressional districts and the State at</w:t>
      </w:r>
      <w:r w:rsidR="00D85635">
        <w:t xml:space="preserve"> </w:t>
      </w:r>
      <w:r w:rsidRPr="00EB7860">
        <w:t>large must be elected to terms of four years and until their successors are elected and qualify.</w:t>
      </w:r>
    </w:p>
    <w:p w:rsidR="00CB5387" w:rsidRPr="00EB7860" w:rsidRDefault="00D85635"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B5387" w:rsidRPr="00CB5387">
        <w:tab/>
      </w:r>
      <w:r w:rsidR="00CB5387" w:rsidRPr="00EB7860">
        <w:rPr>
          <w:u w:val="single"/>
        </w:rPr>
        <w:t>(2)</w:t>
      </w:r>
      <w:r w:rsidR="00CB5387" w:rsidRPr="00EB7860">
        <w:tab/>
      </w:r>
      <w:r w:rsidR="00CB5387" w:rsidRPr="00EB7860">
        <w:rPr>
          <w:u w:val="single"/>
        </w:rPr>
        <w:t>In the event there are seven congressional districts, the m</w:t>
      </w:r>
      <w:r>
        <w:rPr>
          <w:u w:val="single"/>
        </w:rPr>
        <w:t xml:space="preserve">ember elected from the State at </w:t>
      </w:r>
      <w:r w:rsidR="00CB5387" w:rsidRPr="00EB7860">
        <w:rPr>
          <w:u w:val="single"/>
        </w:rPr>
        <w:t>large shall serve until the expiration of his term, and thereafter a member representing the seventh congressional district must be elected in the same manner and for the sam</w:t>
      </w:r>
      <w:r>
        <w:rPr>
          <w:u w:val="single"/>
        </w:rPr>
        <w:t xml:space="preserve">e term duration as the State at </w:t>
      </w:r>
      <w:r w:rsidR="00CB5387" w:rsidRPr="00EB7860">
        <w:rPr>
          <w:u w:val="single"/>
        </w:rPr>
        <w:t>large member described in</w:t>
      </w:r>
      <w:r>
        <w:rPr>
          <w:u w:val="single"/>
        </w:rPr>
        <w:t xml:space="preserve"> subsection</w:t>
      </w:r>
      <w:r w:rsidR="00CB5387" w:rsidRPr="00EB7860">
        <w:rPr>
          <w:u w:val="single"/>
        </w:rPr>
        <w:t xml:space="preserve"> (D)(1).  Upon the election and qualification of the inaugural member representing the seventh congressional district, the pos</w:t>
      </w:r>
      <w:r>
        <w:rPr>
          <w:u w:val="single"/>
        </w:rPr>
        <w:t xml:space="preserve">ition representing the State at </w:t>
      </w:r>
      <w:r w:rsidR="00CB5387" w:rsidRPr="00EB7860">
        <w:rPr>
          <w:u w:val="single"/>
        </w:rPr>
        <w:t>large shall be abolished.</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(E)</w:t>
      </w:r>
      <w:r w:rsidRPr="00EB7860">
        <w:tab/>
        <w:t>The General Assembly must provide for the election of the seven</w:t>
      </w:r>
      <w:r w:rsidRPr="00EB7860">
        <w:noBreakHyphen/>
        <w:t xml:space="preserve">member commission and elect its members based upon the congressional districts established by the General Assembly pursuant to the latest official United States Decennial Census.  </w:t>
      </w:r>
      <w:r w:rsidRPr="00EB7860">
        <w:rPr>
          <w:strike/>
        </w:rPr>
        <w:t>If the number of congressional districts is less than seven, additional members must be elected at large to provide for a seven</w:t>
      </w:r>
      <w:r w:rsidRPr="00EB7860">
        <w:rPr>
          <w:strike/>
        </w:rPr>
        <w:noBreakHyphen/>
        <w:t>member commission.</w:t>
      </w:r>
      <w:r w:rsidRPr="00EB7860">
        <w:t xml:space="preserve">  </w:t>
      </w:r>
      <w:r w:rsidRPr="00EB7860">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EB7860">
        <w: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EB7860">
        <w:t>SECTION</w:t>
      </w:r>
      <w:r w:rsidRPr="00EB7860">
        <w:tab/>
        <w:t>5.</w:t>
      </w:r>
      <w:r w:rsidRPr="00EB7860">
        <w:tab/>
        <w:t>Section 58</w:t>
      </w:r>
      <w:r w:rsidRPr="00EB7860">
        <w:noBreakHyphen/>
        <w:t>31</w:t>
      </w:r>
      <w:r w:rsidRPr="00EB7860">
        <w:noBreakHyphen/>
        <w:t>20(A)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EB7860">
        <w:tab/>
        <w:t>“(A)</w:t>
      </w:r>
      <w:r w:rsidRPr="00EB7860">
        <w:tab/>
        <w:t>The Public Service Authority consists of a board of eleven directors who reside in South Carolina and who shall have the qualifications stated in this section, as determined by the State Regulation of Public Utilities Review Committee pursuant to Section 58</w:t>
      </w:r>
      <w:r w:rsidRPr="00EB7860">
        <w:noBreakHyphen/>
        <w:t>3</w:t>
      </w:r>
      <w:r w:rsidRPr="00EB7860">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EB7860">
        <w:rPr>
          <w:strike/>
        </w:rPr>
        <w:t>two</w:t>
      </w:r>
      <w:r w:rsidRPr="00EB7860">
        <w:t xml:space="preserve"> </w:t>
      </w:r>
      <w:r w:rsidRPr="00EB7860">
        <w:rPr>
          <w:u w:val="single"/>
        </w:rPr>
        <w:t>one</w:t>
      </w:r>
      <w:r w:rsidRPr="00EB7860">
        <w:t xml:space="preserve"> from the State at large, </w:t>
      </w:r>
      <w:r w:rsidRPr="00EB7860">
        <w:rPr>
          <w:strike/>
        </w:rPr>
        <w:t>one of whom</w:t>
      </w:r>
      <w:r w:rsidRPr="00EB7860">
        <w:t xml:space="preserve"> </w:t>
      </w:r>
      <w:r w:rsidRPr="00EB7860">
        <w:rPr>
          <w:u w:val="single"/>
        </w:rPr>
        <w:t>who</w:t>
      </w:r>
      <w:r w:rsidRPr="00EB7860">
        <w:t xml:space="preserve"> shall be chairman.  Two of the directors shall have substantial work experience within the operations of electric cooperatives or substantial experience on an electric cooperative board</w:t>
      </w:r>
      <w:r w:rsidRPr="00EB7860">
        <w:rPr>
          <w:strike/>
        </w:rPr>
        <w:t>,</w:t>
      </w:r>
      <w:r w:rsidRPr="00EB7860">
        <w:rPr>
          <w:u w:val="single"/>
        </w:rPr>
        <w:t>.</w:t>
      </w:r>
      <w:r w:rsidRPr="00EB7860">
        <w:t xml:space="preserve">  </w:t>
      </w:r>
      <w:r w:rsidRPr="00EB7860">
        <w:rPr>
          <w:strike/>
        </w:rPr>
        <w:t>but must not</w:t>
      </w:r>
      <w:r w:rsidRPr="00EB7860">
        <w:t xml:space="preserve"> </w:t>
      </w:r>
      <w:r w:rsidRPr="00EB7860">
        <w:rPr>
          <w:u w:val="single"/>
        </w:rPr>
        <w:t>No director may</w:t>
      </w:r>
      <w:r w:rsidRPr="00EB7860">
        <w:t xml:space="preserve"> serve as an employee or board member of an electric cooperative during </w:t>
      </w:r>
      <w:r w:rsidRPr="00EB7860">
        <w:rPr>
          <w:strike/>
        </w:rPr>
        <w:t>their</w:t>
      </w:r>
      <w:r w:rsidRPr="00EB7860">
        <w:t xml:space="preserve"> </w:t>
      </w:r>
      <w:r w:rsidRPr="00EB7860">
        <w:rPr>
          <w:u w:val="single"/>
        </w:rPr>
        <w:t>his</w:t>
      </w:r>
      <w:r w:rsidRPr="00EB7860">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EB7860">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EB7860">
        <w:noBreakHyphen/>
        <w:t>3</w:t>
      </w:r>
      <w:r w:rsidRPr="00EB7860">
        <w:noBreakHyphen/>
        <w:t xml:space="preserve">240(C), by the Governor of the State, the advisory board, or a majority thereof.  No member of the General Assembly of the State of South Carolina shall be eligible for appointment as </w:t>
      </w:r>
      <w:r w:rsidR="00D85635">
        <w:t>D</w:t>
      </w:r>
      <w:r w:rsidRPr="00EB7860">
        <w:t>irector of the Public Service Authority during the term of his office.  No more than two members from the same county shall serve as directors at any time.”</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lastRenderedPageBreak/>
        <w:tab/>
      </w:r>
      <w:r w:rsidRPr="00EB7860">
        <w:t>SECTION</w:t>
      </w:r>
      <w:r w:rsidRPr="00EB7860">
        <w:tab/>
        <w:t>6.</w:t>
      </w:r>
      <w:r w:rsidRPr="00EB7860">
        <w:tab/>
        <w:t>Section 63</w:t>
      </w:r>
      <w:r w:rsidRPr="00EB7860">
        <w:noBreakHyphen/>
        <w:t>11</w:t>
      </w:r>
      <w:r w:rsidRPr="00EB7860">
        <w:noBreakHyphen/>
        <w:t>700(A)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“(A)</w:t>
      </w:r>
      <w:r w:rsidRPr="00EB7860">
        <w:tab/>
        <w:t xml:space="preserve">There is created, as part of the Office of the Governor, the Division for Review of the Foster Care of Children.  The division must be supported by a board consisting of seven members, all of whom must be past or present members of local review boards.  There must be one member from each congressional district </w:t>
      </w:r>
      <w:r w:rsidRPr="00EB7860">
        <w:rPr>
          <w:strike/>
        </w:rPr>
        <w:t>and one member from the State at large</w:t>
      </w:r>
      <w:r w:rsidRPr="00EB7860">
        <w:t>, all appointed by the Governor with the advice and consent of the Senate.”</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7.</w:t>
      </w:r>
      <w:r w:rsidRPr="00EB7860">
        <w:tab/>
        <w:t>Section 63</w:t>
      </w:r>
      <w:r w:rsidRPr="00EB7860">
        <w:noBreakHyphen/>
        <w:t>11</w:t>
      </w:r>
      <w:r w:rsidRPr="00EB7860">
        <w:noBreakHyphen/>
        <w:t>920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“Section 63</w:t>
      </w:r>
      <w:r w:rsidRPr="00EB7860">
        <w:noBreakHyphen/>
        <w:t>11</w:t>
      </w:r>
      <w:r w:rsidRPr="00EB7860">
        <w:noBreakHyphen/>
        <w:t>920.</w:t>
      </w:r>
      <w:r w:rsidRPr="00EB7860">
        <w:tab/>
        <w:t xml:space="preserve">There is created the Board of Directors for the Children’s Trust Fund of South Carolina composed of seventeen members appointed by the Governor, </w:t>
      </w:r>
      <w:r w:rsidRPr="00EB7860">
        <w:rPr>
          <w:strike/>
        </w:rPr>
        <w:t>eleven</w:t>
      </w:r>
      <w:r w:rsidRPr="00EB7860">
        <w:t xml:space="preserve"> </w:t>
      </w:r>
      <w:r w:rsidRPr="00EB7860">
        <w:rPr>
          <w:u w:val="single"/>
        </w:rPr>
        <w:t>ten</w:t>
      </w:r>
      <w:r w:rsidRPr="00EB7860">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8.</w:t>
      </w:r>
      <w:r w:rsidRPr="00EB7860">
        <w:tab/>
        <w:t>Section 63</w:t>
      </w:r>
      <w:r w:rsidRPr="00EB7860">
        <w:noBreakHyphen/>
        <w:t>19</w:t>
      </w:r>
      <w:r w:rsidRPr="00EB7860">
        <w:noBreakHyphen/>
        <w:t>610(A)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“(A)</w:t>
      </w:r>
      <w:r w:rsidRPr="00EB7860">
        <w:rPr>
          <w:u w:val="single"/>
        </w:rPr>
        <w:t>(1)</w:t>
      </w:r>
      <w:r w:rsidRPr="00EB7860">
        <w:tab/>
        <w:t xml:space="preserve">There is created </w:t>
      </w:r>
      <w:r w:rsidRPr="00EB7860">
        <w:rPr>
          <w:strike/>
        </w:rPr>
        <w:t>under the</w:t>
      </w:r>
      <w:r w:rsidRPr="00EB7860">
        <w:t xml:space="preserve"> </w:t>
      </w:r>
      <w:r w:rsidRPr="00EB7860">
        <w:rPr>
          <w:strike/>
        </w:rPr>
        <w:t>Department of Juvenile Justice</w:t>
      </w:r>
      <w:r w:rsidRPr="00EB7860">
        <w:t xml:space="preserve"> the Board of Juvenile Parole.  The parole board is composed of </w:t>
      </w:r>
      <w:r w:rsidRPr="00EB7860">
        <w:rPr>
          <w:strike/>
        </w:rPr>
        <w:t>ten</w:t>
      </w:r>
      <w:r w:rsidRPr="00EB7860">
        <w:t xml:space="preserve"> </w:t>
      </w:r>
      <w:r w:rsidRPr="00EB7860">
        <w:rPr>
          <w:u w:val="single"/>
        </w:rPr>
        <w:t>seven</w:t>
      </w:r>
      <w:r w:rsidRPr="00EB7860">
        <w:t xml:space="preserve"> members appointed by the Governor with the advice and consent of the Senate.  </w:t>
      </w:r>
      <w:r w:rsidRPr="00EB7860">
        <w:rPr>
          <w:strike/>
        </w:rPr>
        <w:t>Of these members, one must be appointed from each of the six congressional districts and four members must be appointed from the State at large.</w:t>
      </w:r>
      <w:r w:rsidRPr="00EB7860">
        <w:t xml:space="preserve"> </w:t>
      </w:r>
      <w:r w:rsidRPr="00EB7860">
        <w:rPr>
          <w:u w:val="single"/>
        </w:rPr>
        <w:t xml:space="preserve"> In making these appointments, the Governor shall select members who are representative of the racial, gender, and geographical diversity of the State.</w:t>
      </w:r>
      <w:r w:rsidRPr="00EB7860">
        <w:t xml:space="preserve"> If a vacancy occurs on the parole board when the Senate is not in session, the Governor may appoint a member to fill the vacancy and the appointee is a de facto member until the Senate acts upon the appointment.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r>
      <w:r w:rsidRPr="00EB7860">
        <w:tab/>
      </w:r>
      <w:r w:rsidRPr="00EB7860">
        <w:rPr>
          <w:u w:val="single"/>
        </w:rPr>
        <w:t>(2)</w:t>
      </w:r>
      <w:r w:rsidRPr="00EB7860">
        <w:tab/>
      </w:r>
      <w:r w:rsidRPr="00EB7860">
        <w:rPr>
          <w:u w:val="single"/>
        </w:rPr>
        <w:t xml:space="preserve">The Department of Juvenile Justice shall continue to provide to the Board of Juvenile Parole the budgetary, fiscal, personnel, and training information resources and other support </w:t>
      </w:r>
      <w:r w:rsidRPr="00EB7860">
        <w:rPr>
          <w:u w:val="single"/>
        </w:rPr>
        <w:lastRenderedPageBreak/>
        <w:t>considered necessary by the parole board to perform its mandated functions.</w:t>
      </w:r>
      <w:r w:rsidRPr="00EB7860">
        <w: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9.</w:t>
      </w:r>
      <w:r w:rsidRPr="00EB7860">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w:t>
      </w:r>
      <w:r w:rsidR="00D85635">
        <w:t>,</w:t>
      </w:r>
      <w:r w:rsidRPr="00EB7860">
        <w:t xml:space="preserve"> or committees that fall under the jurisdiction of the South Carolina Senate Judiciary Committee pursuant to Senate Rule 19, and whose membership is determined by congressional district.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10.</w:t>
      </w:r>
      <w:r w:rsidRPr="00EB7860">
        <w:tab/>
        <w:t xml:space="preserve">Due to the </w:t>
      </w:r>
      <w:r w:rsidR="00D85635">
        <w:t>c</w:t>
      </w:r>
      <w:r w:rsidRPr="00EB7860">
        <w:t xml:space="preserve">ongressional redistricting, any person elected or appointed to serve, or serving, as a member of any board, commission, or committee to represent a </w:t>
      </w:r>
      <w:r w:rsidR="00D85635">
        <w:t>c</w:t>
      </w:r>
      <w:r w:rsidRPr="00EB7860">
        <w:t xml:space="preserve">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11.</w:t>
      </w:r>
      <w:r w:rsidRPr="00EB7860">
        <w:tab/>
        <w:t xml:space="preserve">This act shall become effective upon approval </w:t>
      </w:r>
      <w:r w:rsidR="00D85635">
        <w:t>by</w:t>
      </w:r>
      <w:r w:rsidRPr="00EB7860">
        <w:t xml:space="preserve"> the Governor.</w:t>
      </w:r>
      <w:r w:rsidRPr="00EB7860">
        <w:tab/>
      </w:r>
      <w:r w:rsidRPr="00EB7860">
        <w:tab/>
        <w: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B7860">
        <w:rPr>
          <w:rFonts w:eastAsia="Times New Roman"/>
          <w:snapToGrid w:val="0"/>
          <w:szCs w:val="20"/>
        </w:rPr>
        <w:tab/>
        <w:t>Renumber sections to conform.</w:t>
      </w:r>
    </w:p>
    <w:p w:rsid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B7860">
        <w:rPr>
          <w:rFonts w:eastAsia="Times New Roman"/>
          <w:snapToGrid w:val="0"/>
          <w:szCs w:val="20"/>
        </w:rPr>
        <w:tab/>
        <w:t>Amend title to conform.</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B5387" w:rsidRPr="001B0831"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0831">
        <w:t>ESTIMATED FISCAL IMPACT ON GENERAL FUND EXPENDITURES:</w:t>
      </w:r>
    </w:p>
    <w:p w:rsidR="00CB5387" w:rsidRPr="001B0831"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B0831">
        <w:t>$0 (No additional expenditures or savings are expected)</w:t>
      </w:r>
    </w:p>
    <w:p w:rsidR="00CB5387" w:rsidRPr="001B0831"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0831">
        <w:t>ESTIMATED FISCAL IMPACT ON FEDERAL &amp; OTHER FUND EXPENDITURES:</w:t>
      </w:r>
    </w:p>
    <w:p w:rsidR="00CB5387" w:rsidRPr="001B0831" w:rsidRDefault="00CB5387" w:rsidP="00CB538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B0831">
        <w:t>$0 (No additional expenditures or savings are expected)</w:t>
      </w:r>
      <w:bookmarkStart w:id="2" w:name="c"/>
      <w:bookmarkEnd w:id="2"/>
    </w:p>
    <w:p w:rsidR="00CB5387" w:rsidRPr="001B0831" w:rsidRDefault="00CB5387" w:rsidP="00CB53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0831">
        <w:rPr>
          <w:b/>
        </w:rPr>
        <w:lastRenderedPageBreak/>
        <w:t>EXPLANATION OF IMPACT:</w:t>
      </w:r>
    </w:p>
    <w:p w:rsidR="00CB5387" w:rsidRPr="001B0831" w:rsidRDefault="00CB5387" w:rsidP="00FF25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1B0831">
        <w:t xml:space="preserve">The Senate, House of Representatives and the Department of Juvenile Justice all report that there will be no fiscal impact on the General Fund of the State or on </w:t>
      </w:r>
      <w:r>
        <w:t>f</w:t>
      </w:r>
      <w:r w:rsidRPr="001B0831">
        <w:t xml:space="preserve">ederal and/or </w:t>
      </w:r>
      <w:r>
        <w:t>o</w:t>
      </w:r>
      <w:r w:rsidRPr="001B0831">
        <w:t xml:space="preserve">ther </w:t>
      </w:r>
      <w:r>
        <w:t>f</w:t>
      </w:r>
      <w:r w:rsidRPr="001B0831">
        <w:t>unds.</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CB5387">
      <w:pPr>
        <w:tabs>
          <w:tab w:val="left" w:pos="3024"/>
        </w:tabs>
        <w:suppressAutoHyphens/>
        <w:jc w:val="both"/>
        <w:rPr>
          <w:rFonts w:eastAsia="Times New Roman"/>
        </w:rPr>
      </w:pPr>
      <w:r>
        <w:rPr>
          <w:rFonts w:eastAsia="Times New Roman"/>
        </w:rPr>
        <w:tab/>
      </w:r>
      <w:r>
        <w:rPr>
          <w:rFonts w:eastAsia="Times New Roman"/>
          <w:i/>
        </w:rPr>
        <w:t>Approved By:</w:t>
      </w:r>
    </w:p>
    <w:p w:rsidR="00CB5387" w:rsidRDefault="00CB5387" w:rsidP="00CB5387">
      <w:pPr>
        <w:tabs>
          <w:tab w:val="left" w:pos="3024"/>
        </w:tabs>
        <w:suppressAutoHyphens/>
        <w:jc w:val="both"/>
        <w:rPr>
          <w:rFonts w:eastAsia="Times New Roman"/>
        </w:rPr>
      </w:pPr>
      <w:r>
        <w:rPr>
          <w:rFonts w:eastAsia="Times New Roman"/>
        </w:rPr>
        <w:tab/>
        <w:t>Brenda Hart</w:t>
      </w:r>
    </w:p>
    <w:p w:rsidR="00CB5387" w:rsidRPr="00CB5387" w:rsidRDefault="00CB5387" w:rsidP="00CB5387">
      <w:pPr>
        <w:tabs>
          <w:tab w:val="left" w:pos="3024"/>
        </w:tabs>
        <w:suppressAutoHyphens/>
        <w:jc w:val="both"/>
        <w:rPr>
          <w:rFonts w:eastAsia="Times New Roman"/>
        </w:rPr>
      </w:pPr>
      <w:r>
        <w:rPr>
          <w:rFonts w:eastAsia="Times New Roman"/>
        </w:rPr>
        <w:tab/>
        <w:t>Office of State Budget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7B0E6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7B0E6F">
        <w:rPr>
          <w:rFonts w:eastAsia="Times New Roman"/>
        </w:rPr>
        <w:t>TO AMEND STATUTES CREATING CERTAIN BOARDS AND COMMISSIONS WHOSE  MEMBERS ARE APPOINTED OR ELECTED BY CONGRESSIONAL DISTRICT, WHICH ARE UNDER THE JURISDICTION OF THE SOUTH CAROLINA SENATE JUDICIARY COMMITTEE PURSUANT TO SOUTH CAROLINA SENATE RULE 19, RELATING TO THE HUMAN AFFAIRS COMMISSION, THE STATE COMMISSION ON MINORITY AFFAIRS, THE PUBLIC SERVICE COMMISSION, THE PUBLIC SERVICE AUTHORITY, THE DIVISION FOR THE REVIEW OF THE FOSTER CARE OF CHILDREN, THE CHILDREN’S TRUST FUND OF SOUTH CAROLINA, AND THE BOARD OF JUVENILE PAROLE, NAMELY SECTION 1</w:t>
      </w:r>
      <w:r w:rsidRPr="007B0E6F">
        <w:rPr>
          <w:rFonts w:eastAsia="Times New Roman"/>
        </w:rPr>
        <w:noBreakHyphen/>
        <w:t>13</w:t>
      </w:r>
      <w:r w:rsidRPr="007B0E6F">
        <w:rPr>
          <w:rFonts w:eastAsia="Times New Roman"/>
        </w:rPr>
        <w:noBreakHyphen/>
        <w:t>40(B), SECTION 1</w:t>
      </w:r>
      <w:r w:rsidRPr="007B0E6F">
        <w:rPr>
          <w:rFonts w:eastAsia="Times New Roman"/>
        </w:rPr>
        <w:noBreakHyphen/>
        <w:t>31</w:t>
      </w:r>
      <w:r w:rsidRPr="007B0E6F">
        <w:rPr>
          <w:rFonts w:eastAsia="Times New Roman"/>
        </w:rPr>
        <w:noBreakHyphen/>
        <w:t>10, SECTION 8</w:t>
      </w:r>
      <w:r w:rsidRPr="007B0E6F">
        <w:rPr>
          <w:rFonts w:eastAsia="Times New Roman"/>
        </w:rPr>
        <w:noBreakHyphen/>
        <w:t>13</w:t>
      </w:r>
      <w:r w:rsidRPr="007B0E6F">
        <w:rPr>
          <w:rFonts w:eastAsia="Times New Roman"/>
        </w:rPr>
        <w:noBreakHyphen/>
        <w:t>310, SECTION 58</w:t>
      </w:r>
      <w:r w:rsidRPr="007B0E6F">
        <w:rPr>
          <w:rFonts w:eastAsia="Times New Roman"/>
        </w:rPr>
        <w:noBreakHyphen/>
        <w:t>3</w:t>
      </w:r>
      <w:r w:rsidRPr="007B0E6F">
        <w:rPr>
          <w:rFonts w:eastAsia="Times New Roman"/>
        </w:rPr>
        <w:noBreakHyphen/>
        <w:t>20, SECTION 58</w:t>
      </w:r>
      <w:r w:rsidRPr="007B0E6F">
        <w:rPr>
          <w:rFonts w:eastAsia="Times New Roman"/>
        </w:rPr>
        <w:noBreakHyphen/>
        <w:t>31</w:t>
      </w:r>
      <w:r w:rsidRPr="007B0E6F">
        <w:rPr>
          <w:rFonts w:eastAsia="Times New Roman"/>
        </w:rPr>
        <w:noBreakHyphen/>
        <w:t>20, SECTION 63</w:t>
      </w:r>
      <w:r w:rsidRPr="007B0E6F">
        <w:rPr>
          <w:rFonts w:eastAsia="Times New Roman"/>
        </w:rPr>
        <w:noBreakHyphen/>
        <w:t>11</w:t>
      </w:r>
      <w:r w:rsidRPr="007B0E6F">
        <w:rPr>
          <w:rFonts w:eastAsia="Times New Roman"/>
        </w:rPr>
        <w:noBreakHyphen/>
        <w:t>700, SECTION 63</w:t>
      </w:r>
      <w:r w:rsidRPr="007B0E6F">
        <w:rPr>
          <w:rFonts w:eastAsia="Times New Roman"/>
        </w:rPr>
        <w:noBreakHyphen/>
        <w:t>11</w:t>
      </w:r>
      <w:r w:rsidRPr="007B0E6F">
        <w:rPr>
          <w:rFonts w:eastAsia="Times New Roman"/>
        </w:rPr>
        <w:noBreakHyphen/>
        <w:t>920, AND SECTION 63</w:t>
      </w:r>
      <w:r w:rsidRPr="007B0E6F">
        <w:rPr>
          <w:rFonts w:eastAsia="Times New Roman"/>
        </w:rPr>
        <w:noBreakHyphen/>
        <w:t>19</w:t>
      </w:r>
      <w:r w:rsidRPr="007B0E6F">
        <w:rPr>
          <w:rFonts w:eastAsia="Times New Roman"/>
        </w:rPr>
        <w:noBreakHyphen/>
        <w:t>610 OF THE SOUTH CAROLINA CODE OF LAWS, 1976, SO AS TO INCLUDE THE ADDITIONAL CONGRESSIONAL DISTRICT ASSIGNED TO SOUTH CAROLINA PURSUANT TO THE 2010 CENSUS.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C8F" w:rsidRDefault="007B0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1976 Code is amended as follows: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0E6F">
        <w:rPr>
          <w:rFonts w:eastAsia="Times New Roman"/>
        </w:rPr>
        <w:t>2.</w:t>
      </w:r>
      <w:r w:rsidR="007B0E6F">
        <w:rPr>
          <w:rFonts w:eastAsia="Times New Roman"/>
        </w:rPr>
        <w:tab/>
      </w:r>
      <w:r>
        <w:rPr>
          <w:rFonts w:eastAsia="Times New Roman"/>
        </w:rPr>
        <w:t>This act takes effect upon approval by the Governor.</w:t>
      </w:r>
    </w:p>
    <w:p w:rsidR="00DE2E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E1567A">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8F" w:rsidRDefault="00577C8F" w:rsidP="00522CE0">
      <w:r>
        <w:separator/>
      </w:r>
    </w:p>
  </w:endnote>
  <w:endnote w:type="continuationSeparator" w:id="0">
    <w:p w:rsidR="00577C8F" w:rsidRDefault="00577C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D3C3AE-D699-40EC-880C-B3FC5850B7DC}"/>
    <w:embedBold r:id="rId2" w:fontKey="{CE4F1478-E298-49DF-A3D5-E9374C49933F}"/>
    <w:embedItalic r:id="rId3" w:fontKey="{6995A0E7-0A16-460B-BC90-AA866EE15062}"/>
  </w:font>
  <w:font w:name="Calibri">
    <w:panose1 w:val="020F0502020204030204"/>
    <w:charset w:val="00"/>
    <w:family w:val="swiss"/>
    <w:pitch w:val="variable"/>
    <w:sig w:usb0="A00002EF" w:usb1="4000207B" w:usb2="00000000" w:usb3="00000000" w:csb0="0000009F" w:csb1="00000000"/>
    <w:embedRegular r:id="rId4" w:fontKey="{7971B1CE-D908-45C4-92C7-6A11AB137BDC}"/>
    <w:embedBold r:id="rId5" w:fontKey="{52803126-839A-4A6C-BB78-CD490FDE0FA2}"/>
  </w:font>
  <w:font w:name="Cambria">
    <w:panose1 w:val="02040503050406030204"/>
    <w:charset w:val="00"/>
    <w:family w:val="roman"/>
    <w:pitch w:val="variable"/>
    <w:sig w:usb0="A00002EF" w:usb1="4000004B" w:usb2="00000000" w:usb3="00000000" w:csb0="0000009F" w:csb1="00000000"/>
    <w:embedRegular r:id="rId6" w:fontKey="{13A112B9-B8D5-481A-B13A-09C934081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31A" w:rsidRPr="00DE2E1F" w:rsidRDefault="00DE2E1F" w:rsidP="00DE2E1F">
    <w:pPr>
      <w:pStyle w:val="Footer"/>
      <w:tabs>
        <w:tab w:val="clear" w:pos="4680"/>
        <w:tab w:val="clear" w:pos="9360"/>
        <w:tab w:val="center" w:pos="2995"/>
      </w:tabs>
      <w:spacing w:before="120"/>
    </w:pPr>
    <w:r>
      <w:t>[1088</w:t>
    </w:r>
    <w:r w:rsidR="00CB5387">
      <w:t>-</w:t>
    </w:r>
    <w:fldSimple w:instr=" PAGE  \* MERGEFORMAT ">
      <w:r w:rsidR="00E1567A">
        <w:rPr>
          <w:noProof/>
        </w:rPr>
        <w:t>7</w:t>
      </w:r>
    </w:fldSimple>
    <w:r w:rsidR="00CB53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87" w:rsidRPr="00DE2E1F" w:rsidRDefault="00CB5387" w:rsidP="00DE2E1F">
    <w:pPr>
      <w:pStyle w:val="Footer"/>
      <w:tabs>
        <w:tab w:val="clear" w:pos="4680"/>
        <w:tab w:val="clear" w:pos="9360"/>
        <w:tab w:val="center" w:pos="2995"/>
      </w:tabs>
      <w:spacing w:before="120"/>
    </w:pPr>
    <w:r>
      <w:t>[1088]</w:t>
    </w:r>
    <w:r>
      <w:tab/>
    </w:r>
    <w:fldSimple w:instr=" PAGE  \* MERGEFORMAT ">
      <w:r w:rsidR="00E156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8F" w:rsidRDefault="00577C8F" w:rsidP="00522CE0">
      <w:r>
        <w:separator/>
      </w:r>
    </w:p>
  </w:footnote>
  <w:footnote w:type="continuationSeparator" w:id="0">
    <w:p w:rsidR="00577C8F" w:rsidRDefault="00577C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E3703"/>
    <w:rsid w:val="000E473B"/>
    <w:rsid w:val="000F002B"/>
    <w:rsid w:val="00107C3D"/>
    <w:rsid w:val="00126995"/>
    <w:rsid w:val="00150303"/>
    <w:rsid w:val="0016543B"/>
    <w:rsid w:val="00170561"/>
    <w:rsid w:val="00186AC9"/>
    <w:rsid w:val="00190F47"/>
    <w:rsid w:val="00197DF1"/>
    <w:rsid w:val="001B3DD9"/>
    <w:rsid w:val="001C23C9"/>
    <w:rsid w:val="001D3BAC"/>
    <w:rsid w:val="00206D3D"/>
    <w:rsid w:val="0024519E"/>
    <w:rsid w:val="00245C4E"/>
    <w:rsid w:val="002C5896"/>
    <w:rsid w:val="00306418"/>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41A16"/>
    <w:rsid w:val="006431BA"/>
    <w:rsid w:val="006A223F"/>
    <w:rsid w:val="006B4B3C"/>
    <w:rsid w:val="006C74EA"/>
    <w:rsid w:val="006E5E15"/>
    <w:rsid w:val="00720D40"/>
    <w:rsid w:val="007318D4"/>
    <w:rsid w:val="00746551"/>
    <w:rsid w:val="00765784"/>
    <w:rsid w:val="007A4390"/>
    <w:rsid w:val="007B0E6F"/>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D3D53"/>
    <w:rsid w:val="00AE59C8"/>
    <w:rsid w:val="00B030B6"/>
    <w:rsid w:val="00B10098"/>
    <w:rsid w:val="00B10E10"/>
    <w:rsid w:val="00B35389"/>
    <w:rsid w:val="00B450FF"/>
    <w:rsid w:val="00B945C5"/>
    <w:rsid w:val="00BA20EA"/>
    <w:rsid w:val="00BA2A51"/>
    <w:rsid w:val="00BC0A56"/>
    <w:rsid w:val="00C23348"/>
    <w:rsid w:val="00C6454A"/>
    <w:rsid w:val="00C74052"/>
    <w:rsid w:val="00C76CBA"/>
    <w:rsid w:val="00CA4421"/>
    <w:rsid w:val="00CB187A"/>
    <w:rsid w:val="00CB5387"/>
    <w:rsid w:val="00CD7C71"/>
    <w:rsid w:val="00D1088B"/>
    <w:rsid w:val="00D156D2"/>
    <w:rsid w:val="00D77EC0"/>
    <w:rsid w:val="00D85635"/>
    <w:rsid w:val="00D86943"/>
    <w:rsid w:val="00DA47B9"/>
    <w:rsid w:val="00DE2E1F"/>
    <w:rsid w:val="00E1567A"/>
    <w:rsid w:val="00E677A1"/>
    <w:rsid w:val="00E91E2F"/>
    <w:rsid w:val="00EA3546"/>
    <w:rsid w:val="00EB1AAC"/>
    <w:rsid w:val="00EB47AE"/>
    <w:rsid w:val="00EC34E1"/>
    <w:rsid w:val="00ED0AE1"/>
    <w:rsid w:val="00F0234A"/>
    <w:rsid w:val="00F52959"/>
    <w:rsid w:val="00F532D4"/>
    <w:rsid w:val="00F55884"/>
    <w:rsid w:val="00F6105E"/>
    <w:rsid w:val="00FB5399"/>
    <w:rsid w:val="00FC0450"/>
    <w:rsid w:val="00FC0D36"/>
    <w:rsid w:val="00FC536C"/>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A2F43-62C7-4A8A-842B-206133A2F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2204</Words>
  <Characters>12564</Characters>
  <Application>Microsoft Office Word</Application>
  <DocSecurity>0</DocSecurity>
  <Lines>104</Lines>
  <Paragraphs>29</Paragraphs>
  <ScaleCrop>false</ScaleCrop>
  <Company> </Company>
  <LinksUpToDate>false</LinksUpToDate>
  <CharactersWithSpaces>14739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2012-02-22T23:25:00Z</cp:lastPrinted>
  <dcterms:created xsi:type="dcterms:W3CDTF">2012-02-23T19:47:00Z</dcterms:created>
  <dcterms:modified xsi:type="dcterms:W3CDTF">2012-02-23T19:47:00Z</dcterms:modified>
</cp:coreProperties>
</file>