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277C" w:rsidRP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 2012</w:t>
      </w: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right" w:pos="5933"/>
        </w:tabs>
        <w:suppressAutoHyphens/>
        <w:jc w:val="both"/>
        <w:rPr>
          <w:rFonts w:eastAsia="Times New Roman"/>
        </w:rPr>
      </w:pPr>
      <w:r>
        <w:rPr>
          <w:rFonts w:eastAsia="Times New Roman"/>
        </w:rPr>
        <w:tab/>
      </w:r>
      <w:r>
        <w:rPr>
          <w:rFonts w:eastAsia="Times New Roman"/>
          <w:b/>
          <w:sz w:val="36"/>
        </w:rPr>
        <w:t>S. 1307</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w:t>
      </w:r>
      <w:r w:rsidR="00AC3EF6">
        <w:t>s Courson, Setzler, Matthews,</w:t>
      </w:r>
      <w:r>
        <w:t xml:space="preserve"> Hayes</w:t>
      </w:r>
      <w:r w:rsidR="00AC3EF6">
        <w:t xml:space="preserve"> and Ford</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E726D5" w:rsidP="00AC3EF6">
      <w:pPr>
        <w:tabs>
          <w:tab w:val="right" w:pos="5933"/>
        </w:tabs>
        <w:suppressAutoHyphens/>
        <w:jc w:val="both"/>
        <w:rPr>
          <w:rFonts w:eastAsia="Times New Roman"/>
        </w:rPr>
      </w:pPr>
      <w:r>
        <w:rPr>
          <w:rFonts w:eastAsia="Times New Roman"/>
        </w:rPr>
        <w:t>S. Printed 4/12</w:t>
      </w:r>
      <w:r w:rsidR="00FB277C">
        <w:rPr>
          <w:rFonts w:eastAsia="Times New Roman"/>
        </w:rPr>
        <w:t>/12--S.</w:t>
      </w:r>
      <w:r w:rsidR="00AC3EF6">
        <w:rPr>
          <w:rFonts w:eastAsia="Times New Roman"/>
        </w:rPr>
        <w:tab/>
        <w:t>[SEC 4/17/12 10:22 AM]</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2012.</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E726D5" w:rsidRDefault="00E726D5"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 xml:space="preserve">20 of the 1976 Code is amended </w:t>
      </w:r>
      <w:r>
        <w:rPr>
          <w:color w:val="000000" w:themeColor="text1"/>
          <w:u w:color="000000" w:themeColor="text1"/>
        </w:rPr>
        <w:tab/>
      </w:r>
      <w:r w:rsidR="009D57C7" w:rsidRPr="00B566CB">
        <w:rPr>
          <w:color w:val="000000" w:themeColor="text1"/>
          <w:u w:color="000000" w:themeColor="text1"/>
        </w:rPr>
        <w:t>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Pr>
          <w:color w:val="000000" w:themeColor="text1"/>
          <w:u w:color="000000" w:themeColor="text1"/>
        </w:rPr>
        <w:t xml:space="preserve">Section 59-48-20 </w:t>
      </w:r>
      <w:r w:rsidRPr="00B566CB">
        <w:rPr>
          <w:color w:val="000000" w:themeColor="text1"/>
          <w:u w:color="000000" w:themeColor="text1"/>
        </w:rPr>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 xml:space="preserve">large members of the board are for three and six </w:t>
      </w:r>
      <w:r w:rsidRPr="00B566CB">
        <w:rPr>
          <w:color w:val="000000" w:themeColor="text1"/>
          <w:u w:color="000000" w:themeColor="text1"/>
        </w:rPr>
        <w:lastRenderedPageBreak/>
        <w:t>years determined by lot and the initial term of the at</w:t>
      </w:r>
      <w:r w:rsidRPr="00B566CB">
        <w:rPr>
          <w:color w:val="000000" w:themeColor="text1"/>
          <w:u w:color="000000" w:themeColor="text1"/>
        </w:rPr>
        <w:noBreakHyphen/>
        <w:t>large member 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w:t>
      </w:r>
      <w:r w:rsidRPr="00B566CB">
        <w:rPr>
          <w:color w:val="000000" w:themeColor="text1"/>
          <w:u w:color="000000" w:themeColor="text1"/>
        </w:rPr>
        <w:lastRenderedPageBreak/>
        <w:t>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 Section 59-123-50 of the 1976 Code is amended to read:</w:t>
      </w:r>
    </w:p>
    <w:p w:rsidR="008F03C5"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Pr="001F5DFC"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59-123-50.</w:t>
      </w:r>
      <w:r>
        <w:rPr>
          <w:color w:val="000000" w:themeColor="text1"/>
          <w:u w:color="000000" w:themeColor="text1"/>
        </w:rPr>
        <w:tab/>
      </w:r>
      <w:r w:rsidRPr="001F5DFC">
        <w:rPr>
          <w:color w:val="000000" w:themeColor="text1"/>
          <w:u w:color="000000" w:themeColor="text1"/>
        </w:rPr>
        <w:t>The present members of the board of trustees shall continue to serve until July 1, 1966, at which time their terms shall terminate and the members of the board to succeed the present members, and to fill the additional membership provided in Section 59</w:t>
      </w:r>
      <w:r w:rsidRPr="001F5DFC">
        <w:rPr>
          <w:color w:val="000000" w:themeColor="text1"/>
          <w:u w:color="000000" w:themeColor="text1"/>
        </w:rPr>
        <w:noBreakHyphen/>
        <w:t>123</w:t>
      </w:r>
      <w:r w:rsidRPr="001F5DFC">
        <w:rPr>
          <w:color w:val="000000" w:themeColor="text1"/>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w:t>
      </w:r>
      <w:r w:rsidRPr="001F5DFC">
        <w:rPr>
          <w:color w:val="000000" w:themeColor="text1"/>
          <w:u w:color="000000" w:themeColor="text1"/>
        </w:rPr>
        <w:lastRenderedPageBreak/>
        <w:t>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w:t>
      </w:r>
      <w:r>
        <w:rPr>
          <w:color w:val="000000" w:themeColor="text1"/>
          <w:u w:color="000000" w:themeColor="text1"/>
        </w:rPr>
        <w:t xml:space="preserve">  </w:t>
      </w:r>
      <w:r w:rsidRPr="00594982">
        <w:rPr>
          <w:color w:val="000000" w:themeColor="text1"/>
          <w:u w:val="single"/>
        </w:rPr>
        <w:t xml:space="preserve">Effective July 1, 2012, the member who represents the medical profession from the seventh congressional district must be elected to a </w:t>
      </w:r>
      <w:r>
        <w:rPr>
          <w:color w:val="000000" w:themeColor="text1"/>
          <w:u w:val="single"/>
        </w:rPr>
        <w:t xml:space="preserve">term of </w:t>
      </w:r>
      <w:r w:rsidRPr="00594982">
        <w:rPr>
          <w:color w:val="000000" w:themeColor="text1"/>
          <w:u w:val="single"/>
        </w:rPr>
        <w:t>four year</w:t>
      </w:r>
      <w:r>
        <w:rPr>
          <w:color w:val="000000" w:themeColor="text1"/>
          <w:u w:val="single"/>
        </w:rPr>
        <w:t xml:space="preserve">s </w:t>
      </w:r>
      <w:r w:rsidRPr="00594982">
        <w:rPr>
          <w:color w:val="000000" w:themeColor="text1"/>
          <w:u w:val="single"/>
        </w:rPr>
        <w:t>and the lay member or member of the nonmedical profession</w:t>
      </w:r>
      <w:r>
        <w:rPr>
          <w:color w:val="000000" w:themeColor="text1"/>
          <w:u w:val="single"/>
        </w:rPr>
        <w:t xml:space="preserve"> from the seventh congressional district</w:t>
      </w:r>
      <w:r w:rsidRPr="00594982">
        <w:rPr>
          <w:color w:val="000000" w:themeColor="text1"/>
          <w:u w:val="single"/>
        </w:rPr>
        <w:t xml:space="preserve"> must be elected for an initial term</w:t>
      </w:r>
      <w:r>
        <w:rPr>
          <w:color w:val="000000" w:themeColor="text1"/>
          <w:u w:val="single"/>
        </w:rPr>
        <w:t xml:space="preserve"> of two years</w:t>
      </w:r>
      <w:r w:rsidRPr="00594982">
        <w:rPr>
          <w:color w:val="000000" w:themeColor="text1"/>
          <w:u w:val="single"/>
        </w:rPr>
        <w:t>.</w:t>
      </w:r>
      <w:r w:rsidRPr="00594982">
        <w:rPr>
          <w:color w:val="000000" w:themeColor="text1"/>
          <w:u w:color="000000" w:themeColor="text1"/>
        </w:rPr>
        <w:t xml:space="preserve"> </w:t>
      </w:r>
      <w:r w:rsidRPr="001F5DFC">
        <w:rPr>
          <w:color w:val="000000" w:themeColor="text1"/>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5DFC">
        <w:rPr>
          <w:color w:val="000000" w:themeColor="text1"/>
          <w:u w:color="000000" w:themeColor="text1"/>
        </w:rPr>
        <w:t>The term of the at</w:t>
      </w:r>
      <w:r w:rsidRPr="001F5DFC">
        <w:rPr>
          <w:color w:val="000000" w:themeColor="text1"/>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1F5DFC">
        <w:rPr>
          <w:color w:val="000000" w:themeColor="text1"/>
          <w:u w:color="000000" w:themeColor="text1"/>
        </w:rPr>
        <w:noBreakHyphen/>
        <w:t>123</w:t>
      </w:r>
      <w:r w:rsidRPr="001F5DFC">
        <w:rPr>
          <w:color w:val="000000" w:themeColor="text1"/>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20 of the 1976 Code is amended to read:</w:t>
      </w:r>
    </w:p>
    <w:p w:rsidR="008F03C5" w:rsidRPr="00B566CB"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w:t>
      </w:r>
      <w:r w:rsidRPr="00B566CB">
        <w:rPr>
          <w:color w:val="000000" w:themeColor="text1"/>
          <w:u w:color="000000" w:themeColor="text1"/>
        </w:rPr>
        <w:lastRenderedPageBreak/>
        <w:t xml:space="preserve">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and Thirteen</w:t>
      </w:r>
      <w:r w:rsidRPr="00B566CB">
        <w:rPr>
          <w:color w:val="000000" w:themeColor="text1"/>
          <w:u w:color="000000" w:themeColor="text1"/>
        </w:rPr>
        <w:t xml:space="preserve"> shall be elected for six</w:t>
      </w:r>
      <w:r w:rsidRPr="00B566CB">
        <w:rPr>
          <w:color w:val="000000" w:themeColor="text1"/>
          <w:u w:color="000000" w:themeColor="text1"/>
        </w:rPr>
        <w:noBreakHyphen/>
        <w:t>year terms. The names of those so elected must be certified to the Secretary of State by the president and secretary of the association and they shall take office immediately after the certification. The term of the at</w:t>
      </w:r>
      <w:r w:rsidRPr="00B566CB">
        <w:rPr>
          <w:color w:val="000000" w:themeColor="text1"/>
          <w:u w:color="000000" w:themeColor="text1"/>
        </w:rPr>
        <w:noBreakHyphen/>
        <w:t xml:space="preserve">large trustee appointed by the Governor to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127</w:t>
      </w:r>
      <w:r w:rsidR="009D57C7"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sidRPr="00B566CB">
        <w:rPr>
          <w:color w:val="000000" w:themeColor="text1"/>
          <w:u w:color="000000" w:themeColor="text1"/>
        </w:rPr>
        <w:t>Section 59</w:t>
      </w:r>
      <w:r w:rsidR="008F03C5" w:rsidRPr="00B566CB">
        <w:rPr>
          <w:color w:val="000000" w:themeColor="text1"/>
          <w:u w:color="000000" w:themeColor="text1"/>
        </w:rPr>
        <w:noBreakHyphen/>
        <w:t>127</w:t>
      </w:r>
      <w:r w:rsidR="008F03C5" w:rsidRPr="00B566CB">
        <w:rPr>
          <w:color w:val="000000" w:themeColor="text1"/>
          <w:u w:color="000000" w:themeColor="text1"/>
        </w:rPr>
        <w:noBreakHyphen/>
        <w:t>20</w:t>
      </w:r>
      <w:r w:rsidR="00AC3EF6">
        <w:rPr>
          <w:color w:val="000000" w:themeColor="text1"/>
          <w:u w:color="000000" w:themeColor="text1"/>
        </w:rPr>
        <w:t>.</w:t>
      </w:r>
      <w:r w:rsidRPr="00B566CB">
        <w:rPr>
          <w:color w:val="000000" w:themeColor="text1"/>
          <w:u w:color="000000" w:themeColor="text1"/>
        </w:rPr>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21780E">
        <w:rPr>
          <w:strike/>
          <w:color w:val="000000" w:themeColor="text1"/>
          <w:u w:color="000000" w:themeColor="text1"/>
        </w:rPr>
        <w:t>13</w:t>
      </w:r>
      <w:r w:rsidR="0021780E">
        <w:rPr>
          <w:color w:val="000000" w:themeColor="text1"/>
          <w:u w:color="000000" w:themeColor="text1"/>
        </w:rPr>
        <w:t xml:space="preserve"> </w:t>
      </w:r>
      <w:r w:rsidR="0021780E">
        <w:rPr>
          <w:color w:val="000000" w:themeColor="text1"/>
          <w:u w:val="single"/>
        </w:rPr>
        <w:t>Thirteen</w:t>
      </w:r>
      <w:r w:rsidRPr="00B566CB">
        <w:rPr>
          <w:color w:val="000000" w:themeColor="text1"/>
          <w:u w:color="000000" w:themeColor="text1"/>
        </w:rPr>
        <w:t xml:space="preserve">. Of the three present members of the board who reside in the sixth congressional district, the member with the longest remaining current term shall be the resident member selected from that congressional district occupying Seat </w:t>
      </w:r>
      <w:r w:rsidRPr="0021780E">
        <w:rPr>
          <w:strike/>
          <w:color w:val="000000" w:themeColor="text1"/>
          <w:u w:color="000000" w:themeColor="text1"/>
        </w:rPr>
        <w:t>6</w:t>
      </w:r>
      <w:r w:rsidR="0021780E" w:rsidRPr="0021780E">
        <w:rPr>
          <w:color w:val="000000" w:themeColor="text1"/>
          <w:u w:color="000000" w:themeColor="text1"/>
        </w:rPr>
        <w:t xml:space="preserve"> </w:t>
      </w:r>
      <w:r w:rsidR="0021780E">
        <w:rPr>
          <w:color w:val="000000" w:themeColor="text1"/>
          <w:u w:val="single" w:color="000000" w:themeColor="text1"/>
        </w:rPr>
        <w:t>Six</w:t>
      </w:r>
      <w:r w:rsidRPr="00B566CB">
        <w:rPr>
          <w:color w:val="000000" w:themeColor="text1"/>
          <w:u w:color="000000" w:themeColor="text1"/>
        </w:rPr>
        <w:t>. The two remaining members not determined to be the resident member from the sixth congressional district shall be considered at</w:t>
      </w:r>
      <w:r w:rsidRPr="00B566CB">
        <w:rPr>
          <w:color w:val="000000" w:themeColor="text1"/>
          <w:u w:color="000000" w:themeColor="text1"/>
        </w:rPr>
        <w:noBreakHyphen/>
        <w:t xml:space="preserve">large members of the board occupying Seats </w:t>
      </w:r>
      <w:r w:rsidRPr="0021780E">
        <w:rPr>
          <w:strike/>
          <w:color w:val="000000" w:themeColor="text1"/>
          <w:u w:color="000000" w:themeColor="text1"/>
        </w:rPr>
        <w:t>8</w:t>
      </w:r>
      <w:r w:rsidRPr="00B566CB">
        <w:rPr>
          <w:color w:val="000000" w:themeColor="text1"/>
          <w:u w:color="000000" w:themeColor="text1"/>
        </w:rPr>
        <w:t xml:space="preserve"> </w:t>
      </w:r>
      <w:r w:rsidR="0021780E">
        <w:rPr>
          <w:color w:val="000000" w:themeColor="text1"/>
          <w:u w:val="single"/>
        </w:rPr>
        <w:t>Eight</w:t>
      </w:r>
      <w:r w:rsidR="0021780E">
        <w:rPr>
          <w:color w:val="000000" w:themeColor="text1"/>
          <w:u w:color="000000" w:themeColor="text1"/>
        </w:rPr>
        <w:t xml:space="preserve"> </w:t>
      </w:r>
      <w:r w:rsidRPr="00B566CB">
        <w:rPr>
          <w:color w:val="000000" w:themeColor="text1"/>
          <w:u w:color="000000" w:themeColor="text1"/>
        </w:rPr>
        <w:t xml:space="preserve">and </w:t>
      </w:r>
      <w:r w:rsidRPr="0021780E">
        <w:rPr>
          <w:strike/>
          <w:color w:val="000000" w:themeColor="text1"/>
          <w:u w:color="000000" w:themeColor="text1"/>
        </w:rPr>
        <w:t>12</w:t>
      </w:r>
      <w:r w:rsidR="0021780E">
        <w:rPr>
          <w:color w:val="000000" w:themeColor="text1"/>
          <w:u w:color="000000" w:themeColor="text1"/>
        </w:rPr>
        <w:t xml:space="preserve"> </w:t>
      </w:r>
      <w:r w:rsidR="0021780E">
        <w:rPr>
          <w:color w:val="000000" w:themeColor="text1"/>
          <w:u w:val="single"/>
        </w:rPr>
        <w:t>Twelve</w:t>
      </w:r>
      <w:r w:rsidRPr="00B566CB">
        <w:rPr>
          <w:color w:val="000000" w:themeColor="text1"/>
          <w:u w:color="000000" w:themeColor="text1"/>
        </w:rPr>
        <w:t xml:space="preserve">, respectively. The terms of each of these three members shall not be affected by the provisions of this paragraph.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130</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thirteen, 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E726D5"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726D5">
        <w:rPr>
          <w:color w:val="000000" w:themeColor="text1"/>
          <w:u w:color="000000" w:themeColor="text1"/>
        </w:rPr>
        <w:lastRenderedPageBreak/>
        <w:tab/>
      </w:r>
      <w:r w:rsidRPr="00E726D5">
        <w:rPr>
          <w:strike/>
          <w:color w:val="000000" w:themeColor="text1"/>
          <w:u w:color="000000" w:themeColor="text1"/>
        </w:rPr>
        <w:t xml:space="preserve">A person who, as of July 1, 1988, is serving as </w:t>
      </w:r>
      <w:r w:rsidR="003B7B87" w:rsidRPr="00E726D5">
        <w:rPr>
          <w:strike/>
          <w:color w:val="000000" w:themeColor="text1"/>
          <w:u w:color="000000" w:themeColor="text1"/>
        </w:rPr>
        <w:t>P</w:t>
      </w:r>
      <w:r w:rsidRPr="00E726D5">
        <w:rPr>
          <w:strike/>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E726D5">
        <w:rPr>
          <w:strike/>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w:t>
      </w:r>
      <w:r w:rsidR="00E726D5" w:rsidRPr="00B566CB">
        <w:rPr>
          <w:color w:val="000000" w:themeColor="text1"/>
          <w:u w:color="000000" w:themeColor="text1"/>
        </w:rPr>
        <w:t xml:space="preserve">terms beginning July 1, 1990, and expiring June 30, 1994. </w:t>
      </w:r>
      <w:r w:rsidR="00E726D5">
        <w:rPr>
          <w:color w:val="000000" w:themeColor="text1"/>
          <w:u w:color="000000" w:themeColor="text1"/>
        </w:rPr>
        <w:t xml:space="preserve"> </w:t>
      </w:r>
      <w:r w:rsidR="00E726D5" w:rsidRPr="00FC260F">
        <w:rPr>
          <w:color w:val="000000" w:themeColor="text1"/>
          <w:u w:val="single"/>
        </w:rPr>
        <w:t xml:space="preserve">Effective July 1, 2012, </w:t>
      </w:r>
      <w:r w:rsidR="00E726D5">
        <w:rPr>
          <w:color w:val="000000" w:themeColor="text1"/>
          <w:u w:val="single"/>
        </w:rPr>
        <w:t>t</w:t>
      </w:r>
      <w:r w:rsidR="00E726D5" w:rsidRPr="00FC260F">
        <w:rPr>
          <w:color w:val="000000" w:themeColor="text1"/>
          <w:u w:val="single"/>
        </w:rPr>
        <w:t xml:space="preserve">he </w:t>
      </w:r>
      <w:r w:rsidR="00E726D5">
        <w:rPr>
          <w:color w:val="000000" w:themeColor="text1"/>
          <w:u w:val="single"/>
        </w:rPr>
        <w:t xml:space="preserve">member elected to Seat </w:t>
      </w:r>
      <w:r w:rsidR="00AC3EF6">
        <w:rPr>
          <w:color w:val="000000" w:themeColor="text1"/>
          <w:u w:val="single"/>
        </w:rPr>
        <w:t>thirteen</w:t>
      </w:r>
      <w:r w:rsidR="00E726D5" w:rsidRPr="00FC260F">
        <w:rPr>
          <w:color w:val="000000" w:themeColor="text1"/>
          <w:u w:val="single"/>
        </w:rPr>
        <w:t xml:space="preserve"> on the board must be </w:t>
      </w:r>
      <w:r w:rsidR="00E726D5">
        <w:rPr>
          <w:color w:val="000000" w:themeColor="text1"/>
          <w:u w:val="single"/>
        </w:rPr>
        <w:t xml:space="preserve">elected </w:t>
      </w:r>
      <w:r w:rsidR="00E726D5" w:rsidRPr="00FC260F">
        <w:rPr>
          <w:color w:val="000000" w:themeColor="text1"/>
          <w:u w:val="single"/>
        </w:rPr>
        <w:t xml:space="preserve">for </w:t>
      </w:r>
      <w:r w:rsidR="00E726D5">
        <w:rPr>
          <w:color w:val="000000" w:themeColor="text1"/>
          <w:u w:val="single"/>
        </w:rPr>
        <w:t xml:space="preserve">a </w:t>
      </w:r>
      <w:r w:rsidR="00E726D5" w:rsidRPr="00FC260F">
        <w:rPr>
          <w:color w:val="000000" w:themeColor="text1"/>
          <w:u w:val="single"/>
        </w:rPr>
        <w:t>two</w:t>
      </w:r>
      <w:r w:rsidR="00AC3EF6">
        <w:rPr>
          <w:color w:val="000000" w:themeColor="text1"/>
          <w:u w:val="single"/>
        </w:rPr>
        <w:t xml:space="preserve"> </w:t>
      </w:r>
      <w:r w:rsidR="00E726D5" w:rsidRPr="00FC260F">
        <w:rPr>
          <w:color w:val="000000" w:themeColor="text1"/>
          <w:u w:val="single"/>
        </w:rPr>
        <w:t xml:space="preserve">year terms beginning July 1, </w:t>
      </w:r>
      <w:r w:rsidR="00E726D5">
        <w:rPr>
          <w:color w:val="000000" w:themeColor="text1"/>
          <w:u w:val="single"/>
        </w:rPr>
        <w:t>2012</w:t>
      </w:r>
      <w:r w:rsidR="00E726D5" w:rsidRPr="00FC260F">
        <w:rPr>
          <w:color w:val="000000" w:themeColor="text1"/>
          <w:u w:val="single"/>
        </w:rPr>
        <w:t xml:space="preserve">, and expiring June 30, </w:t>
      </w:r>
      <w:r w:rsidR="00E726D5">
        <w:rPr>
          <w:color w:val="000000" w:themeColor="text1"/>
          <w:u w:val="single"/>
        </w:rPr>
        <w:t>2014</w:t>
      </w:r>
      <w:r w:rsidR="00AC3EF6">
        <w:rPr>
          <w:color w:val="000000" w:themeColor="text1"/>
          <w:u w:val="single"/>
        </w:rPr>
        <w:t>,</w:t>
      </w:r>
      <w:r w:rsidR="00E726D5">
        <w:rPr>
          <w:color w:val="000000" w:themeColor="text1"/>
          <w:u w:val="single"/>
        </w:rPr>
        <w:t xml:space="preserve"> and the member elected to Seat </w:t>
      </w:r>
      <w:r w:rsidR="00AC3EF6">
        <w:rPr>
          <w:color w:val="000000" w:themeColor="text1"/>
          <w:u w:val="single"/>
        </w:rPr>
        <w:t>fourteen</w:t>
      </w:r>
      <w:r w:rsidR="00E726D5">
        <w:rPr>
          <w:color w:val="000000" w:themeColor="text1"/>
          <w:u w:val="single"/>
        </w:rPr>
        <w:t xml:space="preserve"> on the board</w:t>
      </w:r>
      <w:r w:rsidR="00AC3EF6">
        <w:rPr>
          <w:color w:val="000000" w:themeColor="text1"/>
          <w:u w:val="single"/>
        </w:rPr>
        <w:t xml:space="preserve"> must be elected to fill a four-</w:t>
      </w:r>
      <w:r w:rsidR="00E726D5">
        <w:rPr>
          <w:color w:val="000000" w:themeColor="text1"/>
          <w:u w:val="single"/>
        </w:rPr>
        <w:t>year term beginning July 1, 2012</w:t>
      </w:r>
      <w:r w:rsidR="00AC3EF6">
        <w:rPr>
          <w:color w:val="000000" w:themeColor="text1"/>
          <w:u w:val="single"/>
        </w:rPr>
        <w:t>,</w:t>
      </w:r>
      <w:r w:rsidR="00E726D5">
        <w:rPr>
          <w:color w:val="000000" w:themeColor="text1"/>
          <w:u w:val="single"/>
        </w:rPr>
        <w:t xml:space="preserve"> and expiring June 30, 2016</w:t>
      </w:r>
      <w:r w:rsidR="00E726D5" w:rsidRPr="00FC260F">
        <w:rPr>
          <w:color w:val="000000" w:themeColor="text1"/>
          <w:u w:val="single"/>
        </w:rPr>
        <w:t>.</w:t>
      </w:r>
      <w:r w:rsidR="00E726D5" w:rsidRPr="00FC260F">
        <w:rPr>
          <w:color w:val="000000" w:themeColor="text1"/>
        </w:rPr>
        <w:t xml:space="preserve"> </w:t>
      </w:r>
      <w:r w:rsidR="00E726D5" w:rsidRPr="00B566CB">
        <w:rPr>
          <w:color w:val="000000" w:themeColor="text1"/>
          <w:u w:color="000000" w:themeColor="text1"/>
        </w:rPr>
        <w:t>The</w:t>
      </w:r>
      <w:r w:rsidR="00E726D5">
        <w:rPr>
          <w:color w:val="000000" w:themeColor="text1"/>
          <w:u w:color="000000" w:themeColor="text1"/>
        </w:rPr>
        <w:tab/>
        <w:t xml:space="preserve"> </w:t>
      </w:r>
      <w:r w:rsidRPr="00B566CB">
        <w:rPr>
          <w:color w:val="000000" w:themeColor="text1"/>
          <w:u w:color="000000" w:themeColor="text1"/>
        </w:rPr>
        <w:t>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w:t>
      </w:r>
      <w:r w:rsidRPr="00B566CB">
        <w:rPr>
          <w:color w:val="000000" w:themeColor="text1"/>
          <w:u w:color="000000" w:themeColor="text1"/>
        </w:rPr>
        <w:lastRenderedPageBreak/>
        <w:t xml:space="preserve">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lastRenderedPageBreak/>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r w:rsidR="00E726D5">
        <w:rPr>
          <w:color w:val="000000" w:themeColor="text1"/>
          <w:u w:color="000000" w:themeColor="text1"/>
        </w:rPr>
        <w:t xml:space="preserve">  </w:t>
      </w: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4</w:t>
      </w:r>
      <w:r w:rsidRPr="00B566CB">
        <w:rPr>
          <w:color w:val="000000" w:themeColor="text1"/>
          <w:u w:color="000000" w:themeColor="text1"/>
        </w:rPr>
        <w:t>.</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w:t>
      </w:r>
      <w:r w:rsidRPr="00B566CB">
        <w:rPr>
          <w:color w:val="000000" w:themeColor="text1"/>
          <w:u w:val="single" w:color="000000" w:themeColor="text1"/>
        </w:rPr>
        <w:lastRenderedPageBreak/>
        <w:t xml:space="preserve">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136</w:t>
      </w:r>
      <w:r w:rsidR="009D57C7"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 xml:space="preserve">for the First Congressional District, Seats One and Two; for the Second Congressional District, Seats Three and Four; for the Third </w:t>
      </w:r>
      <w:r w:rsidRPr="00B566CB">
        <w:rPr>
          <w:strike/>
          <w:color w:val="000000" w:themeColor="text1"/>
          <w:u w:color="000000" w:themeColor="text1"/>
        </w:rPr>
        <w:lastRenderedPageBreak/>
        <w:t>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w:t>
      </w:r>
      <w:r w:rsidRPr="00B566CB">
        <w:rPr>
          <w:color w:val="000000" w:themeColor="text1"/>
          <w:u w:color="000000" w:themeColor="text1"/>
        </w:rPr>
        <w:lastRenderedPageBreak/>
        <w:t>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6</w:t>
      </w:r>
      <w:r w:rsidRPr="00B566CB">
        <w:rPr>
          <w:color w:val="000000" w:themeColor="text1"/>
          <w:u w:color="000000" w:themeColor="text1"/>
        </w:rPr>
        <w:t>.</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D57C7" w:rsidRPr="00B566CB">
        <w:rPr>
          <w:color w:val="000000" w:themeColor="text1"/>
          <w:u w:color="000000" w:themeColor="text1"/>
        </w:rPr>
        <w:t>.</w:t>
      </w:r>
      <w:r w:rsidR="009D57C7" w:rsidRPr="00B566CB">
        <w:rPr>
          <w:color w:val="000000" w:themeColor="text1"/>
          <w:u w:color="000000" w:themeColor="text1"/>
        </w:rPr>
        <w:tab/>
        <w:t>Section 60</w:t>
      </w:r>
      <w:r w:rsidR="009D57C7" w:rsidRPr="00B566CB">
        <w:rPr>
          <w:color w:val="000000" w:themeColor="text1"/>
          <w:u w:color="000000" w:themeColor="text1"/>
        </w:rPr>
        <w:noBreakHyphen/>
        <w:t>13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9D57C7" w:rsidRPr="00B566CB">
        <w:rPr>
          <w:color w:val="000000" w:themeColor="text1"/>
          <w:u w:color="000000" w:themeColor="text1"/>
        </w:rPr>
        <w:t>.</w:t>
      </w:r>
      <w:r w:rsidR="009D57C7" w:rsidRPr="00B566CB">
        <w:rPr>
          <w:color w:val="000000" w:themeColor="text1"/>
          <w:u w:color="000000" w:themeColor="text1"/>
        </w:rPr>
        <w:tab/>
        <w:t xml:space="preserve">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w:t>
      </w:r>
      <w:r w:rsidR="009D57C7" w:rsidRPr="00B566CB">
        <w:rPr>
          <w:color w:val="000000" w:themeColor="text1"/>
          <w:u w:color="000000" w:themeColor="text1"/>
        </w:rPr>
        <w:lastRenderedPageBreak/>
        <w:t>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9</w:t>
      </w:r>
      <w:r w:rsidRPr="00B566CB">
        <w:rPr>
          <w:color w:val="000000" w:themeColor="text1"/>
          <w:u w:color="000000" w:themeColor="text1"/>
        </w:rPr>
        <w:t>.</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0971B5">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6D5" w:rsidRDefault="00E726D5" w:rsidP="00522CE0">
      <w:r>
        <w:separator/>
      </w:r>
    </w:p>
  </w:endnote>
  <w:endnote w:type="continuationSeparator" w:id="0">
    <w:p w:rsidR="00E726D5" w:rsidRDefault="00E726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94E2BF-4501-4DAF-BF30-7505ED5142B6}"/>
    <w:embedBold r:id="rId2" w:fontKey="{16052D1F-02D6-433C-87F6-DE253224F6EB}"/>
  </w:font>
  <w:font w:name="Calibri">
    <w:panose1 w:val="020F0502020204030204"/>
    <w:charset w:val="00"/>
    <w:family w:val="swiss"/>
    <w:pitch w:val="variable"/>
    <w:sig w:usb0="A00002EF" w:usb1="4000207B" w:usb2="00000000" w:usb3="00000000" w:csb0="0000009F" w:csb1="00000000"/>
    <w:embedRegular r:id="rId3" w:fontKey="{090676E2-614E-4CE8-BB18-7D65EA02903A}"/>
  </w:font>
  <w:font w:name="Cambria">
    <w:panose1 w:val="02040503050406030204"/>
    <w:charset w:val="00"/>
    <w:family w:val="roman"/>
    <w:pitch w:val="variable"/>
    <w:sig w:usb0="A00002EF" w:usb1="4000004B" w:usb2="00000000" w:usb3="00000000" w:csb0="0000009F" w:csb1="00000000"/>
    <w:embedRegular r:id="rId4" w:fontKey="{7643607D-964D-4D22-BBC8-356B9A84B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D5" w:rsidRPr="00363D6F" w:rsidRDefault="00E726D5" w:rsidP="00363D6F">
    <w:pPr>
      <w:pStyle w:val="Footer"/>
      <w:tabs>
        <w:tab w:val="clear" w:pos="4680"/>
        <w:tab w:val="clear" w:pos="9360"/>
        <w:tab w:val="center" w:pos="2995"/>
      </w:tabs>
      <w:spacing w:before="120"/>
    </w:pPr>
    <w:r>
      <w:t>[1307-</w:t>
    </w:r>
    <w:fldSimple w:instr=" PAGE  \* MERGEFORMAT ">
      <w:r w:rsidR="000971B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D5" w:rsidRPr="00363D6F" w:rsidRDefault="00E726D5" w:rsidP="00363D6F">
    <w:pPr>
      <w:pStyle w:val="Footer"/>
      <w:tabs>
        <w:tab w:val="clear" w:pos="4680"/>
        <w:tab w:val="clear" w:pos="9360"/>
        <w:tab w:val="center" w:pos="2995"/>
      </w:tabs>
      <w:spacing w:before="120"/>
    </w:pPr>
    <w:r>
      <w:t>[1307]</w:t>
    </w:r>
    <w:r>
      <w:tab/>
    </w:r>
    <w:fldSimple w:instr=" PAGE  \* MERGEFORMAT ">
      <w:r w:rsidR="000971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6D5" w:rsidRDefault="00E726D5" w:rsidP="00522CE0">
      <w:r>
        <w:separator/>
      </w:r>
    </w:p>
  </w:footnote>
  <w:footnote w:type="continuationSeparator" w:id="0">
    <w:p w:rsidR="00E726D5" w:rsidRDefault="00E726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2AC1"/>
    <w:rsid w:val="00046516"/>
    <w:rsid w:val="00051DDF"/>
    <w:rsid w:val="00061987"/>
    <w:rsid w:val="00061D3A"/>
    <w:rsid w:val="00063F59"/>
    <w:rsid w:val="00066DEF"/>
    <w:rsid w:val="0007601D"/>
    <w:rsid w:val="000971B5"/>
    <w:rsid w:val="000B0720"/>
    <w:rsid w:val="000B5EAF"/>
    <w:rsid w:val="000F58AF"/>
    <w:rsid w:val="00136CA3"/>
    <w:rsid w:val="001561FD"/>
    <w:rsid w:val="00164A0A"/>
    <w:rsid w:val="00170561"/>
    <w:rsid w:val="00186AC9"/>
    <w:rsid w:val="00197DF1"/>
    <w:rsid w:val="001B3DD9"/>
    <w:rsid w:val="001B7E5D"/>
    <w:rsid w:val="001C339D"/>
    <w:rsid w:val="001C5517"/>
    <w:rsid w:val="001D3BAC"/>
    <w:rsid w:val="001F3133"/>
    <w:rsid w:val="001F539E"/>
    <w:rsid w:val="0021780E"/>
    <w:rsid w:val="0022792F"/>
    <w:rsid w:val="00245C4E"/>
    <w:rsid w:val="002747AD"/>
    <w:rsid w:val="002B3F2F"/>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B7B87"/>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65148"/>
    <w:rsid w:val="00567F78"/>
    <w:rsid w:val="00583702"/>
    <w:rsid w:val="00587532"/>
    <w:rsid w:val="00591D7E"/>
    <w:rsid w:val="00593361"/>
    <w:rsid w:val="005A413B"/>
    <w:rsid w:val="005A5017"/>
    <w:rsid w:val="005A648C"/>
    <w:rsid w:val="005C7211"/>
    <w:rsid w:val="005F1745"/>
    <w:rsid w:val="00636986"/>
    <w:rsid w:val="006561EF"/>
    <w:rsid w:val="00657570"/>
    <w:rsid w:val="00666E44"/>
    <w:rsid w:val="00676618"/>
    <w:rsid w:val="00682577"/>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8F03C5"/>
    <w:rsid w:val="00904E16"/>
    <w:rsid w:val="009162B3"/>
    <w:rsid w:val="00927C62"/>
    <w:rsid w:val="00972E31"/>
    <w:rsid w:val="00983951"/>
    <w:rsid w:val="00984124"/>
    <w:rsid w:val="00984640"/>
    <w:rsid w:val="009943B0"/>
    <w:rsid w:val="00995C37"/>
    <w:rsid w:val="009C118A"/>
    <w:rsid w:val="009D564E"/>
    <w:rsid w:val="009D57C7"/>
    <w:rsid w:val="009F50B1"/>
    <w:rsid w:val="00A02011"/>
    <w:rsid w:val="00A11D72"/>
    <w:rsid w:val="00A12D75"/>
    <w:rsid w:val="00A23734"/>
    <w:rsid w:val="00A4011E"/>
    <w:rsid w:val="00A55D67"/>
    <w:rsid w:val="00A82B1F"/>
    <w:rsid w:val="00A86015"/>
    <w:rsid w:val="00A93A60"/>
    <w:rsid w:val="00A9594E"/>
    <w:rsid w:val="00AA105B"/>
    <w:rsid w:val="00AA5225"/>
    <w:rsid w:val="00AC3EF6"/>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C6ED8"/>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26D5"/>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8ED34-67C2-4911-8085-E9944CA24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6985</Words>
  <Characters>39819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2012-03-06T15:51:00Z</cp:lastPrinted>
  <dcterms:created xsi:type="dcterms:W3CDTF">2012-04-17T14:23:00Z</dcterms:created>
  <dcterms:modified xsi:type="dcterms:W3CDTF">2012-04-17T14:23:00Z</dcterms:modified>
</cp:coreProperties>
</file>