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D01" w:rsidRDefault="00265D01" w:rsidP="002053BD">
      <w:pPr>
        <w:pStyle w:val="BillDots"/>
      </w:pPr>
      <w:r>
        <w:rPr>
          <w:strike/>
        </w:rPr>
        <w:t>Indicates Matter Stricken</w:t>
      </w:r>
    </w:p>
    <w:p w:rsidR="00265D01" w:rsidRPr="00265D01" w:rsidRDefault="00265D01" w:rsidP="002053BD">
      <w:pPr>
        <w:pStyle w:val="BillDots"/>
      </w:pPr>
      <w:r>
        <w:rPr>
          <w:u w:val="single"/>
        </w:rPr>
        <w:t>Indicates New Matter</w:t>
      </w:r>
    </w:p>
    <w:p w:rsidR="00265D01" w:rsidRDefault="00265D01" w:rsidP="002053BD">
      <w:pPr>
        <w:pStyle w:val="BillDots"/>
      </w:pPr>
    </w:p>
    <w:p w:rsidR="00265D01" w:rsidRDefault="00265D01" w:rsidP="002053BD">
      <w:pPr>
        <w:pStyle w:val="BillDots"/>
      </w:pPr>
      <w:r>
        <w:t>COMMITTEE REPORT</w:t>
      </w:r>
    </w:p>
    <w:p w:rsidR="00265D01" w:rsidRDefault="00265D01" w:rsidP="002053BD">
      <w:pPr>
        <w:pStyle w:val="BillDots"/>
      </w:pPr>
      <w:r>
        <w:t>March 3, 2011</w:t>
      </w:r>
    </w:p>
    <w:p w:rsidR="00265D01" w:rsidRDefault="00265D01" w:rsidP="002053BD">
      <w:pPr>
        <w:pStyle w:val="BillDots"/>
      </w:pPr>
    </w:p>
    <w:p w:rsidR="00265D01" w:rsidRPr="00265D01" w:rsidRDefault="00265D01" w:rsidP="00265D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3038</w:t>
      </w:r>
    </w:p>
    <w:p w:rsidR="00265D01" w:rsidRDefault="00265D01" w:rsidP="002053BD">
      <w:pPr>
        <w:pStyle w:val="BillDots"/>
      </w:pPr>
    </w:p>
    <w:p w:rsidR="00265D01" w:rsidRDefault="00265D01" w:rsidP="00265D01">
      <w:pPr>
        <w:pStyle w:val="BillDots"/>
        <w:jc w:val="center"/>
      </w:pPr>
      <w:r>
        <w:t xml:space="preserve">Introduced by </w:t>
      </w:r>
      <w:r w:rsidRPr="002E497C">
        <w:t>Rep. Umphlett</w:t>
      </w:r>
    </w:p>
    <w:p w:rsidR="00265D01" w:rsidRDefault="00265D01" w:rsidP="002053BD">
      <w:pPr>
        <w:pStyle w:val="BillDots"/>
      </w:pPr>
    </w:p>
    <w:p w:rsidR="00265D01" w:rsidRDefault="00265D01" w:rsidP="002053BD">
      <w:pPr>
        <w:pStyle w:val="BillDots"/>
      </w:pPr>
      <w:r>
        <w:t>S. Printed 3/3/11--H.</w:t>
      </w:r>
    </w:p>
    <w:p w:rsidR="00265D01" w:rsidRDefault="00265D01" w:rsidP="002053BD">
      <w:pPr>
        <w:pStyle w:val="BillDots"/>
      </w:pPr>
      <w:r>
        <w:t>Read the first time January 11, 2011.</w:t>
      </w:r>
    </w:p>
    <w:p w:rsidR="00265D01" w:rsidRPr="00265D01" w:rsidRDefault="00265D01" w:rsidP="00265D01">
      <w:pPr>
        <w:pStyle w:val="BillDots"/>
        <w:jc w:val="center"/>
      </w:pPr>
      <w:r>
        <w:rPr>
          <w:u w:val="single"/>
        </w:rPr>
        <w:t>            </w:t>
      </w:r>
    </w:p>
    <w:p w:rsidR="00265D01" w:rsidRDefault="00265D01" w:rsidP="002053BD">
      <w:pPr>
        <w:pStyle w:val="BillDots"/>
      </w:pPr>
    </w:p>
    <w:p w:rsidR="00265D01" w:rsidRDefault="00265D01" w:rsidP="00265D01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265D01" w:rsidRPr="00265D01" w:rsidRDefault="00265D01" w:rsidP="00265D01">
      <w:pPr>
        <w:pStyle w:val="BillDots"/>
        <w:jc w:val="center"/>
      </w:pPr>
      <w:r>
        <w:rPr>
          <w:b/>
        </w:rPr>
        <w:t>MILITARY, PUBLIC AND MUNICIPAL AFFAIRS</w:t>
      </w:r>
    </w:p>
    <w:p w:rsidR="00265D01" w:rsidRDefault="00265D01" w:rsidP="002053BD">
      <w:pPr>
        <w:pStyle w:val="BillDots"/>
      </w:pPr>
      <w:r>
        <w:tab/>
        <w:t>To whom was referred a Bill (H. 3038) 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provide, etc., respectfully</w:t>
      </w:r>
    </w:p>
    <w:p w:rsidR="00265D01" w:rsidRPr="00265D01" w:rsidRDefault="00265D01" w:rsidP="00265D01">
      <w:pPr>
        <w:pStyle w:val="BillDots"/>
        <w:jc w:val="center"/>
      </w:pPr>
      <w:r>
        <w:rPr>
          <w:b/>
        </w:rPr>
        <w:t>REPORT:</w:t>
      </w:r>
    </w:p>
    <w:p w:rsidR="00265D01" w:rsidRDefault="00265D01" w:rsidP="002053BD">
      <w:pPr>
        <w:pStyle w:val="BillDots"/>
      </w:pPr>
      <w:r>
        <w:tab/>
        <w:t>That they have duly and carefully considered the same and recommend that the same do pass:</w:t>
      </w:r>
    </w:p>
    <w:p w:rsidR="00265D01" w:rsidRDefault="00265D01" w:rsidP="002053BD">
      <w:pPr>
        <w:pStyle w:val="BillDots"/>
      </w:pPr>
    </w:p>
    <w:p w:rsidR="00265D01" w:rsidRDefault="00265D01" w:rsidP="002053BD">
      <w:pPr>
        <w:pStyle w:val="BillDots"/>
      </w:pPr>
      <w:r>
        <w:t>LEON HOWARD for Committee.</w:t>
      </w:r>
    </w:p>
    <w:p w:rsidR="00265D01" w:rsidRPr="00265D01" w:rsidRDefault="00265D01" w:rsidP="00265D01">
      <w:pPr>
        <w:pStyle w:val="BillDots"/>
        <w:jc w:val="center"/>
      </w:pPr>
      <w:r>
        <w:rPr>
          <w:u w:val="single"/>
        </w:rPr>
        <w:t>            </w:t>
      </w:r>
    </w:p>
    <w:p w:rsidR="00265D01" w:rsidRDefault="00265D01" w:rsidP="002053BD">
      <w:pPr>
        <w:pStyle w:val="BillDots"/>
      </w:pPr>
    </w:p>
    <w:p w:rsidR="00265D01" w:rsidRPr="00265D01" w:rsidRDefault="00265D01" w:rsidP="00265D01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265D01" w:rsidRPr="000C140F" w:rsidRDefault="00265D01" w:rsidP="0026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C140F">
        <w:rPr>
          <w:szCs w:val="22"/>
        </w:rPr>
        <w:t>ESTIMATED FISCAL IMPACT ON GENERAL FUND EXPENDITURES:</w:t>
      </w:r>
    </w:p>
    <w:p w:rsidR="00265D01" w:rsidRPr="000C140F" w:rsidRDefault="00265D01" w:rsidP="0026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0C140F">
        <w:rPr>
          <w:szCs w:val="22"/>
        </w:rPr>
        <w:t>$0 (No additional expenditures or savings are expected)</w:t>
      </w:r>
    </w:p>
    <w:p w:rsidR="00265D01" w:rsidRPr="000C140F" w:rsidRDefault="00265D01" w:rsidP="0026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0C140F">
        <w:rPr>
          <w:szCs w:val="22"/>
        </w:rPr>
        <w:t>ESTIMATED FISCAL IMPACT ON FEDERAL &amp; OTHER FUND EXPENDITURES:</w:t>
      </w:r>
    </w:p>
    <w:p w:rsidR="00265D01" w:rsidRPr="000C140F" w:rsidRDefault="00265D01" w:rsidP="00265D01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0C140F">
        <w:rPr>
          <w:szCs w:val="22"/>
        </w:rPr>
        <w:t>$0 (No additional expenditures or savings are expected)</w:t>
      </w:r>
      <w:bookmarkStart w:id="2" w:name="c"/>
      <w:bookmarkEnd w:id="2"/>
    </w:p>
    <w:p w:rsidR="00265D01" w:rsidRPr="000C140F" w:rsidRDefault="00265D01" w:rsidP="00265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0C140F">
        <w:rPr>
          <w:b/>
          <w:szCs w:val="22"/>
        </w:rPr>
        <w:t>EXPLANATION OF IMPACT:</w:t>
      </w:r>
    </w:p>
    <w:p w:rsidR="00265D01" w:rsidRPr="000C140F" w:rsidRDefault="00265D01" w:rsidP="00265D0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0C140F">
        <w:rPr>
          <w:szCs w:val="22"/>
          <w:u w:val="single"/>
        </w:rPr>
        <w:lastRenderedPageBreak/>
        <w:t>Department of Health &amp; Environmental Control</w:t>
      </w:r>
    </w:p>
    <w:p w:rsidR="00265D01" w:rsidRPr="000C140F" w:rsidRDefault="00265D01" w:rsidP="00265D01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0C140F">
        <w:rPr>
          <w:szCs w:val="22"/>
        </w:rPr>
        <w:t xml:space="preserve">The </w:t>
      </w:r>
      <w:r>
        <w:rPr>
          <w:szCs w:val="22"/>
        </w:rPr>
        <w:t>d</w:t>
      </w:r>
      <w:r w:rsidRPr="000C140F">
        <w:rPr>
          <w:szCs w:val="22"/>
        </w:rPr>
        <w:t xml:space="preserve">epartment reports that this </w:t>
      </w:r>
      <w:r>
        <w:rPr>
          <w:szCs w:val="22"/>
        </w:rPr>
        <w:t>b</w:t>
      </w:r>
      <w:r w:rsidRPr="000C140F">
        <w:rPr>
          <w:szCs w:val="22"/>
        </w:rPr>
        <w:t xml:space="preserve">ill would have no impact on the </w:t>
      </w:r>
      <w:r>
        <w:rPr>
          <w:szCs w:val="22"/>
        </w:rPr>
        <w:t>s</w:t>
      </w:r>
      <w:r w:rsidRPr="000C140F">
        <w:rPr>
          <w:szCs w:val="22"/>
        </w:rPr>
        <w:t xml:space="preserve">tate </w:t>
      </w:r>
      <w:r>
        <w:rPr>
          <w:szCs w:val="22"/>
        </w:rPr>
        <w:t>g</w:t>
      </w:r>
      <w:r w:rsidRPr="000C140F">
        <w:rPr>
          <w:szCs w:val="22"/>
        </w:rPr>
        <w:t xml:space="preserve">eneral </w:t>
      </w:r>
      <w:r>
        <w:rPr>
          <w:szCs w:val="22"/>
        </w:rPr>
        <w:t>f</w:t>
      </w:r>
      <w:r w:rsidRPr="000C140F">
        <w:rPr>
          <w:szCs w:val="22"/>
        </w:rPr>
        <w:t xml:space="preserve">und or on </w:t>
      </w:r>
      <w:r>
        <w:rPr>
          <w:szCs w:val="22"/>
        </w:rPr>
        <w:t>f</w:t>
      </w:r>
      <w:r w:rsidRPr="000C140F">
        <w:rPr>
          <w:szCs w:val="22"/>
        </w:rPr>
        <w:t xml:space="preserve">ederal and/or </w:t>
      </w:r>
      <w:r>
        <w:rPr>
          <w:szCs w:val="22"/>
        </w:rPr>
        <w:t>o</w:t>
      </w:r>
      <w:r w:rsidRPr="000C140F">
        <w:rPr>
          <w:szCs w:val="22"/>
        </w:rPr>
        <w:t xml:space="preserve">ther </w:t>
      </w:r>
      <w:r>
        <w:rPr>
          <w:szCs w:val="22"/>
        </w:rPr>
        <w:t>f</w:t>
      </w:r>
      <w:r w:rsidRPr="000C140F">
        <w:rPr>
          <w:szCs w:val="22"/>
        </w:rPr>
        <w:t>unds. However efficiency and effectiveness measures may be compromised because inspectors will have to inspect retail merchandise not normally within their scope of review.</w:t>
      </w:r>
    </w:p>
    <w:p w:rsidR="00265D01" w:rsidRDefault="00265D01" w:rsidP="00265D01">
      <w:pPr>
        <w:pStyle w:val="BillDots"/>
        <w:keepNext/>
      </w:pPr>
    </w:p>
    <w:p w:rsidR="00265D01" w:rsidRDefault="00265D01" w:rsidP="00265D01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265D01" w:rsidRDefault="00265D01" w:rsidP="00265D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265D01" w:rsidRPr="00265D01" w:rsidRDefault="00265D01" w:rsidP="00265D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265D01" w:rsidRDefault="00265D01" w:rsidP="002053BD">
      <w:pPr>
        <w:pStyle w:val="BillDots"/>
      </w:pPr>
    </w:p>
    <w:p w:rsidR="00265D01" w:rsidRDefault="00265D01" w:rsidP="002053BD">
      <w:pPr>
        <w:pStyle w:val="BillDots"/>
        <w:sectPr w:rsidR="00265D01" w:rsidSect="00265D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53BD" w:rsidRDefault="002053BD" w:rsidP="002053BD">
      <w:pPr>
        <w:pStyle w:val="BillDots"/>
      </w:pPr>
    </w:p>
    <w:p w:rsidR="002053BD" w:rsidRDefault="002053BD" w:rsidP="002053BD">
      <w:pPr>
        <w:pStyle w:val="Numbersforbills"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CC2A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C2AB7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43CE">
        <w:t>Section 44</w:t>
      </w:r>
      <w:r w:rsidR="00CE43CE">
        <w:noBreakHyphen/>
        <w:t>34</w:t>
      </w:r>
      <w:r w:rsidR="00CE43CE">
        <w:noBreakHyphen/>
        <w:t>20(C) of the 1976 Code, as added by Act 250 of 2004, is amended to read: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 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 w:rsidRPr="00CE43CE">
        <w:rPr>
          <w:szCs w:val="24"/>
        </w:rPr>
        <w:t xml:space="preserve">and </w:t>
      </w:r>
      <w:r>
        <w:rPr>
          <w:szCs w:val="24"/>
          <w:u w:val="single"/>
        </w:rPr>
        <w:t>the retail sale of merchandise with images and language promoting the art and culture of tattooing, 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</w:rPr>
        <w:t xml:space="preserve"> 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B7" w:rsidRP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4C81" w:rsidRDefault="00CE43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4C81" w:rsidRDefault="00D34C81" w:rsidP="00264FF6">
      <w:pPr>
        <w:suppressAutoHyphens/>
      </w:pPr>
    </w:p>
    <w:sectPr w:rsidR="00D34C81" w:rsidSect="00265D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AB7" w:rsidRDefault="00CC2AB7" w:rsidP="009F0C77">
      <w:r>
        <w:separator/>
      </w:r>
    </w:p>
  </w:endnote>
  <w:endnote w:type="continuationSeparator" w:id="0">
    <w:p w:rsidR="00CC2AB7" w:rsidRDefault="00CC2A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C68F09-D54E-4881-B98D-190DB595AD78}"/>
    <w:embedBold r:id="rId2" w:fontKey="{DF8DE1D1-0A2D-4FE4-AA34-335B2C158BA5}"/>
    <w:embedItalic r:id="rId3" w:fontKey="{D484543F-90E0-4E53-8F4A-ABA595123C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5481EA1-F7E8-4894-9CF3-1D61A82FAD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B153040-1F35-4DAB-81AA-15DF0B2078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E6A" w:rsidRPr="00D34C81" w:rsidRDefault="00D34C81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</w:t>
    </w:r>
    <w:r w:rsidR="00265D01">
      <w:t>-</w:t>
    </w:r>
    <w:fldSimple w:instr=" PAGE  \* MERGEFORMAT ">
      <w:r w:rsidR="00264FF6">
        <w:rPr>
          <w:noProof/>
        </w:rPr>
        <w:t>2</w:t>
      </w:r>
    </w:fldSimple>
    <w:r w:rsidR="00265D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D01" w:rsidRPr="00D34C81" w:rsidRDefault="00265D01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fldSimple w:instr=" PAGE  \* MERGEFORMAT ">
      <w:r w:rsidR="00264FF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AB7" w:rsidRDefault="00CC2AB7" w:rsidP="009F0C77">
      <w:r>
        <w:separator/>
      </w:r>
    </w:p>
  </w:footnote>
  <w:footnote w:type="continuationSeparator" w:id="0">
    <w:p w:rsidR="00CC2AB7" w:rsidRDefault="00CC2A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76BH11"/>
    <w:docVar w:name="CoverBillType" w:val="b"/>
    <w:docVar w:name="docpath" w:val="L:\Council\bills\AGM\18176BH11.DOCX"/>
    <w:docVar w:name="dvBillNumber" w:val="3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1E3E"/>
    <w:rsid w:val="00001EC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3BD"/>
    <w:rsid w:val="002321B6"/>
    <w:rsid w:val="00250967"/>
    <w:rsid w:val="002543C8"/>
    <w:rsid w:val="00264FF6"/>
    <w:rsid w:val="00265D01"/>
    <w:rsid w:val="00284AAE"/>
    <w:rsid w:val="002C1E6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307C"/>
    <w:rsid w:val="00605102"/>
    <w:rsid w:val="006215AA"/>
    <w:rsid w:val="006913C9"/>
    <w:rsid w:val="0069470D"/>
    <w:rsid w:val="00734F00"/>
    <w:rsid w:val="007A70AE"/>
    <w:rsid w:val="008362E8"/>
    <w:rsid w:val="00875568"/>
    <w:rsid w:val="008A1768"/>
    <w:rsid w:val="008F4429"/>
    <w:rsid w:val="0094021A"/>
    <w:rsid w:val="009C6A0B"/>
    <w:rsid w:val="009F0C77"/>
    <w:rsid w:val="009F4DD1"/>
    <w:rsid w:val="00A41684"/>
    <w:rsid w:val="00A4390C"/>
    <w:rsid w:val="00A64E80"/>
    <w:rsid w:val="00A72BCD"/>
    <w:rsid w:val="00A741D9"/>
    <w:rsid w:val="00A833AB"/>
    <w:rsid w:val="00A9741D"/>
    <w:rsid w:val="00AD4B17"/>
    <w:rsid w:val="00AF53D4"/>
    <w:rsid w:val="00B412D4"/>
    <w:rsid w:val="00B61E3E"/>
    <w:rsid w:val="00B62136"/>
    <w:rsid w:val="00BE3C22"/>
    <w:rsid w:val="00C0345E"/>
    <w:rsid w:val="00C3483A"/>
    <w:rsid w:val="00C74E9D"/>
    <w:rsid w:val="00C82FD3"/>
    <w:rsid w:val="00C92819"/>
    <w:rsid w:val="00CC2AB7"/>
    <w:rsid w:val="00CC6B7B"/>
    <w:rsid w:val="00CD2089"/>
    <w:rsid w:val="00CE43CE"/>
    <w:rsid w:val="00D34C81"/>
    <w:rsid w:val="00D73A67"/>
    <w:rsid w:val="00D970A9"/>
    <w:rsid w:val="00DF3845"/>
    <w:rsid w:val="00E41911"/>
    <w:rsid w:val="00E92EEF"/>
    <w:rsid w:val="00EA66E6"/>
    <w:rsid w:val="00F0301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030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347FB-92A1-4551-B2A6-61C1DB84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1804</Characters>
  <Application>Microsoft Office Word</Application>
  <DocSecurity>0</DocSecurity>
  <Lines>85</Lines>
  <Paragraphs>39</Paragraphs>
  <ScaleCrop>false</ScaleCrop>
  <Company> 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2010-11-22T16:35:00Z</cp:lastPrinted>
  <dcterms:created xsi:type="dcterms:W3CDTF">2011-03-03T23:18:00Z</dcterms:created>
  <dcterms:modified xsi:type="dcterms:W3CDTF">2011-03-03T23:18:00Z</dcterms:modified>
</cp:coreProperties>
</file>