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21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25 SO AS TO REQUIRE, BEGINNING WITH THE REAPPORTIONMENT OF THE HOUSE OF REPRESENTATIVES AFTER THE DECENNIAL CENSUS OF 2010, THE HOUSE OF REPRESENTATIVES TO REAPPORTION ITSELF SO THAT A HOUSE DISTRICT MUST BE WHOLLY CONTAINED WITHIN A COUNTY IF THE COUNTY HAS SUFFICIENT POPULATION, AND TO REQUIRE ALL DISTRICTS TO BE WHOLLY CONTAINED WITHIN EACH REGIONAL COUNCIL OF GOVERNMENT.</w:t>
      </w:r>
    </w:p>
    <w:p w:rsidR="009D213B" w:rsidRDefault="009D2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213B" w:rsidRDefault="009D2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13B" w:rsidRDefault="009D2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E23" w:rsidRDefault="009D213B"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B1E23">
        <w:t>Chapter 1, Title 2 of the 1976 Code is amended by adding:</w:t>
      </w: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 xml:space="preserve">25. </w:t>
      </w:r>
      <w:r>
        <w:tab/>
        <w:t>(A)</w:t>
      </w:r>
      <w:r>
        <w:tab/>
        <w:t>Beginning with the reapportionment of the House of Representatives after the decennial census of the year 2010, the House of Representatives shall reapportion itself to provide that if a county has sufficient population, an election district must be wholly contained within the county.</w:t>
      </w: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Beginning with the reapportionment of the House of Representatives after the decennial census of the year 2010, all districts from which members of the House of Representatives are elected must be wholly contained within the geographical boundaries of a regional council of government.”</w:t>
      </w: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E23" w:rsidRDefault="00BB1E23" w:rsidP="00BB1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07D93" w:rsidRDefault="00BB1E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D93" w:rsidRDefault="00907D93" w:rsidP="00907D93">
      <w:pPr>
        <w:suppressAutoHyphens/>
      </w:pPr>
    </w:p>
    <w:sectPr w:rsidR="00907D93" w:rsidSect="00907D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13B" w:rsidRDefault="009D213B" w:rsidP="009F0C77">
      <w:r>
        <w:separator/>
      </w:r>
    </w:p>
  </w:endnote>
  <w:endnote w:type="continuationSeparator" w:id="0">
    <w:p w:rsidR="009D213B" w:rsidRDefault="009D21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59CC84-72B5-486B-B788-0F75EAEEBF1E}"/>
    <w:embedBold r:id="rId2" w:fontKey="{BFB1B02C-11AF-4C2E-A9D9-F286348A2125}"/>
  </w:font>
  <w:font w:name="Calibri">
    <w:panose1 w:val="020F0502020204030204"/>
    <w:charset w:val="00"/>
    <w:family w:val="swiss"/>
    <w:pitch w:val="variable"/>
    <w:sig w:usb0="A00002EF" w:usb1="4000207B" w:usb2="00000000" w:usb3="00000000" w:csb0="0000009F" w:csb1="00000000"/>
    <w:embedRegular r:id="rId3" w:fontKey="{BFFED164-C6CD-4158-8B8E-418A161FA321}"/>
  </w:font>
  <w:font w:name="Tahoma">
    <w:panose1 w:val="020B0604030504040204"/>
    <w:charset w:val="00"/>
    <w:family w:val="swiss"/>
    <w:pitch w:val="variable"/>
    <w:sig w:usb0="61002A87" w:usb1="80000000" w:usb2="00000008" w:usb3="00000000" w:csb0="000101FF" w:csb1="00000000"/>
    <w:embedRegular r:id="rId4" w:fontKey="{6F0B47BF-DF1D-46EE-96AC-140208B4250E}"/>
  </w:font>
  <w:font w:name="Cambria">
    <w:panose1 w:val="02040503050406030204"/>
    <w:charset w:val="00"/>
    <w:family w:val="roman"/>
    <w:pitch w:val="variable"/>
    <w:sig w:usb0="A00002EF" w:usb1="4000004B" w:usb2="00000000" w:usb3="00000000" w:csb0="0000009F" w:csb1="00000000"/>
    <w:embedRegular r:id="rId5" w:fontKey="{BF028179-5DD6-465F-BEF1-B067BB8704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50D" w:rsidRPr="00907D93" w:rsidRDefault="00907D93" w:rsidP="00907D93">
    <w:pPr>
      <w:pStyle w:val="Footer"/>
      <w:tabs>
        <w:tab w:val="clear" w:pos="4680"/>
        <w:tab w:val="clear" w:pos="9360"/>
        <w:tab w:val="center" w:pos="2995"/>
      </w:tabs>
      <w:spacing w:before="120"/>
    </w:pPr>
    <w:r>
      <w:t>[3799]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13B" w:rsidRDefault="009D213B" w:rsidP="009F0C77">
      <w:r>
        <w:separator/>
      </w:r>
    </w:p>
  </w:footnote>
  <w:footnote w:type="continuationSeparator" w:id="0">
    <w:p w:rsidR="009D213B" w:rsidRDefault="009D21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5SD11"/>
    <w:docVar w:name="CoverBillType" w:val="b"/>
    <w:docVar w:name="docpath" w:val="L:\Council\bills\SWB\5115SD11.DOCX"/>
    <w:docVar w:name="dvBillNumber" w:val="3799"/>
    <w:docVar w:name="dvBillNumberPrefix" w:val="H. "/>
    <w:docVar w:name="dvOriginalBody" w:val="House"/>
    <w:docVar w:name="dvSteno" w:val="SWB"/>
    <w:docVar w:name="NameofBody" w:val="h"/>
    <w:docVar w:name="vgroup2" w:val="Council"/>
  </w:docVars>
  <w:rsids>
    <w:rsidRoot w:val="00FF546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5A0F"/>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6323"/>
    <w:rsid w:val="00734F00"/>
    <w:rsid w:val="007A70AE"/>
    <w:rsid w:val="008362E8"/>
    <w:rsid w:val="00881E60"/>
    <w:rsid w:val="008A1768"/>
    <w:rsid w:val="008F4429"/>
    <w:rsid w:val="00907D93"/>
    <w:rsid w:val="0094021A"/>
    <w:rsid w:val="009C6A0B"/>
    <w:rsid w:val="009D213B"/>
    <w:rsid w:val="009F0C77"/>
    <w:rsid w:val="009F4DD1"/>
    <w:rsid w:val="00A41684"/>
    <w:rsid w:val="00A64E80"/>
    <w:rsid w:val="00A72BCD"/>
    <w:rsid w:val="00A741D9"/>
    <w:rsid w:val="00A833AB"/>
    <w:rsid w:val="00A9741D"/>
    <w:rsid w:val="00AD4B17"/>
    <w:rsid w:val="00B36AF0"/>
    <w:rsid w:val="00B412D4"/>
    <w:rsid w:val="00BB1E23"/>
    <w:rsid w:val="00BE3C22"/>
    <w:rsid w:val="00C0345E"/>
    <w:rsid w:val="00C3483A"/>
    <w:rsid w:val="00C74E9D"/>
    <w:rsid w:val="00C82FD3"/>
    <w:rsid w:val="00C92819"/>
    <w:rsid w:val="00CC6B7B"/>
    <w:rsid w:val="00CD2089"/>
    <w:rsid w:val="00D73A67"/>
    <w:rsid w:val="00D970A9"/>
    <w:rsid w:val="00DF3845"/>
    <w:rsid w:val="00E41911"/>
    <w:rsid w:val="00E4350D"/>
    <w:rsid w:val="00E92EEF"/>
    <w:rsid w:val="00F24442"/>
    <w:rsid w:val="00F50AE3"/>
    <w:rsid w:val="00F67CF1"/>
    <w:rsid w:val="00F840F0"/>
    <w:rsid w:val="00FB0D0D"/>
    <w:rsid w:val="00FB43B4"/>
    <w:rsid w:val="00FF54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1E23"/>
    <w:rPr>
      <w:rFonts w:ascii="Tahoma" w:hAnsi="Tahoma" w:cs="Tahoma"/>
      <w:sz w:val="16"/>
      <w:szCs w:val="16"/>
    </w:rPr>
  </w:style>
  <w:style w:type="character" w:customStyle="1" w:styleId="BalloonTextChar">
    <w:name w:val="Balloon Text Char"/>
    <w:basedOn w:val="DefaultParagraphFont"/>
    <w:link w:val="BalloonText"/>
    <w:uiPriority w:val="99"/>
    <w:semiHidden/>
    <w:rsid w:val="00BB1E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365AF-8757-431E-AF7E-66BEFCE41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1095</Characters>
  <Application>Microsoft Office Word</Application>
  <DocSecurity>0</DocSecurity>
  <Lines>9</Lines>
  <Paragraphs>2</Paragraphs>
  <ScaleCrop>false</ScaleCrop>
  <Company> </Company>
  <LinksUpToDate>false</LinksUpToDate>
  <CharactersWithSpaces>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2011-02-11T19:11:00Z</cp:lastPrinted>
  <dcterms:created xsi:type="dcterms:W3CDTF">2011-03-03T15:40:00Z</dcterms:created>
  <dcterms:modified xsi:type="dcterms:W3CDTF">2011-03-03T15:40:00Z</dcterms:modified>
</cp:coreProperties>
</file>