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1DA" w:rsidRDefault="004771DA" w:rsidP="002A3EB4">
      <w:pPr>
        <w:pStyle w:val="BillDots"/>
      </w:pPr>
      <w:r>
        <w:rPr>
          <w:strike/>
        </w:rPr>
        <w:t>Indicates Matter Stricken</w:t>
      </w:r>
    </w:p>
    <w:p w:rsidR="004771DA" w:rsidRPr="004771DA" w:rsidRDefault="004771DA" w:rsidP="002A3EB4">
      <w:pPr>
        <w:pStyle w:val="BillDots"/>
      </w:pPr>
      <w:r>
        <w:rPr>
          <w:u w:val="single"/>
        </w:rPr>
        <w:t>Indicates New Matter</w:t>
      </w:r>
    </w:p>
    <w:p w:rsidR="004771DA" w:rsidRDefault="004771DA" w:rsidP="002A3EB4">
      <w:pPr>
        <w:pStyle w:val="BillDots"/>
      </w:pPr>
    </w:p>
    <w:p w:rsidR="004771DA" w:rsidRDefault="004771DA" w:rsidP="002A3EB4">
      <w:pPr>
        <w:pStyle w:val="BillDots"/>
      </w:pPr>
      <w:r>
        <w:t>COMMITTEE REPORT</w:t>
      </w:r>
    </w:p>
    <w:p w:rsidR="004771DA" w:rsidRDefault="004771DA" w:rsidP="002A3EB4">
      <w:pPr>
        <w:pStyle w:val="BillDots"/>
      </w:pPr>
      <w:r>
        <w:t>February 15, 2012</w:t>
      </w:r>
    </w:p>
    <w:p w:rsidR="004771DA" w:rsidRDefault="004771DA" w:rsidP="002A3EB4">
      <w:pPr>
        <w:pStyle w:val="BillDots"/>
      </w:pPr>
    </w:p>
    <w:p w:rsidR="004771DA" w:rsidRPr="004771DA" w:rsidRDefault="004771DA" w:rsidP="004771DA">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4771DA" w:rsidRDefault="004771DA" w:rsidP="002A3EB4">
      <w:pPr>
        <w:pStyle w:val="BillDots"/>
      </w:pPr>
    </w:p>
    <w:p w:rsidR="004771DA" w:rsidRDefault="004771DA" w:rsidP="004771DA">
      <w:pPr>
        <w:pStyle w:val="BillDots"/>
        <w:jc w:val="center"/>
      </w:pPr>
      <w:r>
        <w:t>Introduced by Senators Knotts, O’Dell, Ford and Alexander</w:t>
      </w:r>
    </w:p>
    <w:p w:rsidR="004771DA" w:rsidRDefault="004771DA" w:rsidP="002A3EB4">
      <w:pPr>
        <w:pStyle w:val="BillDots"/>
      </w:pPr>
    </w:p>
    <w:p w:rsidR="004771DA" w:rsidRDefault="004771DA" w:rsidP="002A3EB4">
      <w:pPr>
        <w:pStyle w:val="BillDots"/>
      </w:pPr>
      <w:r>
        <w:t>S. Printed 2/15/12--S.</w:t>
      </w:r>
    </w:p>
    <w:p w:rsidR="004771DA" w:rsidRDefault="004771DA" w:rsidP="002A3EB4">
      <w:pPr>
        <w:pStyle w:val="BillDots"/>
      </w:pPr>
      <w:r>
        <w:t>Read the first time March 17, 2011.</w:t>
      </w:r>
    </w:p>
    <w:p w:rsidR="004771DA" w:rsidRPr="004771DA" w:rsidRDefault="004771DA" w:rsidP="004771DA">
      <w:pPr>
        <w:pStyle w:val="BillDots"/>
        <w:jc w:val="center"/>
      </w:pPr>
      <w:r>
        <w:rPr>
          <w:u w:val="single"/>
        </w:rPr>
        <w:t>            </w:t>
      </w:r>
    </w:p>
    <w:p w:rsidR="004771DA" w:rsidRDefault="004771DA" w:rsidP="002A3EB4">
      <w:pPr>
        <w:pStyle w:val="BillDots"/>
      </w:pPr>
    </w:p>
    <w:p w:rsidR="004771DA" w:rsidRPr="004771DA" w:rsidRDefault="004771DA" w:rsidP="004771DA">
      <w:pPr>
        <w:pStyle w:val="BillDots"/>
        <w:jc w:val="center"/>
      </w:pPr>
      <w:r>
        <w:rPr>
          <w:b/>
        </w:rPr>
        <w:t>THE COMMITTEE ON TRANSPORTATION</w:t>
      </w:r>
    </w:p>
    <w:p w:rsidR="004771DA" w:rsidRDefault="004771DA" w:rsidP="002A3EB4">
      <w:pPr>
        <w:pStyle w:val="BillDots"/>
      </w:pPr>
      <w:r>
        <w:tab/>
        <w:t xml:space="preserve">To whom was referred a Bill (S. 710) </w:t>
      </w:r>
      <w:r w:rsidRPr="004771DA">
        <w:rPr>
          <w:color w:val="000000" w:themeColor="text1"/>
          <w:u w:color="000000" w:themeColor="text1"/>
        </w:rPr>
        <w:t>to amend Section 56</w:t>
      </w:r>
      <w:r w:rsidRPr="004771DA">
        <w:rPr>
          <w:color w:val="000000" w:themeColor="text1"/>
          <w:u w:color="000000" w:themeColor="text1"/>
        </w:rPr>
        <w:noBreakHyphen/>
        <w:t>1</w:t>
      </w:r>
      <w:r w:rsidRPr="004771DA">
        <w:rPr>
          <w:color w:val="000000" w:themeColor="text1"/>
          <w:u w:color="000000" w:themeColor="text1"/>
        </w:rPr>
        <w:noBreakHyphen/>
        <w:t>140, as amended, Code of Laws of South Carolina, 1976, relating to the issuance and contents of a South Carolina driver’s license</w:t>
      </w:r>
      <w:r>
        <w:t>, etc., respectfully</w:t>
      </w:r>
    </w:p>
    <w:p w:rsidR="004771DA" w:rsidRPr="004771DA" w:rsidRDefault="004771DA" w:rsidP="004771DA">
      <w:pPr>
        <w:pStyle w:val="BillDots"/>
        <w:jc w:val="center"/>
      </w:pPr>
      <w:r>
        <w:rPr>
          <w:b/>
        </w:rPr>
        <w:t>REPORT:</w:t>
      </w:r>
    </w:p>
    <w:p w:rsidR="004771DA" w:rsidRDefault="004771DA" w:rsidP="002A3EB4">
      <w:pPr>
        <w:pStyle w:val="BillDots"/>
      </w:pPr>
      <w:r>
        <w:tab/>
        <w:t>That they have duly and carefully considered the same and recommend that the same do pass:</w:t>
      </w:r>
    </w:p>
    <w:p w:rsidR="004771DA" w:rsidRDefault="004771DA" w:rsidP="002A3EB4">
      <w:pPr>
        <w:pStyle w:val="BillDots"/>
      </w:pPr>
    </w:p>
    <w:p w:rsidR="004771DA" w:rsidRDefault="004771DA" w:rsidP="002A3EB4">
      <w:pPr>
        <w:pStyle w:val="BillDots"/>
      </w:pPr>
      <w:r>
        <w:t>LAWRENCE K. GROOMS for Committee.</w:t>
      </w:r>
    </w:p>
    <w:p w:rsidR="004771DA" w:rsidRPr="004771DA" w:rsidRDefault="004771DA" w:rsidP="004771DA">
      <w:pPr>
        <w:pStyle w:val="BillDots"/>
        <w:jc w:val="center"/>
      </w:pPr>
      <w:r>
        <w:rPr>
          <w:u w:val="single"/>
        </w:rPr>
        <w:t>            </w:t>
      </w:r>
    </w:p>
    <w:p w:rsidR="004771DA" w:rsidRDefault="004771DA" w:rsidP="002A3EB4">
      <w:pPr>
        <w:pStyle w:val="BillDots"/>
        <w:sectPr w:rsidR="004771DA" w:rsidSect="004771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2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140 of the 1976 Code, as last amended by Act 176 of 2005, is further amended to read:</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 xml:space="preserve">Upon </w:t>
      </w:r>
      <w:r w:rsidRPr="00642C33">
        <w:rPr>
          <w:strike/>
        </w:rPr>
        <w:t>the</w:t>
      </w:r>
      <w:r w:rsidRPr="006477CA">
        <w:t xml:space="preserve"> payment of a fee of twelve dollars and fifty cents for a license that is valid for five years, or twenty</w:t>
      </w:r>
      <w:r>
        <w:noBreakHyphen/>
      </w:r>
      <w:r w:rsidRPr="006477CA">
        <w:t>five dollars for a license that is valid for ten years, the Department of Motor Vehicles shall issue to every qualified applicant a driver</w:t>
      </w:r>
      <w:r w:rsidRPr="00605874">
        <w:t>’</w:t>
      </w:r>
      <w:r w:rsidRPr="006477CA">
        <w:t xml:space="preserve">s license as applied for by law.  The license must bear on it a distinguishing number assigned to the licensee, the full name, date of birth, </w:t>
      </w:r>
      <w:r w:rsidRPr="00CE008A">
        <w:rPr>
          <w:strike/>
        </w:rPr>
        <w:t>and</w:t>
      </w:r>
      <w:r w:rsidRPr="006477CA">
        <w:t xml:space="preserve"> residence address</w:t>
      </w:r>
      <w:r>
        <w:rPr>
          <w:u w:val="single"/>
        </w:rPr>
        <w:t>,</w:t>
      </w:r>
      <w:r w:rsidRPr="006477CA">
        <w:t xml:space="preserve"> </w:t>
      </w:r>
      <w:r w:rsidRPr="00CE008A">
        <w:rPr>
          <w:strike/>
        </w:rPr>
        <w:t>and</w:t>
      </w:r>
      <w:r w:rsidRPr="006477CA">
        <w:t xml:space="preserve"> a brief description and laminated colored photograph of the licensee, and a facsimile of the signature of the licensee</w:t>
      </w:r>
      <w:r>
        <w:rPr>
          <w:u w:val="single"/>
        </w:rPr>
        <w:t>,</w:t>
      </w:r>
      <w:r w:rsidRPr="006477CA">
        <w:t xml:space="preserve"> or a space upon which the licensee shall write his usual signature with pen and ink immediately upon receipt of the license.  No license is valid until it has been so signed by the licensee.  The license authorizes the licensee to </w:t>
      </w:r>
      <w:r w:rsidRPr="006477CA">
        <w:lastRenderedPageBreak/>
        <w:t xml:space="preserve">operate only those classifications of vehicles as indicated on the license. </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tab/>
      </w:r>
      <w:r w:rsidRPr="000A1A9A">
        <w:rPr>
          <w:color w:val="000000" w:themeColor="text1"/>
          <w:u w:val="single" w:color="000000" w:themeColor="text1"/>
        </w:rPr>
        <w:t>An applicant for a new, renewed, or replacement South Carolina driver</w:t>
      </w:r>
      <w:r w:rsidRPr="00605874">
        <w:rPr>
          <w:color w:val="000000" w:themeColor="text1"/>
          <w:u w:val="single" w:color="000000" w:themeColor="text1"/>
        </w:rPr>
        <w:t>’</w:t>
      </w:r>
      <w:r w:rsidRPr="000A1A9A">
        <w:rPr>
          <w:color w:val="000000" w:themeColor="text1"/>
          <w:u w:val="single" w:color="000000" w:themeColor="text1"/>
        </w:rPr>
        <w:t>s license may apply to the Department of Motor Vehicles to obtain a veteran designation on his driver</w:t>
      </w:r>
      <w:r w:rsidRPr="00605874">
        <w:rPr>
          <w:color w:val="000000" w:themeColor="text1"/>
          <w:u w:val="single" w:color="000000" w:themeColor="text1"/>
        </w:rPr>
        <w:t>’</w:t>
      </w:r>
      <w:r w:rsidRPr="000A1A9A">
        <w:rPr>
          <w:color w:val="000000" w:themeColor="text1"/>
          <w:u w:val="single" w:color="000000" w:themeColor="text1"/>
        </w:rPr>
        <w:t>s license by providing:</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(1)</w:t>
      </w:r>
      <w:r w:rsidRPr="000A1A9A">
        <w:rPr>
          <w:color w:val="000000" w:themeColor="text1"/>
          <w:u w:color="000000" w:themeColor="text1"/>
        </w:rPr>
        <w:tab/>
      </w:r>
      <w:r w:rsidRPr="000A1A9A">
        <w:rPr>
          <w:color w:val="000000" w:themeColor="text1"/>
          <w:u w:val="single" w:color="000000" w:themeColor="text1"/>
        </w:rPr>
        <w:t xml:space="preserve">a 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0A1A9A">
        <w:rPr>
          <w:color w:val="000000" w:themeColor="text1"/>
          <w:u w:val="single" w:color="000000" w:themeColor="text1"/>
        </w:rPr>
        <w:t>honorable</w:t>
      </w:r>
      <w:r w:rsidRPr="00605874">
        <w:rPr>
          <w:color w:val="000000" w:themeColor="text1"/>
          <w:u w:val="single" w:color="000000" w:themeColor="text1"/>
        </w:rPr>
        <w:t>’</w:t>
      </w:r>
      <w:r w:rsidRPr="000A1A9A">
        <w:rPr>
          <w:color w:val="000000" w:themeColor="text1"/>
          <w:u w:val="single" w:color="000000" w:themeColor="text1"/>
        </w:rPr>
        <w:t xml:space="preserve"> or </w:t>
      </w:r>
      <w:r w:rsidRPr="00605874">
        <w:rPr>
          <w:color w:val="000000" w:themeColor="text1"/>
          <w:u w:val="single" w:color="000000" w:themeColor="text1"/>
        </w:rPr>
        <w:t>‘</w:t>
      </w:r>
      <w:r w:rsidRPr="000A1A9A">
        <w:rPr>
          <w:color w:val="000000" w:themeColor="text1"/>
          <w:u w:val="single" w:color="000000" w:themeColor="text1"/>
        </w:rPr>
        <w:t>general under honorable conditions</w:t>
      </w:r>
      <w:r w:rsidRPr="00605874">
        <w:rPr>
          <w:color w:val="000000" w:themeColor="text1"/>
          <w:u w:val="single" w:color="000000" w:themeColor="text1"/>
        </w:rPr>
        <w:t>’</w:t>
      </w:r>
      <w:r w:rsidRPr="000A1A9A">
        <w:rPr>
          <w:color w:val="000000" w:themeColor="text1"/>
          <w:u w:val="single" w:color="000000" w:themeColor="text1"/>
        </w:rPr>
        <w:t xml:space="preserve"> </w:t>
      </w:r>
      <w:r>
        <w:rPr>
          <w:color w:val="000000" w:themeColor="text1"/>
          <w:u w:val="single" w:color="000000" w:themeColor="text1"/>
        </w:rPr>
        <w:t>and</w:t>
      </w:r>
      <w:r w:rsidRPr="000A1A9A">
        <w:rPr>
          <w:color w:val="000000" w:themeColor="text1"/>
          <w:u w:val="single" w:color="000000" w:themeColor="text1"/>
        </w:rPr>
        <w:t xml:space="preserve"> establishes the person</w:t>
      </w:r>
      <w:r w:rsidRPr="00605874">
        <w:rPr>
          <w:color w:val="000000" w:themeColor="text1"/>
          <w:u w:val="single" w:color="000000" w:themeColor="text1"/>
        </w:rPr>
        <w:t>’</w:t>
      </w:r>
      <w:r w:rsidRPr="000A1A9A">
        <w:rPr>
          <w:color w:val="000000" w:themeColor="text1"/>
          <w:u w:val="single" w:color="000000" w:themeColor="text1"/>
        </w:rPr>
        <w:t>s qualifying military service in the United States Armed Forces; and</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(2)</w:t>
      </w:r>
      <w:r w:rsidRPr="000A1A9A">
        <w:rPr>
          <w:color w:val="000000" w:themeColor="text1"/>
          <w:u w:color="000000" w:themeColor="text1"/>
        </w:rPr>
        <w:tab/>
      </w:r>
      <w:r w:rsidRPr="000A1A9A">
        <w:rPr>
          <w:color w:val="000000" w:themeColor="text1"/>
          <w:u w:val="single" w:color="000000" w:themeColor="text1"/>
        </w:rPr>
        <w:t>payment of the appropriate fee.</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val="single" w:color="000000" w:themeColor="text1"/>
        </w:rPr>
        <w:t>The Department of Motor Vehicles may determine the appropriate form and placement of the veteran designation on the driver</w:t>
      </w:r>
      <w:r w:rsidRPr="00605874">
        <w:rPr>
          <w:color w:val="000000" w:themeColor="text1"/>
          <w:u w:val="single" w:color="000000" w:themeColor="text1"/>
        </w:rPr>
        <w:t>’</w:t>
      </w:r>
      <w:r w:rsidRPr="000A1A9A">
        <w:rPr>
          <w:color w:val="000000" w:themeColor="text1"/>
          <w:u w:val="single" w:color="000000" w:themeColor="text1"/>
        </w:rPr>
        <w:t>s license authorized pursuant to this section.</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CE008A">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w:t>
      </w:r>
      <w:r w:rsidR="008436A4">
        <w:t xml:space="preserve">       </w:t>
      </w:r>
      <w:r w:rsidRPr="006477CA">
        <w:t xml:space="preserve">       </w:t>
      </w:r>
      <w:r w:rsidR="00307692">
        <w:t xml:space="preserve">      </w:t>
      </w:r>
      <w:r w:rsidRPr="006477CA">
        <w:t xml:space="preserve">Department of </w:t>
      </w:r>
    </w:p>
    <w:p w:rsidR="00785AD9" w:rsidRPr="006477CA" w:rsidRDefault="008436A4"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Collected After      </w:t>
      </w:r>
      <w:r>
        <w:t xml:space="preserve">   </w:t>
      </w:r>
      <w:r w:rsidR="00785AD9" w:rsidRPr="006477CA">
        <w:t xml:space="preserve"> of the State </w:t>
      </w:r>
      <w:r>
        <w:t xml:space="preserve">     </w:t>
      </w:r>
      <w:r w:rsidR="00785AD9" w:rsidRPr="006477CA">
        <w:t xml:space="preserve">   </w:t>
      </w:r>
      <w:r>
        <w:t xml:space="preserve">    </w:t>
      </w:r>
      <w:r w:rsidR="00307692">
        <w:t xml:space="preserve">      </w:t>
      </w:r>
      <w:r>
        <w:t xml:space="preserve"> </w:t>
      </w:r>
      <w:r w:rsidR="00785AD9" w:rsidRPr="006477CA">
        <w:t xml:space="preserve"> Transportation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w:t>
      </w:r>
      <w:r w:rsidR="008436A4">
        <w:t xml:space="preserve">             </w:t>
      </w:r>
      <w:r w:rsidRPr="006477CA">
        <w:t xml:space="preserve">          </w:t>
      </w:r>
      <w:r w:rsidR="008436A4">
        <w:t xml:space="preserve"> </w:t>
      </w:r>
      <w:r w:rsidRPr="006477CA">
        <w:t>State Non</w:t>
      </w:r>
      <w:r>
        <w:rPr>
          <w:strike/>
        </w:rPr>
        <w:noBreakHyphen/>
      </w:r>
      <w:r w:rsidRPr="006477CA">
        <w:t xml:space="preserve">Federal Aid </w:t>
      </w:r>
    </w:p>
    <w:p w:rsidR="00785AD9" w:rsidRPr="006477CA" w:rsidRDefault="008436A4"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w:t>
      </w:r>
      <w:r>
        <w:t xml:space="preserve"> </w:t>
      </w:r>
      <w:r w:rsidR="00785AD9" w:rsidRPr="006477CA">
        <w:t xml:space="preserve">          </w:t>
      </w:r>
      <w:r w:rsidR="00307692">
        <w:t xml:space="preserve">       </w:t>
      </w:r>
      <w:r w:rsidR="00785AD9" w:rsidRPr="006477CA">
        <w:t xml:space="preserve"> Highway Fund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5AD9" w:rsidRPr="006477CA" w:rsidRDefault="00307692"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June 30, 2005 </w:t>
      </w:r>
      <w:r w:rsidR="008436A4">
        <w:t xml:space="preserve">   </w:t>
      </w:r>
      <w:r w:rsidR="00785AD9" w:rsidRPr="006477CA">
        <w:t xml:space="preserve">      </w:t>
      </w:r>
      <w:r>
        <w:t xml:space="preserve"> </w:t>
      </w:r>
      <w:r w:rsidR="00785AD9" w:rsidRPr="006477CA">
        <w:t xml:space="preserve">  60 percent        </w:t>
      </w:r>
      <w:r>
        <w:t xml:space="preserve">        </w:t>
      </w:r>
      <w:r w:rsidR="008436A4">
        <w:t xml:space="preserve">            </w:t>
      </w:r>
      <w:r w:rsidR="00785AD9" w:rsidRPr="006477CA">
        <w:t xml:space="preserve">  40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June 30, 2006    </w:t>
      </w:r>
      <w:r w:rsidR="008436A4">
        <w:t xml:space="preserve">   </w:t>
      </w:r>
      <w:r w:rsidRPr="006477CA">
        <w:t xml:space="preserve">   </w:t>
      </w:r>
      <w:r w:rsidR="00307692">
        <w:t xml:space="preserve"> </w:t>
      </w:r>
      <w:r w:rsidRPr="006477CA">
        <w:t xml:space="preserve">  20 percent          </w:t>
      </w:r>
      <w:r w:rsidR="008436A4">
        <w:t xml:space="preserve">      </w:t>
      </w:r>
      <w:r w:rsidR="00307692">
        <w:t xml:space="preserve">       </w:t>
      </w:r>
      <w:r w:rsidR="008436A4">
        <w:t xml:space="preserve">       </w:t>
      </w:r>
      <w:r w:rsidRPr="006477CA">
        <w:t xml:space="preserve">80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June 30, 2007       </w:t>
      </w:r>
      <w:r w:rsidR="008436A4">
        <w:t xml:space="preserve">    </w:t>
      </w:r>
      <w:r w:rsidR="00307692">
        <w:t xml:space="preserve"> </w:t>
      </w:r>
      <w:r w:rsidRPr="006477CA">
        <w:t xml:space="preserve">  </w:t>
      </w:r>
      <w:r>
        <w:t xml:space="preserve"> 0 percent </w:t>
      </w:r>
      <w:r w:rsidR="008436A4">
        <w:t xml:space="preserve">           </w:t>
      </w:r>
      <w:r>
        <w:t xml:space="preserve">        </w:t>
      </w:r>
      <w:r w:rsidR="00307692">
        <w:t xml:space="preserve">       </w:t>
      </w:r>
      <w:r>
        <w:t>100 percent.”</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2.</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of the 1976 Code, as last amended by Act 277 of 2010, is further amended to read:</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3350.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Upon application by a</w:t>
      </w:r>
      <w:r>
        <w:t xml:space="preserve"> person ten</w:t>
      </w:r>
      <w:r w:rsidRPr="006477CA">
        <w:t xml:space="preserve"> years of age or older</w:t>
      </w:r>
      <w:r>
        <w:rPr>
          <w:u w:val="single"/>
        </w:rPr>
        <w:t>,</w:t>
      </w:r>
      <w:r w:rsidRPr="006477CA">
        <w:t xml:space="preserve"> who is a resident of South Carolina, the </w:t>
      </w:r>
      <w:r>
        <w:t>d</w:t>
      </w:r>
      <w:r w:rsidRPr="006477CA">
        <w:t>epartment shall issue a special identification card as long as</w:t>
      </w:r>
      <w:r>
        <w:t xml:space="preserve"> </w:t>
      </w:r>
      <w:r>
        <w:rPr>
          <w:u w:val="single"/>
        </w:rPr>
        <w:t>the</w:t>
      </w:r>
      <w:r w:rsidRPr="006477CA">
        <w:t xml:space="preserve">: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5C4238">
        <w:rPr>
          <w:strike/>
        </w:rPr>
        <w:t>the</w:t>
      </w:r>
      <w:r w:rsidRPr="006477CA">
        <w:t xml:space="preserve"> application is made on a form approved and furnished by the department;  and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5C4238">
        <w:rPr>
          <w:strike/>
        </w:rPr>
        <w:t>the</w:t>
      </w:r>
      <w:r w:rsidRPr="006477CA">
        <w:t xml:space="preserve"> applicant presents to the person issuing the identification card a birth certificate or other evidence acceptable to the department of his name and date of birth. </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val="single" w:color="000000" w:themeColor="text1"/>
        </w:rPr>
        <w:t>(B)</w:t>
      </w:r>
      <w:r w:rsidRPr="00E61BD7">
        <w:rPr>
          <w:color w:val="000000" w:themeColor="text1"/>
          <w:u w:color="000000" w:themeColor="text1"/>
        </w:rPr>
        <w:tab/>
      </w:r>
      <w:r w:rsidRPr="00E61BD7">
        <w:rPr>
          <w:color w:val="000000" w:themeColor="text1"/>
          <w:u w:val="single" w:color="000000" w:themeColor="text1"/>
        </w:rPr>
        <w:t xml:space="preserve">An applicant for a new, renewed, or replacement South Carolina special identification card may apply to the </w:t>
      </w:r>
      <w:r>
        <w:rPr>
          <w:color w:val="000000" w:themeColor="text1"/>
          <w:u w:val="single" w:color="000000" w:themeColor="text1"/>
        </w:rPr>
        <w:t>d</w:t>
      </w:r>
      <w:r w:rsidRPr="00E61BD7">
        <w:rPr>
          <w:color w:val="000000" w:themeColor="text1"/>
          <w:u w:val="single" w:color="000000" w:themeColor="text1"/>
        </w:rPr>
        <w:t>epartment to obtain a veteran designation on his identification card by providing:</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lastRenderedPageBreak/>
        <w:tab/>
      </w:r>
      <w:r w:rsidRPr="00E61BD7">
        <w:rPr>
          <w:color w:val="000000" w:themeColor="text1"/>
          <w:u w:color="000000" w:themeColor="text1"/>
        </w:rPr>
        <w:tab/>
      </w:r>
      <w:r w:rsidRPr="00E61BD7">
        <w:rPr>
          <w:color w:val="000000" w:themeColor="text1"/>
          <w:u w:val="single" w:color="000000" w:themeColor="text1"/>
        </w:rPr>
        <w:t>(1)</w:t>
      </w:r>
      <w:r w:rsidRPr="00E61BD7">
        <w:rPr>
          <w:color w:val="000000" w:themeColor="text1"/>
          <w:u w:color="000000" w:themeColor="text1"/>
        </w:rPr>
        <w:tab/>
      </w:r>
      <w:r w:rsidRPr="00E61BD7">
        <w:rPr>
          <w:color w:val="000000" w:themeColor="text1"/>
          <w:u w:val="single" w:color="000000" w:themeColor="text1"/>
        </w:rPr>
        <w:t xml:space="preserve">a 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E61BD7">
        <w:rPr>
          <w:color w:val="000000" w:themeColor="text1"/>
          <w:u w:val="single" w:color="000000" w:themeColor="text1"/>
        </w:rPr>
        <w:t>honorable</w:t>
      </w:r>
      <w:r w:rsidRPr="00605874">
        <w:rPr>
          <w:color w:val="000000" w:themeColor="text1"/>
          <w:u w:val="single" w:color="000000" w:themeColor="text1"/>
        </w:rPr>
        <w:t>’</w:t>
      </w:r>
      <w:r w:rsidRPr="00E61BD7">
        <w:rPr>
          <w:color w:val="000000" w:themeColor="text1"/>
          <w:u w:val="single" w:color="000000" w:themeColor="text1"/>
        </w:rPr>
        <w:t xml:space="preserve"> or </w:t>
      </w:r>
      <w:r w:rsidRPr="00605874">
        <w:rPr>
          <w:color w:val="000000" w:themeColor="text1"/>
          <w:u w:val="single" w:color="000000" w:themeColor="text1"/>
        </w:rPr>
        <w:t>‘</w:t>
      </w:r>
      <w:r w:rsidRPr="00E61BD7">
        <w:rPr>
          <w:color w:val="000000" w:themeColor="text1"/>
          <w:u w:val="single" w:color="000000" w:themeColor="text1"/>
        </w:rPr>
        <w:t>general under honorable conditions</w:t>
      </w:r>
      <w:r w:rsidRPr="00605874">
        <w:rPr>
          <w:color w:val="000000" w:themeColor="text1"/>
          <w:u w:val="single" w:color="000000" w:themeColor="text1"/>
        </w:rPr>
        <w:t>’</w:t>
      </w:r>
      <w:r w:rsidRPr="00E61BD7">
        <w:rPr>
          <w:color w:val="000000" w:themeColor="text1"/>
          <w:u w:val="single" w:color="000000" w:themeColor="text1"/>
        </w:rPr>
        <w:t xml:space="preserve"> </w:t>
      </w:r>
      <w:r>
        <w:rPr>
          <w:color w:val="000000" w:themeColor="text1"/>
          <w:u w:val="single" w:color="000000" w:themeColor="text1"/>
        </w:rPr>
        <w:t>and</w:t>
      </w:r>
      <w:r w:rsidRPr="00E61BD7">
        <w:rPr>
          <w:color w:val="000000" w:themeColor="text1"/>
          <w:u w:val="single" w:color="000000" w:themeColor="text1"/>
        </w:rPr>
        <w:t xml:space="preserve"> establishes the person</w:t>
      </w:r>
      <w:r w:rsidRPr="00605874">
        <w:rPr>
          <w:color w:val="000000" w:themeColor="text1"/>
          <w:u w:val="single" w:color="000000" w:themeColor="text1"/>
        </w:rPr>
        <w:t>’</w:t>
      </w:r>
      <w:r w:rsidRPr="00E61BD7">
        <w:rPr>
          <w:color w:val="000000" w:themeColor="text1"/>
          <w:u w:val="single" w:color="000000" w:themeColor="text1"/>
        </w:rPr>
        <w:t>s qualifying military service in the United States Armed Forces; and</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color="000000" w:themeColor="text1"/>
        </w:rPr>
        <w:tab/>
      </w:r>
      <w:r w:rsidRPr="00E61BD7">
        <w:rPr>
          <w:color w:val="000000" w:themeColor="text1"/>
          <w:u w:val="single" w:color="000000" w:themeColor="text1"/>
        </w:rPr>
        <w:t>(2)</w:t>
      </w:r>
      <w:r w:rsidRPr="00E61BD7">
        <w:rPr>
          <w:color w:val="000000" w:themeColor="text1"/>
          <w:u w:color="000000" w:themeColor="text1"/>
        </w:rPr>
        <w:tab/>
      </w:r>
      <w:r w:rsidRPr="00E61BD7">
        <w:rPr>
          <w:color w:val="000000" w:themeColor="text1"/>
          <w:u w:val="single" w:color="000000" w:themeColor="text1"/>
        </w:rPr>
        <w:t>payment of the appropriate fee.</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val="single" w:color="000000" w:themeColor="text1"/>
        </w:rPr>
        <w:t xml:space="preserve">The </w:t>
      </w:r>
      <w:r>
        <w:rPr>
          <w:color w:val="000000" w:themeColor="text1"/>
          <w:u w:val="single" w:color="000000" w:themeColor="text1"/>
        </w:rPr>
        <w:t>d</w:t>
      </w:r>
      <w:r w:rsidRPr="00E61BD7">
        <w:rPr>
          <w:color w:val="000000" w:themeColor="text1"/>
          <w:u w:val="single" w:color="000000" w:themeColor="text1"/>
        </w:rPr>
        <w:t>epartment may determine the appropriate form and placement of the veteran designation on the identification card authorized pursuant to this section.</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6477CA">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w:t>
      </w:r>
      <w:r>
        <w:t>‘</w:t>
      </w:r>
      <w:r w:rsidRPr="006477CA">
        <w:t>indigent</w:t>
      </w:r>
      <w:r>
        <w:t>’</w:t>
      </w:r>
      <w:r w:rsidRPr="006477CA">
        <w:t xml:space="preserve"> means a person who is qualified for legal assistance </w:t>
      </w:r>
      <w:r w:rsidRPr="00D770AC">
        <w:rPr>
          <w:strike/>
        </w:rPr>
        <w:t>which</w:t>
      </w:r>
      <w:r>
        <w:t xml:space="preserve"> </w:t>
      </w:r>
      <w:r>
        <w:rPr>
          <w:u w:val="single"/>
        </w:rPr>
        <w:t>that</w:t>
      </w:r>
      <w:r w:rsidRPr="006477CA">
        <w:t xml:space="preserve"> is paid for with public funds.  For purposes of this section, a homeless person is an individual who lacks a fixed and regular nighttime residence</w:t>
      </w:r>
      <w:r>
        <w:rPr>
          <w:u w:val="single"/>
        </w:rPr>
        <w:t>,</w:t>
      </w:r>
      <w:r w:rsidRPr="006477CA">
        <w:t xml:space="preserve"> or an individual who has a primary nighttime residence that is: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0AC">
        <w:rPr>
          <w:strike/>
        </w:rPr>
        <w:t>(a)</w:t>
      </w:r>
      <w:r>
        <w:rPr>
          <w:u w:val="single"/>
        </w:rPr>
        <w:t>(1)</w:t>
      </w:r>
      <w:r>
        <w:tab/>
      </w:r>
      <w:r w:rsidRPr="006477CA">
        <w:t xml:space="preserve">a supervised publicly or privately operated shelter designed to provide temporary living accommodations, including congregated shelters and transitional housing;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72A0">
        <w:rPr>
          <w:strike/>
        </w:rPr>
        <w:t>(b)</w:t>
      </w:r>
      <w:r>
        <w:rPr>
          <w:u w:val="single"/>
        </w:rPr>
        <w:t>(2)</w:t>
      </w:r>
      <w:r>
        <w:tab/>
      </w:r>
      <w:r w:rsidRPr="006477CA">
        <w:t xml:space="preserve">an institution that provides a temporary residence for individuals intended to be institutionalized;  or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72A0">
        <w:rPr>
          <w:strike/>
        </w:rPr>
        <w:t>(c)</w:t>
      </w:r>
      <w:r>
        <w:rPr>
          <w:u w:val="single"/>
        </w:rPr>
        <w:t>(3)</w:t>
      </w:r>
      <w:r>
        <w:tab/>
      </w:r>
      <w:r w:rsidRPr="006477CA">
        <w:t xml:space="preserve">a public or private place not designed for, or ordinarily used as, regular sleeping accommodations for human beings.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w:t>
      </w:r>
      <w:r w:rsidRPr="006477CA">
        <w:t xml:space="preserve">e term does not include </w:t>
      </w:r>
      <w:r w:rsidRPr="005972A0">
        <w:rPr>
          <w:strike/>
        </w:rPr>
        <w:t>any</w:t>
      </w:r>
      <w:r>
        <w:t xml:space="preserve"> </w:t>
      </w:r>
      <w:r>
        <w:rPr>
          <w:u w:val="single"/>
        </w:rPr>
        <w:t>an</w:t>
      </w:r>
      <w:r w:rsidRPr="006477CA">
        <w:t xml:space="preserve"> individual imprisoned or otherwise detained pursuant to an act of Congress.  Annually, the director of a facility </w:t>
      </w:r>
      <w:r w:rsidRPr="005972A0">
        <w:rPr>
          <w:strike/>
        </w:rPr>
        <w:t>which</w:t>
      </w:r>
      <w:r>
        <w:t xml:space="preserve"> </w:t>
      </w:r>
      <w:r>
        <w:rPr>
          <w:u w:val="single"/>
        </w:rPr>
        <w:t>that</w:t>
      </w:r>
      <w:r w:rsidRPr="006477CA">
        <w:t xml:space="preserve"> provides care or shelter to homeless persons must certify this fact to the department.  The department must maintain a list of facilities </w:t>
      </w:r>
      <w:r w:rsidRPr="005972A0">
        <w:rPr>
          <w:strike/>
        </w:rPr>
        <w:t>which</w:t>
      </w:r>
      <w:r>
        <w:t xml:space="preserve"> </w:t>
      </w:r>
      <w:r>
        <w:rPr>
          <w:u w:val="single"/>
        </w:rPr>
        <w:t>that</w:t>
      </w:r>
      <w:r w:rsidRPr="006477CA">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785AD9"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t>S</w:t>
      </w:r>
      <w:r w:rsidRPr="006477CA">
        <w:t>pecial identification cards issued to persons under the age of twenty</w:t>
      </w:r>
      <w:r>
        <w:noBreakHyphen/>
      </w:r>
      <w:r w:rsidRPr="006477CA">
        <w:t>one must be marked, stamped, or printed to readily indicate that the person to whom the card is issued is under the age of twenty</w:t>
      </w:r>
      <w:r>
        <w:noBreakHyphen/>
      </w:r>
      <w:r w:rsidRPr="006477CA">
        <w:t>one.</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(F)</w:t>
      </w:r>
      <w:r>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w:t>
      </w:r>
      <w:r w:rsidR="00D8078A">
        <w:t xml:space="preserve">               </w:t>
      </w:r>
      <w:r w:rsidRPr="006477CA">
        <w:t xml:space="preserve">    Department of </w:t>
      </w: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Collected After   </w:t>
      </w:r>
      <w:r>
        <w:t xml:space="preserve">   </w:t>
      </w:r>
      <w:r w:rsidR="00785AD9" w:rsidRPr="006477CA">
        <w:t xml:space="preserve">    of the State     </w:t>
      </w:r>
      <w:r>
        <w:t xml:space="preserve">               </w:t>
      </w:r>
      <w:r w:rsidR="00785AD9" w:rsidRPr="006477CA">
        <w:t xml:space="preserve">  Transportation </w:t>
      </w: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State Non</w:t>
      </w:r>
      <w:r w:rsidR="00785AD9">
        <w:rPr>
          <w:strike/>
        </w:rPr>
        <w:noBreakHyphen/>
      </w:r>
      <w:r w:rsidR="00785AD9" w:rsidRPr="006477CA">
        <w:t xml:space="preserve">Federal Aid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Highway Fund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June 30, 2005  </w:t>
      </w:r>
      <w:r>
        <w:t xml:space="preserve">   </w:t>
      </w:r>
      <w:r w:rsidR="00785AD9" w:rsidRPr="006477CA">
        <w:t xml:space="preserve">       60 percent   </w:t>
      </w:r>
      <w:r>
        <w:t xml:space="preserve">                       </w:t>
      </w:r>
      <w:r w:rsidR="00785AD9" w:rsidRPr="006477CA">
        <w:t xml:space="preserve">      40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June 30, 2006     </w:t>
      </w:r>
      <w:r w:rsidR="00D8078A">
        <w:t xml:space="preserve">   </w:t>
      </w:r>
      <w:r w:rsidRPr="006477CA">
        <w:t xml:space="preserve">    20 percent        </w:t>
      </w:r>
      <w:r w:rsidR="00D8078A">
        <w:t xml:space="preserve">                      </w:t>
      </w:r>
      <w:r w:rsidRPr="006477CA">
        <w:t xml:space="preserve">  80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June 30, 2007        </w:t>
      </w:r>
      <w:r w:rsidR="00D8078A">
        <w:t xml:space="preserve">    </w:t>
      </w:r>
      <w:r w:rsidRPr="006477CA">
        <w:t xml:space="preserve"> </w:t>
      </w:r>
      <w:r>
        <w:t xml:space="preserve"> 0 percent         </w:t>
      </w:r>
      <w:r w:rsidR="00D8078A">
        <w:t xml:space="preserve">                    </w:t>
      </w:r>
      <w:r>
        <w:t>100 percent.”</w:t>
      </w:r>
    </w:p>
    <w:p w:rsidR="00785AD9"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3.</w:t>
      </w:r>
      <w:r w:rsidRPr="000A64AF">
        <w:rPr>
          <w:color w:val="000000" w:themeColor="text1"/>
          <w:u w:color="000000" w:themeColor="text1"/>
        </w:rPr>
        <w:tab/>
        <w:t>This act takes effect upon approval by the Governor.</w:t>
      </w:r>
    </w:p>
    <w:p w:rsidR="001856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6B6" w:rsidRDefault="001856B6" w:rsidP="00833C21">
      <w:pPr>
        <w:suppressAutoHyphens/>
      </w:pPr>
    </w:p>
    <w:sectPr w:rsidR="001856B6" w:rsidSect="004771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8B2" w:rsidRDefault="006028B2" w:rsidP="009F0C77">
      <w:r>
        <w:separator/>
      </w:r>
    </w:p>
  </w:endnote>
  <w:endnote w:type="continuationSeparator" w:id="0">
    <w:p w:rsidR="006028B2" w:rsidRDefault="00602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E7CBDA-158E-41B2-AC81-797C8D7FC127}"/>
    <w:embedBold r:id="rId2" w:fontKey="{5EF5D277-D317-4F41-B748-EB77A9D78E3A}"/>
  </w:font>
  <w:font w:name="Calibri">
    <w:panose1 w:val="020F0502020204030204"/>
    <w:charset w:val="00"/>
    <w:family w:val="swiss"/>
    <w:pitch w:val="variable"/>
    <w:sig w:usb0="A00002EF" w:usb1="4000207B" w:usb2="00000000" w:usb3="00000000" w:csb0="0000009F" w:csb1="00000000"/>
    <w:embedRegular r:id="rId3" w:fontKey="{6F2D3839-86AE-4168-8138-70E1A647B9C3}"/>
  </w:font>
  <w:font w:name="Tahoma">
    <w:panose1 w:val="020B0604030504040204"/>
    <w:charset w:val="00"/>
    <w:family w:val="swiss"/>
    <w:pitch w:val="variable"/>
    <w:sig w:usb0="61002A87" w:usb1="80000000" w:usb2="00000008" w:usb3="00000000" w:csb0="000101FF" w:csb1="00000000"/>
    <w:embedRegular r:id="rId4" w:fontKey="{1A0EF179-0B70-494E-971A-2843A32DD80B}"/>
  </w:font>
  <w:font w:name="Cambria">
    <w:panose1 w:val="02040503050406030204"/>
    <w:charset w:val="00"/>
    <w:family w:val="roman"/>
    <w:pitch w:val="variable"/>
    <w:sig w:usb0="A00002EF" w:usb1="4000004B" w:usb2="00000000" w:usb3="00000000" w:csb0="0000009F" w:csb1="00000000"/>
    <w:embedRegular r:id="rId5" w:fontKey="{A3A46B1D-B659-48DE-9583-25287CDBDB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37" w:rsidRPr="001856B6" w:rsidRDefault="001856B6" w:rsidP="001856B6">
    <w:pPr>
      <w:pStyle w:val="Footer"/>
      <w:tabs>
        <w:tab w:val="clear" w:pos="4680"/>
        <w:tab w:val="clear" w:pos="9360"/>
        <w:tab w:val="center" w:pos="2995"/>
      </w:tabs>
      <w:spacing w:before="120"/>
    </w:pPr>
    <w:r>
      <w:t>[710</w:t>
    </w:r>
    <w:r w:rsidR="004771DA">
      <w:t>-</w:t>
    </w:r>
    <w:fldSimple w:instr=" PAGE  \* MERGEFORMAT ">
      <w:r w:rsidR="00833C21">
        <w:rPr>
          <w:noProof/>
        </w:rPr>
        <w:t>1</w:t>
      </w:r>
    </w:fldSimple>
    <w:r w:rsidR="004771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DA" w:rsidRPr="001856B6" w:rsidRDefault="004771DA" w:rsidP="001856B6">
    <w:pPr>
      <w:pStyle w:val="Footer"/>
      <w:tabs>
        <w:tab w:val="clear" w:pos="4680"/>
        <w:tab w:val="clear" w:pos="9360"/>
        <w:tab w:val="center" w:pos="2995"/>
      </w:tabs>
      <w:spacing w:before="120"/>
    </w:pPr>
    <w:r>
      <w:t>[710]</w:t>
    </w:r>
    <w:r>
      <w:tab/>
    </w:r>
    <w:fldSimple w:instr=" PAGE  \* MERGEFORMAT ">
      <w:r w:rsidR="00833C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8B2" w:rsidRDefault="006028B2" w:rsidP="009F0C77">
      <w:r>
        <w:separator/>
      </w:r>
    </w:p>
  </w:footnote>
  <w:footnote w:type="continuationSeparator" w:id="0">
    <w:p w:rsidR="006028B2" w:rsidRDefault="00602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1ZW11"/>
    <w:docVar w:name="CoverBillType" w:val="b"/>
    <w:docVar w:name="docpath" w:val="L:\Council\bills\GGS\22061ZW11.DOCX"/>
    <w:docVar w:name="dvBillNumber" w:val="710"/>
    <w:docVar w:name="dvBillNumberPrefix" w:val="S. "/>
    <w:docVar w:name="dvOriginalBody" w:val="Senate"/>
    <w:docVar w:name="dvSteno" w:val="GGS"/>
    <w:docVar w:name="NameofBody" w:val="s"/>
    <w:docVar w:name="vgroup2" w:val="Council"/>
  </w:docVars>
  <w:rsids>
    <w:rsidRoot w:val="00CE1A0E"/>
    <w:rsid w:val="00026C9A"/>
    <w:rsid w:val="000965A1"/>
    <w:rsid w:val="000E1785"/>
    <w:rsid w:val="001023A4"/>
    <w:rsid w:val="0010776B"/>
    <w:rsid w:val="00133E66"/>
    <w:rsid w:val="00134ACF"/>
    <w:rsid w:val="00144E15"/>
    <w:rsid w:val="001856B6"/>
    <w:rsid w:val="00196BE2"/>
    <w:rsid w:val="001A4A62"/>
    <w:rsid w:val="001A681E"/>
    <w:rsid w:val="001B5A97"/>
    <w:rsid w:val="001D08F2"/>
    <w:rsid w:val="002037CA"/>
    <w:rsid w:val="002047A2"/>
    <w:rsid w:val="002321B6"/>
    <w:rsid w:val="0023696B"/>
    <w:rsid w:val="00250967"/>
    <w:rsid w:val="002759C5"/>
    <w:rsid w:val="00277DEE"/>
    <w:rsid w:val="00280D88"/>
    <w:rsid w:val="00294ABE"/>
    <w:rsid w:val="002A3EB4"/>
    <w:rsid w:val="002C3E6E"/>
    <w:rsid w:val="00307692"/>
    <w:rsid w:val="00325348"/>
    <w:rsid w:val="00393688"/>
    <w:rsid w:val="003D411E"/>
    <w:rsid w:val="003E3C1E"/>
    <w:rsid w:val="003E6148"/>
    <w:rsid w:val="00400EAA"/>
    <w:rsid w:val="0041760A"/>
    <w:rsid w:val="004771DA"/>
    <w:rsid w:val="004809EE"/>
    <w:rsid w:val="00511EE9"/>
    <w:rsid w:val="00514837"/>
    <w:rsid w:val="00521E00"/>
    <w:rsid w:val="0056267B"/>
    <w:rsid w:val="00577C6C"/>
    <w:rsid w:val="0058501B"/>
    <w:rsid w:val="006028B2"/>
    <w:rsid w:val="006215AA"/>
    <w:rsid w:val="006340D9"/>
    <w:rsid w:val="00643B8E"/>
    <w:rsid w:val="00665EBC"/>
    <w:rsid w:val="0069470D"/>
    <w:rsid w:val="006A476C"/>
    <w:rsid w:val="006C6A93"/>
    <w:rsid w:val="006E02F9"/>
    <w:rsid w:val="006E1AE2"/>
    <w:rsid w:val="00753C04"/>
    <w:rsid w:val="00756946"/>
    <w:rsid w:val="00757F80"/>
    <w:rsid w:val="00771EEC"/>
    <w:rsid w:val="00785AD9"/>
    <w:rsid w:val="00786819"/>
    <w:rsid w:val="007A325A"/>
    <w:rsid w:val="007F1523"/>
    <w:rsid w:val="007F509E"/>
    <w:rsid w:val="007F5799"/>
    <w:rsid w:val="007F6947"/>
    <w:rsid w:val="00833C21"/>
    <w:rsid w:val="008436A4"/>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1A0E"/>
    <w:rsid w:val="00CF4447"/>
    <w:rsid w:val="00D405E7"/>
    <w:rsid w:val="00D41D56"/>
    <w:rsid w:val="00D6260D"/>
    <w:rsid w:val="00D653AD"/>
    <w:rsid w:val="00D6662B"/>
    <w:rsid w:val="00D8078A"/>
    <w:rsid w:val="00D95E2F"/>
    <w:rsid w:val="00D970A9"/>
    <w:rsid w:val="00DB3AC0"/>
    <w:rsid w:val="00DE68F0"/>
    <w:rsid w:val="00DF3845"/>
    <w:rsid w:val="00DF66F8"/>
    <w:rsid w:val="00DF7E17"/>
    <w:rsid w:val="00EB00A2"/>
    <w:rsid w:val="00EB1BF3"/>
    <w:rsid w:val="00EF3EEE"/>
    <w:rsid w:val="00F149A7"/>
    <w:rsid w:val="00F50BAF"/>
    <w:rsid w:val="00F52C10"/>
    <w:rsid w:val="00F6743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5AD9"/>
    <w:rPr>
      <w:rFonts w:ascii="Tahoma" w:hAnsi="Tahoma" w:cs="Tahoma"/>
      <w:sz w:val="16"/>
      <w:szCs w:val="16"/>
    </w:rPr>
  </w:style>
  <w:style w:type="character" w:customStyle="1" w:styleId="BalloonTextChar">
    <w:name w:val="Balloon Text Char"/>
    <w:basedOn w:val="DefaultParagraphFont"/>
    <w:link w:val="BalloonText"/>
    <w:uiPriority w:val="99"/>
    <w:semiHidden/>
    <w:rsid w:val="00785A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626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5D5D2-24C7-4CFC-AA95-987704CF8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1310</Words>
  <Characters>6749</Characters>
  <Application>Microsoft Office Word</Application>
  <DocSecurity>0</DocSecurity>
  <Lines>187</Lines>
  <Paragraphs>71</Paragraphs>
  <ScaleCrop>false</ScaleCrop>
  <Company> </Company>
  <LinksUpToDate>false</LinksUpToDate>
  <CharactersWithSpaces>7988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2011-03-16T17:54:00Z</cp:lastPrinted>
  <dcterms:created xsi:type="dcterms:W3CDTF">2012-02-16T00:11:00Z</dcterms:created>
  <dcterms:modified xsi:type="dcterms:W3CDTF">2012-02-16T00:11:00Z</dcterms:modified>
</cp:coreProperties>
</file>