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6007F">
      <w:pPr>
        <w:jc w:val="center"/>
        <w:rPr>
          <w:b/>
        </w:rPr>
      </w:pPr>
      <w:bookmarkStart w:id="0" w:name="_GoBack"/>
      <w:bookmarkEnd w:id="0"/>
      <w:r>
        <w:rPr>
          <w:b/>
        </w:rPr>
        <w:t>Thurs</w:t>
      </w:r>
      <w:r w:rsidR="007964EE">
        <w:rPr>
          <w:b/>
        </w:rPr>
        <w:t>day, June 2</w:t>
      </w:r>
      <w:r>
        <w:rPr>
          <w:b/>
        </w:rPr>
        <w:t>8</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1F3E6B">
        <w:t>9:0</w:t>
      </w:r>
      <w:r w:rsidR="009B46FD">
        <w:t xml:space="preserve">0 </w:t>
      </w:r>
      <w:r w:rsidR="0066007F">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rsidP="00654292"/>
    <w:p w:rsidR="0066007F" w:rsidRPr="00084CD4" w:rsidRDefault="0066007F" w:rsidP="006542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084CD4">
        <w:rPr>
          <w:sz w:val="22"/>
          <w:szCs w:val="22"/>
        </w:rPr>
        <w:t>The Lord God says of his people:</w:t>
      </w:r>
    </w:p>
    <w:p w:rsidR="0066007F" w:rsidRPr="00084CD4" w:rsidRDefault="0066007F" w:rsidP="006542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084CD4">
        <w:rPr>
          <w:sz w:val="22"/>
          <w:szCs w:val="22"/>
        </w:rPr>
        <w:tab/>
        <w:t>“ ‘I will refresh the weary and satisfy the faint’.”</w:t>
      </w:r>
      <w:r w:rsidR="00654292">
        <w:rPr>
          <w:sz w:val="22"/>
          <w:szCs w:val="22"/>
        </w:rPr>
        <w:t xml:space="preserve">     </w:t>
      </w:r>
      <w:r w:rsidRPr="00084CD4">
        <w:rPr>
          <w:sz w:val="22"/>
          <w:szCs w:val="22"/>
        </w:rPr>
        <w:t>(Jeremiah 31:25)</w:t>
      </w:r>
    </w:p>
    <w:p w:rsidR="0066007F" w:rsidRPr="00084CD4" w:rsidRDefault="0066007F" w:rsidP="006542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2"/>
          <w:szCs w:val="22"/>
        </w:rPr>
      </w:pPr>
      <w:r w:rsidRPr="00084CD4">
        <w:rPr>
          <w:sz w:val="22"/>
          <w:szCs w:val="22"/>
        </w:rPr>
        <w:tab/>
        <w:t>Let us pray:</w:t>
      </w:r>
    </w:p>
    <w:p w:rsidR="0066007F" w:rsidRPr="00084CD4" w:rsidRDefault="0066007F" w:rsidP="006542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84CD4">
        <w:rPr>
          <w:sz w:val="22"/>
          <w:szCs w:val="22"/>
        </w:rPr>
        <w:tab/>
        <w:t xml:space="preserve">It is always encouraging, O God, to be reminded of Your promises of concern and care for Your people.  As this Senate continues to do all it can to wrap things up soon, I pray that You will truly refresh every member of this </w:t>
      </w:r>
      <w:r w:rsidR="0049645B">
        <w:rPr>
          <w:sz w:val="22"/>
          <w:szCs w:val="22"/>
        </w:rPr>
        <w:t>b</w:t>
      </w:r>
      <w:r w:rsidRPr="00084CD4">
        <w:rPr>
          <w:sz w:val="22"/>
          <w:szCs w:val="22"/>
        </w:rPr>
        <w:t xml:space="preserve">ody with Your Spirit’s grace.  Satisfy their need for wisdom and strength.  Allow each Senator and every staff member to celebrate Your loving embrace and Your offer of comfort.  And may they find their energy renewed and their goal of achieving good results paying-off in positive ways for our State.  In Your loving name we pray, Lord.  </w:t>
      </w:r>
    </w:p>
    <w:p w:rsidR="00DB74A4" w:rsidRPr="00084CD4" w:rsidRDefault="0066007F" w:rsidP="0065429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084CD4">
        <w:rPr>
          <w:sz w:val="22"/>
          <w:szCs w:val="22"/>
        </w:rPr>
        <w:t xml:space="preserve">Amen.    </w:t>
      </w:r>
    </w:p>
    <w:p w:rsidR="004947CC" w:rsidRDefault="004947CC" w:rsidP="0066007F">
      <w:pPr>
        <w:pStyle w:val="NoSpacing"/>
        <w:jc w:val="both"/>
      </w:pPr>
    </w:p>
    <w:p w:rsidR="00B818BC" w:rsidRPr="00B818BC" w:rsidRDefault="00B818BC" w:rsidP="00B818BC">
      <w:pPr>
        <w:pStyle w:val="Header"/>
        <w:tabs>
          <w:tab w:val="clear" w:pos="8640"/>
          <w:tab w:val="left" w:pos="4320"/>
        </w:tabs>
        <w:jc w:val="center"/>
      </w:pPr>
      <w:r>
        <w:rPr>
          <w:b/>
        </w:rPr>
        <w:t>Point of Quorum</w:t>
      </w:r>
    </w:p>
    <w:p w:rsidR="00B818BC" w:rsidRDefault="00B818BC">
      <w:pPr>
        <w:pStyle w:val="Header"/>
        <w:tabs>
          <w:tab w:val="clear" w:pos="8640"/>
          <w:tab w:val="left" w:pos="4320"/>
        </w:tabs>
      </w:pPr>
      <w:r>
        <w:tab/>
        <w:t>At 9:03 A.M., Senator PEELER made the point that a quorum was not present.  It was ascertained that a quorum was not present.</w:t>
      </w:r>
    </w:p>
    <w:p w:rsidR="00B818BC" w:rsidRDefault="00B818BC">
      <w:pPr>
        <w:pStyle w:val="Header"/>
        <w:tabs>
          <w:tab w:val="clear" w:pos="8640"/>
          <w:tab w:val="left" w:pos="4320"/>
        </w:tabs>
      </w:pPr>
    </w:p>
    <w:p w:rsidR="00B818BC" w:rsidRPr="00B818BC" w:rsidRDefault="00B818BC" w:rsidP="00B818BC">
      <w:pPr>
        <w:pStyle w:val="Header"/>
        <w:tabs>
          <w:tab w:val="clear" w:pos="8640"/>
          <w:tab w:val="left" w:pos="4320"/>
        </w:tabs>
        <w:jc w:val="center"/>
      </w:pPr>
      <w:r>
        <w:rPr>
          <w:b/>
        </w:rPr>
        <w:t>Call of the Senate</w:t>
      </w:r>
    </w:p>
    <w:p w:rsidR="00B818BC" w:rsidRDefault="00B818BC">
      <w:pPr>
        <w:pStyle w:val="Header"/>
        <w:tabs>
          <w:tab w:val="clear" w:pos="8640"/>
          <w:tab w:val="left" w:pos="4320"/>
        </w:tabs>
      </w:pPr>
      <w:r>
        <w:tab/>
        <w:t>Senator PEELER moved that a Call of the Senate be made.  The following Senators answered the Call:</w:t>
      </w:r>
    </w:p>
    <w:p w:rsidR="00B818BC" w:rsidRDefault="00B818BC" w:rsidP="00B818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BC">
        <w:t>Alexander</w:t>
      </w:r>
      <w:r>
        <w:tab/>
      </w:r>
      <w:r w:rsidRPr="00B818BC">
        <w:t>Bright</w:t>
      </w:r>
      <w:r>
        <w:tab/>
      </w:r>
      <w:r w:rsidRPr="00B818BC">
        <w:t>Bryant</w:t>
      </w:r>
    </w:p>
    <w:p w:rsidR="00B818BC" w:rsidRDefault="00B818BC" w:rsidP="00B818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BC">
        <w:t>Cleary</w:t>
      </w:r>
      <w:r>
        <w:tab/>
      </w:r>
      <w:r w:rsidRPr="00B818BC">
        <w:t>Courson</w:t>
      </w:r>
      <w:r>
        <w:tab/>
      </w:r>
      <w:r w:rsidRPr="00B818BC">
        <w:t>Davis</w:t>
      </w:r>
    </w:p>
    <w:p w:rsidR="00B818BC" w:rsidRDefault="00B818BC" w:rsidP="00B818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BC">
        <w:t>Grooms</w:t>
      </w:r>
      <w:r>
        <w:tab/>
      </w:r>
      <w:r w:rsidRPr="00B818BC">
        <w:t>Hutto</w:t>
      </w:r>
      <w:r>
        <w:tab/>
      </w:r>
      <w:r w:rsidRPr="00B818BC">
        <w:t>Land</w:t>
      </w:r>
    </w:p>
    <w:p w:rsidR="00B818BC" w:rsidRDefault="00B818BC" w:rsidP="00B818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BC">
        <w:t>Leventis</w:t>
      </w:r>
      <w:r>
        <w:tab/>
      </w:r>
      <w:r w:rsidRPr="00B818BC">
        <w:rPr>
          <w:i/>
        </w:rPr>
        <w:t>Martin, Larry</w:t>
      </w:r>
      <w:r>
        <w:rPr>
          <w:i/>
        </w:rPr>
        <w:tab/>
      </w:r>
      <w:r w:rsidRPr="00B818BC">
        <w:t>Massey</w:t>
      </w:r>
    </w:p>
    <w:p w:rsidR="00B818BC" w:rsidRDefault="00B818BC" w:rsidP="00B818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BC">
        <w:t>Matthews</w:t>
      </w:r>
      <w:r>
        <w:tab/>
      </w:r>
      <w:r w:rsidRPr="00B818BC">
        <w:t>McGill</w:t>
      </w:r>
      <w:r>
        <w:tab/>
      </w:r>
      <w:r w:rsidRPr="00B818BC">
        <w:t>Nicholson</w:t>
      </w:r>
    </w:p>
    <w:p w:rsidR="00B818BC" w:rsidRDefault="00B818BC" w:rsidP="00B818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BC">
        <w:t>Peeler</w:t>
      </w:r>
      <w:r>
        <w:tab/>
      </w:r>
      <w:r w:rsidRPr="00B818BC">
        <w:t>Reese</w:t>
      </w:r>
      <w:r>
        <w:tab/>
      </w:r>
      <w:r w:rsidRPr="00B818BC">
        <w:t>Setzler</w:t>
      </w:r>
    </w:p>
    <w:p w:rsidR="00B818BC" w:rsidRPr="00B818BC" w:rsidRDefault="00B818BC" w:rsidP="00B818BC">
      <w:pPr>
        <w:pStyle w:val="Header"/>
        <w:tabs>
          <w:tab w:val="clear" w:pos="8640"/>
          <w:tab w:val="left" w:pos="4320"/>
        </w:tabs>
      </w:pPr>
    </w:p>
    <w:p w:rsidR="00B818BC" w:rsidRDefault="00B818BC">
      <w:pPr>
        <w:pStyle w:val="Header"/>
        <w:tabs>
          <w:tab w:val="clear" w:pos="8640"/>
          <w:tab w:val="left" w:pos="4320"/>
        </w:tabs>
      </w:pPr>
      <w:r>
        <w:tab/>
        <w:t>A quorum was not present.</w:t>
      </w:r>
    </w:p>
    <w:p w:rsidR="00B818BC" w:rsidRDefault="00B818BC">
      <w:pPr>
        <w:pStyle w:val="Header"/>
        <w:tabs>
          <w:tab w:val="clear" w:pos="8640"/>
          <w:tab w:val="left" w:pos="4320"/>
        </w:tabs>
      </w:pPr>
    </w:p>
    <w:p w:rsidR="00B818BC" w:rsidRPr="00B818BC" w:rsidRDefault="00B818BC" w:rsidP="00486B12">
      <w:pPr>
        <w:pStyle w:val="Header"/>
        <w:keepNext/>
        <w:tabs>
          <w:tab w:val="clear" w:pos="8640"/>
          <w:tab w:val="left" w:pos="4320"/>
        </w:tabs>
        <w:jc w:val="center"/>
      </w:pPr>
      <w:r>
        <w:rPr>
          <w:b/>
        </w:rPr>
        <w:lastRenderedPageBreak/>
        <w:t>RECESS</w:t>
      </w:r>
    </w:p>
    <w:p w:rsidR="00B818BC" w:rsidRDefault="00B818BC" w:rsidP="00486B12">
      <w:pPr>
        <w:pStyle w:val="Header"/>
        <w:keepNext/>
        <w:tabs>
          <w:tab w:val="clear" w:pos="8640"/>
          <w:tab w:val="left" w:pos="4320"/>
        </w:tabs>
      </w:pPr>
      <w:r>
        <w:tab/>
        <w:t>At 9:07 A.M., on motion of Senator COURSON, the Senate receded from business not to exceed 10 minutes.</w:t>
      </w:r>
    </w:p>
    <w:p w:rsidR="00B818BC" w:rsidRDefault="00B818BC" w:rsidP="00486B12">
      <w:pPr>
        <w:pStyle w:val="Header"/>
        <w:keepNext/>
        <w:tabs>
          <w:tab w:val="clear" w:pos="8640"/>
          <w:tab w:val="left" w:pos="4320"/>
        </w:tabs>
      </w:pPr>
      <w:r>
        <w:tab/>
        <w:t>At</w:t>
      </w:r>
      <w:r w:rsidR="00AF1987">
        <w:t xml:space="preserve"> 9:1</w:t>
      </w:r>
      <w:r w:rsidR="00A94C56">
        <w:t>9</w:t>
      </w:r>
      <w:r w:rsidR="00AF1987">
        <w:t xml:space="preserve"> A</w:t>
      </w:r>
      <w:r>
        <w:t>.M., the Senate resumed.</w:t>
      </w:r>
    </w:p>
    <w:p w:rsidR="00B818BC" w:rsidRDefault="00B818BC">
      <w:pPr>
        <w:pStyle w:val="Header"/>
        <w:tabs>
          <w:tab w:val="clear" w:pos="8640"/>
          <w:tab w:val="left" w:pos="4320"/>
        </w:tabs>
      </w:pPr>
    </w:p>
    <w:p w:rsidR="00B818BC" w:rsidRPr="00B818BC" w:rsidRDefault="00B818BC" w:rsidP="00B818BC">
      <w:pPr>
        <w:pStyle w:val="Header"/>
        <w:tabs>
          <w:tab w:val="clear" w:pos="8640"/>
          <w:tab w:val="left" w:pos="4320"/>
        </w:tabs>
        <w:jc w:val="center"/>
      </w:pPr>
      <w:r>
        <w:rPr>
          <w:b/>
        </w:rPr>
        <w:t>Recorded Presence</w:t>
      </w:r>
    </w:p>
    <w:p w:rsidR="00B818BC" w:rsidRDefault="00B818BC">
      <w:pPr>
        <w:pStyle w:val="Header"/>
        <w:tabs>
          <w:tab w:val="clear" w:pos="8640"/>
          <w:tab w:val="left" w:pos="4320"/>
        </w:tabs>
      </w:pPr>
      <w:r>
        <w:tab/>
        <w:t>Senators CROMER, VERDIN</w:t>
      </w:r>
      <w:r w:rsidR="008F21A1">
        <w:t>, MALLOY, ANDERSON, ROSE</w:t>
      </w:r>
      <w:r w:rsidR="00A94C56">
        <w:t>, LEATHERMAN, HAYES</w:t>
      </w:r>
      <w:r w:rsidR="00D546AB">
        <w:t>,</w:t>
      </w:r>
      <w:r w:rsidR="00A94C56">
        <w:t xml:space="preserve"> CAMPSEN</w:t>
      </w:r>
      <w:r w:rsidR="00D546AB">
        <w:t>, KNOTTS</w:t>
      </w:r>
      <w:r w:rsidR="00B96823">
        <w:t xml:space="preserve"> and</w:t>
      </w:r>
      <w:r w:rsidR="00166B57">
        <w:t xml:space="preserve"> O’DELL</w:t>
      </w:r>
      <w:r>
        <w:t xml:space="preserve"> recorded their presence subsequent to the Call of the Senate.</w:t>
      </w:r>
    </w:p>
    <w:p w:rsidR="00B818BC" w:rsidRDefault="00B818BC">
      <w:pPr>
        <w:pStyle w:val="Header"/>
        <w:tabs>
          <w:tab w:val="clear" w:pos="8640"/>
          <w:tab w:val="left" w:pos="4320"/>
        </w:tabs>
      </w:pPr>
    </w:p>
    <w:p w:rsidR="00E45F45" w:rsidRDefault="00E45F45">
      <w:pPr>
        <w:pStyle w:val="Header"/>
        <w:tabs>
          <w:tab w:val="clear" w:pos="8640"/>
          <w:tab w:val="left" w:pos="4320"/>
        </w:tabs>
      </w:pPr>
      <w:r>
        <w:tab/>
        <w:t>A quorum being present, the Senate resumed.</w:t>
      </w:r>
    </w:p>
    <w:p w:rsidR="00E45F45" w:rsidRDefault="00E45F45">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1E2C21" w:rsidRDefault="001E2C21" w:rsidP="00514D76">
      <w:pPr>
        <w:pStyle w:val="Header"/>
        <w:tabs>
          <w:tab w:val="clear" w:pos="8640"/>
          <w:tab w:val="left" w:pos="4320"/>
        </w:tabs>
        <w:jc w:val="center"/>
        <w:rPr>
          <w:b/>
        </w:rPr>
      </w:pPr>
    </w:p>
    <w:p w:rsidR="00514D76" w:rsidRPr="00514D76" w:rsidRDefault="00514D76" w:rsidP="00514D76">
      <w:pPr>
        <w:pStyle w:val="Header"/>
        <w:tabs>
          <w:tab w:val="clear" w:pos="8640"/>
          <w:tab w:val="left" w:pos="4320"/>
        </w:tabs>
        <w:jc w:val="center"/>
      </w:pPr>
      <w:r>
        <w:rPr>
          <w:b/>
        </w:rPr>
        <w:t>Leave of Absence</w:t>
      </w:r>
    </w:p>
    <w:p w:rsidR="00514D76" w:rsidRDefault="00514D76">
      <w:pPr>
        <w:pStyle w:val="Header"/>
        <w:tabs>
          <w:tab w:val="clear" w:pos="8640"/>
          <w:tab w:val="left" w:pos="4320"/>
        </w:tabs>
      </w:pPr>
      <w:r>
        <w:tab/>
        <w:t xml:space="preserve">On motion of Senator </w:t>
      </w:r>
      <w:r w:rsidR="00CB1757">
        <w:t>GROOMS</w:t>
      </w:r>
      <w:r>
        <w:t>, at 9:</w:t>
      </w:r>
      <w:r w:rsidR="00CB1757">
        <w:t>25</w:t>
      </w:r>
      <w:r>
        <w:t xml:space="preserve"> A.M., Senator CAMPBELL was granted a leave of absence for today</w:t>
      </w:r>
      <w:r w:rsidR="00CB1757">
        <w:t xml:space="preserve"> and tomorrow</w:t>
      </w:r>
      <w:r>
        <w:t>.</w:t>
      </w:r>
    </w:p>
    <w:p w:rsidR="00CA68DE" w:rsidRDefault="00CA68DE">
      <w:pPr>
        <w:pStyle w:val="Header"/>
        <w:tabs>
          <w:tab w:val="clear" w:pos="8640"/>
          <w:tab w:val="left" w:pos="4320"/>
        </w:tabs>
      </w:pPr>
    </w:p>
    <w:p w:rsidR="00CA68DE" w:rsidRPr="00CA68DE" w:rsidRDefault="00CA68DE" w:rsidP="00CA68DE">
      <w:pPr>
        <w:pStyle w:val="Header"/>
        <w:tabs>
          <w:tab w:val="clear" w:pos="8640"/>
          <w:tab w:val="left" w:pos="4320"/>
        </w:tabs>
        <w:jc w:val="center"/>
        <w:rPr>
          <w:b/>
        </w:rPr>
      </w:pPr>
      <w:r w:rsidRPr="00CA68DE">
        <w:rPr>
          <w:b/>
        </w:rPr>
        <w:t>Statement by Senator GROOMS</w:t>
      </w:r>
    </w:p>
    <w:p w:rsidR="00514D76" w:rsidRDefault="00CA68DE">
      <w:pPr>
        <w:pStyle w:val="Header"/>
        <w:tabs>
          <w:tab w:val="clear" w:pos="8640"/>
          <w:tab w:val="left" w:pos="4320"/>
        </w:tabs>
      </w:pPr>
      <w:r>
        <w:tab/>
        <w:t>Due to a long-standing commitment made prior to the en</w:t>
      </w:r>
      <w:r w:rsidR="00B96823">
        <w:t xml:space="preserve">actment of an extended Session, </w:t>
      </w:r>
      <w:r>
        <w:t>Senator CAMPBELL was unable to attend today.  I will be in contac</w:t>
      </w:r>
      <w:r w:rsidR="00846DA5">
        <w:t>t</w:t>
      </w:r>
      <w:r>
        <w:t xml:space="preserve"> with him by telephone and his input into these unusual budget discussions will be heard.</w:t>
      </w:r>
    </w:p>
    <w:p w:rsidR="00CA68DE" w:rsidRDefault="00CA68DE">
      <w:pPr>
        <w:pStyle w:val="Header"/>
        <w:tabs>
          <w:tab w:val="clear" w:pos="8640"/>
          <w:tab w:val="left" w:pos="4320"/>
        </w:tabs>
      </w:pPr>
    </w:p>
    <w:p w:rsidR="008F21A1" w:rsidRPr="008F21A1" w:rsidRDefault="008F21A1" w:rsidP="008F21A1">
      <w:pPr>
        <w:pStyle w:val="Header"/>
        <w:tabs>
          <w:tab w:val="clear" w:pos="8640"/>
          <w:tab w:val="left" w:pos="4320"/>
        </w:tabs>
        <w:jc w:val="center"/>
      </w:pPr>
      <w:r>
        <w:rPr>
          <w:b/>
        </w:rPr>
        <w:t>Leave of Absence</w:t>
      </w:r>
    </w:p>
    <w:p w:rsidR="008F21A1" w:rsidRDefault="008F21A1">
      <w:pPr>
        <w:pStyle w:val="Header"/>
        <w:tabs>
          <w:tab w:val="clear" w:pos="8640"/>
          <w:tab w:val="left" w:pos="4320"/>
        </w:tabs>
      </w:pPr>
      <w:r>
        <w:tab/>
        <w:t xml:space="preserve">On motion of Senator </w:t>
      </w:r>
      <w:r w:rsidR="008F6B00">
        <w:t>BR</w:t>
      </w:r>
      <w:r w:rsidR="00CB1757">
        <w:t>YANT</w:t>
      </w:r>
      <w:r>
        <w:t>, at 9:</w:t>
      </w:r>
      <w:r w:rsidR="00CB1757">
        <w:t>2</w:t>
      </w:r>
      <w:r>
        <w:t>5 A.M., Senator SHANE MARTIN was granted a leave of absence for today.</w:t>
      </w:r>
    </w:p>
    <w:p w:rsidR="008F21A1" w:rsidRDefault="008F21A1">
      <w:pPr>
        <w:pStyle w:val="Header"/>
        <w:tabs>
          <w:tab w:val="clear" w:pos="8640"/>
          <w:tab w:val="left" w:pos="4320"/>
        </w:tabs>
      </w:pPr>
    </w:p>
    <w:p w:rsidR="00CB1757" w:rsidRPr="00CB1757" w:rsidRDefault="00CB1757" w:rsidP="00CB1757">
      <w:pPr>
        <w:pStyle w:val="Header"/>
        <w:tabs>
          <w:tab w:val="clear" w:pos="8640"/>
          <w:tab w:val="left" w:pos="4320"/>
        </w:tabs>
        <w:jc w:val="center"/>
      </w:pPr>
      <w:r>
        <w:rPr>
          <w:b/>
        </w:rPr>
        <w:t>Leave of Absence</w:t>
      </w:r>
    </w:p>
    <w:p w:rsidR="00CB1757" w:rsidRDefault="00CB1757">
      <w:pPr>
        <w:pStyle w:val="Header"/>
        <w:tabs>
          <w:tab w:val="clear" w:pos="8640"/>
          <w:tab w:val="left" w:pos="4320"/>
        </w:tabs>
      </w:pPr>
      <w:r>
        <w:tab/>
        <w:t>On motion of Senator BRYANT, at 9:25 A.M., Senator RYBERG was granted a leave of absence for today.</w:t>
      </w:r>
    </w:p>
    <w:p w:rsidR="00CB1757" w:rsidRDefault="00CB1757">
      <w:pPr>
        <w:pStyle w:val="Header"/>
        <w:tabs>
          <w:tab w:val="clear" w:pos="8640"/>
          <w:tab w:val="left" w:pos="4320"/>
        </w:tabs>
      </w:pPr>
    </w:p>
    <w:p w:rsidR="00A80A5F" w:rsidRPr="00A80A5F" w:rsidRDefault="00A80A5F" w:rsidP="00A80A5F">
      <w:pPr>
        <w:pStyle w:val="Header"/>
        <w:tabs>
          <w:tab w:val="clear" w:pos="8640"/>
          <w:tab w:val="left" w:pos="4320"/>
        </w:tabs>
        <w:jc w:val="center"/>
      </w:pPr>
      <w:r>
        <w:rPr>
          <w:b/>
        </w:rPr>
        <w:t>Leave of Absence</w:t>
      </w:r>
    </w:p>
    <w:p w:rsidR="00A80A5F" w:rsidRDefault="00A80A5F">
      <w:pPr>
        <w:pStyle w:val="Header"/>
        <w:tabs>
          <w:tab w:val="clear" w:pos="8640"/>
          <w:tab w:val="left" w:pos="4320"/>
        </w:tabs>
      </w:pPr>
      <w:r>
        <w:tab/>
        <w:t>On motion of Senator HAYES, at 9:30 A.M., Senator THOMAS was granted a leave of absence for today.</w:t>
      </w:r>
    </w:p>
    <w:p w:rsidR="00A80A5F" w:rsidRDefault="00A80A5F">
      <w:pPr>
        <w:pStyle w:val="Header"/>
        <w:tabs>
          <w:tab w:val="clear" w:pos="8640"/>
          <w:tab w:val="left" w:pos="4320"/>
        </w:tabs>
      </w:pPr>
    </w:p>
    <w:p w:rsidR="00A80A5F" w:rsidRPr="00A80A5F" w:rsidRDefault="00A80A5F" w:rsidP="00A80A5F">
      <w:pPr>
        <w:pStyle w:val="Header"/>
        <w:tabs>
          <w:tab w:val="clear" w:pos="8640"/>
          <w:tab w:val="left" w:pos="4320"/>
        </w:tabs>
        <w:jc w:val="center"/>
      </w:pPr>
      <w:r>
        <w:rPr>
          <w:b/>
        </w:rPr>
        <w:t>Leave of Absence</w:t>
      </w:r>
    </w:p>
    <w:p w:rsidR="00A80A5F" w:rsidRDefault="00A80A5F">
      <w:pPr>
        <w:pStyle w:val="Header"/>
        <w:tabs>
          <w:tab w:val="clear" w:pos="8640"/>
          <w:tab w:val="left" w:pos="4320"/>
        </w:tabs>
      </w:pPr>
      <w:r>
        <w:tab/>
        <w:t>On motion of Senator McGILL, at 9:30 A.M., Senator WILLIAMS was granted a leave of absence for today.</w:t>
      </w:r>
    </w:p>
    <w:p w:rsidR="00486B12" w:rsidRDefault="00486B12">
      <w:pPr>
        <w:pStyle w:val="Header"/>
        <w:tabs>
          <w:tab w:val="clear" w:pos="8640"/>
          <w:tab w:val="left" w:pos="4320"/>
        </w:tabs>
      </w:pPr>
    </w:p>
    <w:p w:rsidR="00A80A5F" w:rsidRPr="00A80A5F" w:rsidRDefault="00A80A5F" w:rsidP="00A80A5F">
      <w:pPr>
        <w:pStyle w:val="Header"/>
        <w:tabs>
          <w:tab w:val="clear" w:pos="8640"/>
          <w:tab w:val="left" w:pos="4320"/>
        </w:tabs>
        <w:jc w:val="center"/>
      </w:pPr>
      <w:r>
        <w:rPr>
          <w:b/>
        </w:rPr>
        <w:lastRenderedPageBreak/>
        <w:t>Leave of Absence</w:t>
      </w:r>
    </w:p>
    <w:p w:rsidR="00A80A5F" w:rsidRDefault="00A80A5F">
      <w:pPr>
        <w:pStyle w:val="Header"/>
        <w:tabs>
          <w:tab w:val="clear" w:pos="8640"/>
          <w:tab w:val="left" w:pos="4320"/>
        </w:tabs>
      </w:pPr>
      <w:r>
        <w:tab/>
        <w:t>On motion of Senator DAVIS, at 9:48 A.M., Senator SHOOPMAN was granted a leave of absence for the balance of the day.</w:t>
      </w:r>
    </w:p>
    <w:p w:rsidR="00A80A5F" w:rsidRDefault="00A80A5F">
      <w:pPr>
        <w:pStyle w:val="Header"/>
        <w:tabs>
          <w:tab w:val="clear" w:pos="8640"/>
          <w:tab w:val="left" w:pos="4320"/>
        </w:tabs>
      </w:pPr>
    </w:p>
    <w:p w:rsidR="003D215F" w:rsidRPr="00A80A5F" w:rsidRDefault="003D215F" w:rsidP="003D215F">
      <w:pPr>
        <w:pStyle w:val="Header"/>
        <w:tabs>
          <w:tab w:val="clear" w:pos="8640"/>
          <w:tab w:val="left" w:pos="4320"/>
        </w:tabs>
        <w:jc w:val="center"/>
      </w:pPr>
      <w:r>
        <w:rPr>
          <w:b/>
        </w:rPr>
        <w:t>Leave of Absence</w:t>
      </w:r>
    </w:p>
    <w:p w:rsidR="003D215F" w:rsidRDefault="003D215F" w:rsidP="003D215F">
      <w:pPr>
        <w:pStyle w:val="Header"/>
        <w:tabs>
          <w:tab w:val="clear" w:pos="8640"/>
          <w:tab w:val="left" w:pos="4320"/>
        </w:tabs>
      </w:pPr>
      <w:r>
        <w:tab/>
        <w:t>On motion of Senator MALLOY, at 9:48 A.M., Senator PINCKNEY was granted a leave of absence for today.</w:t>
      </w:r>
    </w:p>
    <w:p w:rsidR="004E00B4" w:rsidRDefault="004E00B4" w:rsidP="005A13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A136A" w:rsidRPr="00852B31" w:rsidRDefault="005A136A" w:rsidP="005A13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Leave of Absence</w:t>
      </w:r>
    </w:p>
    <w:p w:rsidR="005A136A" w:rsidRDefault="005A136A" w:rsidP="005A13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At 12:30 P.M., Senator HAYES requested a leave of absence for the balance of the day.</w:t>
      </w:r>
    </w:p>
    <w:p w:rsidR="00423C2A" w:rsidRDefault="00423C2A" w:rsidP="005A13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A136A" w:rsidRPr="00537778" w:rsidRDefault="005A136A" w:rsidP="005A13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Leave of Absence</w:t>
      </w:r>
    </w:p>
    <w:p w:rsidR="005A136A" w:rsidRDefault="005A136A" w:rsidP="005A13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At 1:00 P.M., Senator SCOTT requested a leave of absence for the balance of the day.</w:t>
      </w:r>
    </w:p>
    <w:p w:rsidR="005A136A" w:rsidRDefault="005A136A" w:rsidP="005A136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4E00B4" w:rsidRPr="004E00B4" w:rsidRDefault="004E00B4" w:rsidP="004E00B4">
      <w:pPr>
        <w:pStyle w:val="Header"/>
        <w:tabs>
          <w:tab w:val="clear" w:pos="8640"/>
          <w:tab w:val="left" w:pos="4320"/>
        </w:tabs>
        <w:jc w:val="center"/>
        <w:rPr>
          <w:b/>
        </w:rPr>
      </w:pPr>
      <w:r w:rsidRPr="004E00B4">
        <w:rPr>
          <w:b/>
        </w:rPr>
        <w:t>INTRODUCTION OF BILLS AND RESOLUTIONS</w:t>
      </w:r>
    </w:p>
    <w:p w:rsidR="004E00B4" w:rsidRDefault="004E00B4">
      <w:pPr>
        <w:pStyle w:val="Header"/>
        <w:tabs>
          <w:tab w:val="clear" w:pos="8640"/>
          <w:tab w:val="left" w:pos="4320"/>
        </w:tabs>
      </w:pPr>
      <w:r>
        <w:tab/>
        <w:t>The following was introduced:</w:t>
      </w:r>
    </w:p>
    <w:p w:rsidR="005228D4" w:rsidRDefault="005228D4" w:rsidP="005228D4"/>
    <w:p w:rsidR="005228D4" w:rsidRDefault="005228D4" w:rsidP="005228D4">
      <w:r>
        <w:tab/>
        <w:t>S. 1620</w:t>
      </w:r>
      <w:r w:rsidR="00DF315C">
        <w:fldChar w:fldCharType="begin"/>
      </w:r>
      <w:r>
        <w:instrText xml:space="preserve"> XE "</w:instrText>
      </w:r>
      <w:r>
        <w:tab/>
        <w:instrText>S. 1620" \b</w:instrText>
      </w:r>
      <w:r w:rsidR="00DF315C">
        <w:fldChar w:fldCharType="end"/>
      </w:r>
      <w:r>
        <w:t xml:space="preserve"> -- Senator Peeler:  A SENATE RESOLUTION TO RECOGNIZE CANAAN UNITED METHODIST CHURCH OF SMYRNA, SOUTH CAROLINA</w:t>
      </w:r>
      <w:r w:rsidR="0049645B">
        <w:t>,</w:t>
      </w:r>
      <w:r>
        <w:t xml:space="preserve"> ON THE OCCASION OF ITS HISTORIC TWO HUNDREDTH ANNIVERSARY AND TO COMMEND THE CHURCH FOR TWO HUNDRED YEARS OF SERVICE TO THE COMMUNITY.</w:t>
      </w:r>
    </w:p>
    <w:p w:rsidR="005228D4" w:rsidRDefault="005228D4" w:rsidP="005228D4">
      <w:r>
        <w:t>l:\s-res\hsp\006cana.mrh.hsp.docx</w:t>
      </w:r>
    </w:p>
    <w:p w:rsidR="005228D4" w:rsidRDefault="005228D4" w:rsidP="005228D4">
      <w:r>
        <w:tab/>
        <w:t>The Senate Resolution was adopted.</w:t>
      </w:r>
    </w:p>
    <w:p w:rsidR="004E00B4" w:rsidRDefault="004E00B4">
      <w:pPr>
        <w:pStyle w:val="Header"/>
        <w:tabs>
          <w:tab w:val="clear" w:pos="8640"/>
          <w:tab w:val="left" w:pos="4320"/>
        </w:tabs>
      </w:pPr>
    </w:p>
    <w:p w:rsidR="00F60D92" w:rsidRPr="00F60D92" w:rsidRDefault="00F60D92" w:rsidP="00F60D92">
      <w:pPr>
        <w:pStyle w:val="Header"/>
        <w:tabs>
          <w:tab w:val="clear" w:pos="8640"/>
          <w:tab w:val="left" w:pos="4320"/>
        </w:tabs>
        <w:jc w:val="center"/>
      </w:pPr>
      <w:r>
        <w:rPr>
          <w:b/>
        </w:rPr>
        <w:t>Message from the House</w:t>
      </w:r>
    </w:p>
    <w:p w:rsidR="00F60D92" w:rsidRDefault="00F60D92">
      <w:pPr>
        <w:pStyle w:val="Header"/>
        <w:tabs>
          <w:tab w:val="clear" w:pos="8640"/>
          <w:tab w:val="left" w:pos="4320"/>
        </w:tabs>
      </w:pPr>
      <w:r>
        <w:t>Columbia, S.C., June 27, 2012</w:t>
      </w:r>
    </w:p>
    <w:p w:rsidR="00F60D92" w:rsidRDefault="00F60D92">
      <w:pPr>
        <w:pStyle w:val="Header"/>
        <w:tabs>
          <w:tab w:val="clear" w:pos="8640"/>
          <w:tab w:val="left" w:pos="4320"/>
        </w:tabs>
      </w:pPr>
    </w:p>
    <w:p w:rsidR="00F60D92" w:rsidRDefault="00F60D92">
      <w:pPr>
        <w:pStyle w:val="Header"/>
        <w:tabs>
          <w:tab w:val="clear" w:pos="8640"/>
          <w:tab w:val="left" w:pos="4320"/>
        </w:tabs>
      </w:pPr>
      <w:r>
        <w:t>Mr. President and Senators:</w:t>
      </w:r>
    </w:p>
    <w:p w:rsidR="00F60D92" w:rsidRDefault="00F60D92">
      <w:pPr>
        <w:pStyle w:val="Header"/>
        <w:tabs>
          <w:tab w:val="clear" w:pos="8640"/>
          <w:tab w:val="left" w:pos="4320"/>
        </w:tabs>
      </w:pPr>
      <w:r>
        <w:tab/>
        <w:t>The House respectfully informs your Honorable Body that it concurs in the amendments proposed by the Senate to:</w:t>
      </w:r>
    </w:p>
    <w:p w:rsidR="00F60D92" w:rsidRPr="00C13720" w:rsidRDefault="00F60D92" w:rsidP="00F60D92">
      <w:r>
        <w:tab/>
      </w:r>
      <w:r w:rsidRPr="00C13720">
        <w:t>H. 3508</w:t>
      </w:r>
      <w:r w:rsidR="00DF315C" w:rsidRPr="00C13720">
        <w:fldChar w:fldCharType="begin"/>
      </w:r>
      <w:r w:rsidRPr="00C13720">
        <w:instrText xml:space="preserve"> XE "H. 3508" \b </w:instrText>
      </w:r>
      <w:r w:rsidR="00DF315C" w:rsidRPr="00C13720">
        <w:fldChar w:fldCharType="end"/>
      </w:r>
      <w:r w:rsidRPr="00C13720">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C13720">
        <w:rPr>
          <w:szCs w:val="30"/>
        </w:rPr>
        <w:t xml:space="preserve">A BILL </w:t>
      </w:r>
      <w:r w:rsidRPr="00C13720">
        <w:t>TO AMEND THE CODE OF LAWS OF SOUTH CAROLINA, 1976, SO AS TO RETITLE ARTICLE 23, CHAPTER 9, TITLE 58, RELATING TO GOVERNMENT</w:t>
      </w:r>
      <w:r w:rsidRPr="00C13720">
        <w:noBreakHyphen/>
        <w:t>OWNED TELECOMMUNICATIONS SERVICE PROVIDERS AS “GOVERNMENT</w:t>
      </w:r>
      <w:r w:rsidRPr="00C13720">
        <w:noBreakHyphen/>
        <w:t>OWNED COMMUNICATIONS SERVICE PROVIDERS”; BY ADDING SECTION 58</w:t>
      </w:r>
      <w:r w:rsidRPr="00C13720">
        <w:noBreakHyphen/>
        <w:t>9</w:t>
      </w:r>
      <w:r w:rsidRPr="00C13720">
        <w:noBreakHyphen/>
        <w:t>2660 SO AS TO PROVIDE A GOVERNMENT</w:t>
      </w:r>
      <w:r w:rsidRPr="00C13720">
        <w:noBreakHyphen/>
        <w:t>OWNED COMMUNICATIONS SERVICE PROVIDER MAY PETITION THE PUBLIC SERVICE COMMISSION TO DESIGNATE ONE OR MORE AREAS AS AN “UNSERVED AREA”,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C13720">
        <w:noBreakHyphen/>
        <w:t>9</w:t>
      </w:r>
      <w:r w:rsidRPr="00C13720">
        <w:noBreakHyphen/>
        <w:t>10, AS AMENDED, RELATING TO DEFINITIONS CONCERNING TELEPHONE COMPANIES, SO AS TO MODIFY THE DEFINITION OF “BROADBAND SERVICE”; TO AMEND SECTION 58</w:t>
      </w:r>
      <w:r w:rsidRPr="00C13720">
        <w:noBreakHyphen/>
        <w:t>9</w:t>
      </w:r>
      <w:r w:rsidRPr="00C13720">
        <w:noBreakHyphen/>
        <w:t>2600, RELATING TO THE PURPOSE OF ARTICLE 23, CHAPTER 9, TITLE 58, SO AS TO MAKE CONFORMING CHANGES AND CLARIFY THE SCOPE OF THE ARTICLE; TO AMEND SECTION 58</w:t>
      </w:r>
      <w:r w:rsidRPr="00C13720">
        <w:noBreakHyphen/>
        <w:t>9</w:t>
      </w:r>
      <w:r w:rsidRPr="00C13720">
        <w:noBreakHyphen/>
        <w:t>2610, RELATING TO DEFINITIONS CONCERNING GOVERNMENT</w:t>
      </w:r>
      <w:r w:rsidRPr="00C13720">
        <w:noBreakHyphen/>
        <w:t>OWNED TELECOMMUNICATIONS SERVICE PROVIDERS, SO AS TO MAKE CONFORMING CHANGES AND ADD CERTAIN DEFINITIONS; TO AMEND SECTION 58</w:t>
      </w:r>
      <w:r w:rsidRPr="00C13720">
        <w:noBreakHyphen/>
        <w:t>9</w:t>
      </w:r>
      <w:r w:rsidRPr="00C13720">
        <w:noBreakHyphen/>
        <w:t>2620, AS AMENDED, RELATING TO DUTIES, RESTRICTIONS, RATE COMPUTATIONS, AND ACCOUNTING REQUIREMENTS OF GOVERNMENT</w:t>
      </w:r>
      <w:r w:rsidRPr="00C13720">
        <w:noBreakHyphen/>
        <w:t>OWNED TELECOMMUNICATIONS SERVICE PROVIDERS, SO AS TO MAKE CONFORMING CHANGES, TO GIVE THE OFFICE OF REGULATORY STAFF JURISDICTION TO INVESTIGATE THE COMPLIANCE OF A GOVERNMENT</w:t>
      </w:r>
      <w:r w:rsidRPr="00C13720">
        <w:noBreakHyphen/>
        <w:t>OWNED COMMUNICATIONS PROVIDER WITH THE PROVISIONS OF THIS CHAPTER, TO PROVIDE THE COMMISSION MAY ENFORCE THE COMPLIANCE OF A GOVERNMENT</w:t>
      </w:r>
      <w:r w:rsidRPr="00C13720">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C13720">
        <w:noBreakHyphen/>
        <w:t>OWNED COMMUNICATIONS SERVICE PROVIDER; TO AMEND SECTION 58</w:t>
      </w:r>
      <w:r w:rsidRPr="00C13720">
        <w:noBreakHyphen/>
        <w:t>9</w:t>
      </w:r>
      <w:r w:rsidRPr="00C13720">
        <w:noBreakHyphen/>
        <w:t>2630, RELATING TO CERTAIN TAX COLLECTIONS AND PAYMENTS, SO AS TO MAKE CONFORMING CHANGES;  AND TO AMEND SECTION 58</w:t>
      </w:r>
      <w:r w:rsidRPr="00C13720">
        <w:noBreakHyphen/>
        <w:t>9</w:t>
      </w:r>
      <w:r w:rsidRPr="00C13720">
        <w:noBreakHyphen/>
        <w:t>2650, AS AMENDED, RELATING TO LIABILITY INSURANCE RATES FOR COMMUNICATIONS OPERATIONS, SO AS TO MAKE CONFORMING CHANGES.</w:t>
      </w:r>
    </w:p>
    <w:p w:rsidR="00F60D92" w:rsidRDefault="00F60D92">
      <w:pPr>
        <w:pStyle w:val="Header"/>
        <w:tabs>
          <w:tab w:val="clear" w:pos="8640"/>
          <w:tab w:val="left" w:pos="4320"/>
        </w:tabs>
      </w:pPr>
      <w:r>
        <w:t>and has ordered the Bill enrolled for Ratification.</w:t>
      </w:r>
    </w:p>
    <w:p w:rsidR="00F60D92" w:rsidRDefault="00F60D92">
      <w:pPr>
        <w:pStyle w:val="Header"/>
        <w:tabs>
          <w:tab w:val="clear" w:pos="8640"/>
          <w:tab w:val="left" w:pos="4320"/>
        </w:tabs>
      </w:pPr>
      <w:r>
        <w:t>Very respectfully,</w:t>
      </w:r>
    </w:p>
    <w:p w:rsidR="00F60D92" w:rsidRDefault="00F60D92">
      <w:pPr>
        <w:pStyle w:val="Header"/>
        <w:tabs>
          <w:tab w:val="clear" w:pos="8640"/>
          <w:tab w:val="left" w:pos="4320"/>
        </w:tabs>
      </w:pPr>
      <w:r>
        <w:t>Speaker of the House</w:t>
      </w:r>
    </w:p>
    <w:p w:rsidR="00F60D92" w:rsidRDefault="00F60D92">
      <w:pPr>
        <w:pStyle w:val="Header"/>
        <w:tabs>
          <w:tab w:val="clear" w:pos="8640"/>
          <w:tab w:val="left" w:pos="4320"/>
        </w:tabs>
      </w:pPr>
      <w:r>
        <w:tab/>
        <w:t>Received as information.</w:t>
      </w:r>
    </w:p>
    <w:p w:rsidR="00F60D92" w:rsidRDefault="00F60D92">
      <w:pPr>
        <w:pStyle w:val="Header"/>
        <w:tabs>
          <w:tab w:val="clear" w:pos="8640"/>
          <w:tab w:val="left" w:pos="4320"/>
        </w:tabs>
      </w:pPr>
    </w:p>
    <w:p w:rsidR="00F60D92" w:rsidRPr="00F60D92" w:rsidRDefault="00F60D92" w:rsidP="00F60D92">
      <w:pPr>
        <w:pStyle w:val="Header"/>
        <w:tabs>
          <w:tab w:val="clear" w:pos="8640"/>
          <w:tab w:val="left" w:pos="4320"/>
        </w:tabs>
        <w:jc w:val="center"/>
      </w:pPr>
      <w:r>
        <w:rPr>
          <w:b/>
        </w:rPr>
        <w:t>Message from the House</w:t>
      </w:r>
    </w:p>
    <w:p w:rsidR="00F60D92" w:rsidRDefault="00F60D92">
      <w:pPr>
        <w:pStyle w:val="Header"/>
        <w:tabs>
          <w:tab w:val="clear" w:pos="8640"/>
          <w:tab w:val="left" w:pos="4320"/>
        </w:tabs>
      </w:pPr>
      <w:r>
        <w:t>Columbia, S.C., June 27, 2012</w:t>
      </w:r>
    </w:p>
    <w:p w:rsidR="00F60D92" w:rsidRDefault="00F60D92">
      <w:pPr>
        <w:pStyle w:val="Header"/>
        <w:tabs>
          <w:tab w:val="clear" w:pos="8640"/>
          <w:tab w:val="left" w:pos="4320"/>
        </w:tabs>
      </w:pPr>
    </w:p>
    <w:p w:rsidR="00F60D92" w:rsidRDefault="00F60D92">
      <w:pPr>
        <w:pStyle w:val="Header"/>
        <w:tabs>
          <w:tab w:val="clear" w:pos="8640"/>
          <w:tab w:val="left" w:pos="4320"/>
        </w:tabs>
      </w:pPr>
      <w:r>
        <w:t>Mr. President and Senators:</w:t>
      </w:r>
    </w:p>
    <w:p w:rsidR="00F60D92" w:rsidRDefault="00F60D92">
      <w:pPr>
        <w:pStyle w:val="Header"/>
        <w:tabs>
          <w:tab w:val="clear" w:pos="8640"/>
          <w:tab w:val="left" w:pos="4320"/>
        </w:tabs>
      </w:pPr>
      <w:r>
        <w:tab/>
        <w:t>The House respectfully informs your Honorable Body that it concurs in the amendments proposed by the Senate to:</w:t>
      </w:r>
    </w:p>
    <w:p w:rsidR="00F60D92" w:rsidRPr="00BB6016" w:rsidRDefault="00F60D92" w:rsidP="00F60D92">
      <w:r>
        <w:tab/>
      </w:r>
      <w:r w:rsidRPr="00BB6016">
        <w:t>H. 4494</w:t>
      </w:r>
      <w:r w:rsidR="00DF315C" w:rsidRPr="00BB6016">
        <w:fldChar w:fldCharType="begin"/>
      </w:r>
      <w:r w:rsidRPr="00BB6016">
        <w:instrText xml:space="preserve"> XE "H. 4494" \b </w:instrText>
      </w:r>
      <w:r w:rsidR="00DF315C" w:rsidRPr="00BB6016">
        <w:fldChar w:fldCharType="end"/>
      </w:r>
      <w:r w:rsidRPr="00BB6016">
        <w:t xml:space="preserve"> -- </w:t>
      </w:r>
      <w:r>
        <w:t>Reps. Huggins, Long, Pitts, G.R. Smith and Bedingfield</w:t>
      </w:r>
      <w:r w:rsidRPr="00BB6016">
        <w:t xml:space="preserve">:  </w:t>
      </w:r>
      <w:r w:rsidRPr="00BB6016">
        <w:rPr>
          <w:szCs w:val="30"/>
        </w:rPr>
        <w:t xml:space="preserve">A BILL </w:t>
      </w:r>
      <w:r w:rsidRPr="00BB6016">
        <w:t>TO AMEND SECTION 23</w:t>
      </w:r>
      <w:r w:rsidRPr="00BB6016">
        <w:noBreakHyphen/>
        <w:t>31</w:t>
      </w:r>
      <w:r w:rsidRPr="00BB6016">
        <w:noBreakHyphen/>
        <w:t>10, CODE OF LAWS OF SOUTH CAROLINA, 1976, RELATING TO THE PURCHASE OF RIFLES OR SHOTGUNS IN CONTIGUOUS STATES, SO AS TO REMOVE THE REQUIREMENT THAT THE PURCHASE BE MADE FROM A CONTIGUOUS STATE.</w:t>
      </w:r>
    </w:p>
    <w:p w:rsidR="00F60D92" w:rsidRDefault="00F60D92">
      <w:pPr>
        <w:pStyle w:val="Header"/>
        <w:tabs>
          <w:tab w:val="clear" w:pos="8640"/>
          <w:tab w:val="left" w:pos="4320"/>
        </w:tabs>
      </w:pPr>
      <w:r>
        <w:t>and has ordered the Bill enrolled for Ratification.</w:t>
      </w:r>
    </w:p>
    <w:p w:rsidR="00F60D92" w:rsidRDefault="00F60D92">
      <w:pPr>
        <w:pStyle w:val="Header"/>
        <w:tabs>
          <w:tab w:val="clear" w:pos="8640"/>
          <w:tab w:val="left" w:pos="4320"/>
        </w:tabs>
      </w:pPr>
      <w:r>
        <w:t>Very respectfully,</w:t>
      </w:r>
    </w:p>
    <w:p w:rsidR="00F60D92" w:rsidRDefault="00F60D92">
      <w:pPr>
        <w:pStyle w:val="Header"/>
        <w:tabs>
          <w:tab w:val="clear" w:pos="8640"/>
          <w:tab w:val="left" w:pos="4320"/>
        </w:tabs>
      </w:pPr>
      <w:r>
        <w:t>Speaker of the House</w:t>
      </w:r>
    </w:p>
    <w:p w:rsidR="00F60D92" w:rsidRDefault="00F60D92">
      <w:pPr>
        <w:pStyle w:val="Header"/>
        <w:tabs>
          <w:tab w:val="clear" w:pos="8640"/>
          <w:tab w:val="left" w:pos="4320"/>
        </w:tabs>
      </w:pPr>
      <w:r>
        <w:tab/>
        <w:t>Received as information.</w:t>
      </w:r>
    </w:p>
    <w:p w:rsidR="00F60D92" w:rsidRDefault="00F60D92">
      <w:pPr>
        <w:pStyle w:val="Header"/>
        <w:tabs>
          <w:tab w:val="clear" w:pos="8640"/>
          <w:tab w:val="left" w:pos="4320"/>
        </w:tabs>
      </w:pPr>
    </w:p>
    <w:p w:rsidR="00F60D92" w:rsidRPr="00F60D92" w:rsidRDefault="00F60D92" w:rsidP="00F60D92">
      <w:pPr>
        <w:pStyle w:val="Header"/>
        <w:tabs>
          <w:tab w:val="clear" w:pos="8640"/>
          <w:tab w:val="left" w:pos="4320"/>
        </w:tabs>
        <w:jc w:val="center"/>
      </w:pPr>
      <w:r>
        <w:rPr>
          <w:b/>
        </w:rPr>
        <w:t>Message from the House</w:t>
      </w:r>
    </w:p>
    <w:p w:rsidR="00F60D92" w:rsidRDefault="00F60D92">
      <w:pPr>
        <w:pStyle w:val="Header"/>
        <w:tabs>
          <w:tab w:val="clear" w:pos="8640"/>
          <w:tab w:val="left" w:pos="4320"/>
        </w:tabs>
      </w:pPr>
      <w:r>
        <w:t>Columbia, S.C., June 27, 2012</w:t>
      </w:r>
    </w:p>
    <w:p w:rsidR="00F60D92" w:rsidRDefault="00F60D92">
      <w:pPr>
        <w:pStyle w:val="Header"/>
        <w:tabs>
          <w:tab w:val="clear" w:pos="8640"/>
          <w:tab w:val="left" w:pos="4320"/>
        </w:tabs>
      </w:pPr>
    </w:p>
    <w:p w:rsidR="00F60D92" w:rsidRDefault="00F60D92">
      <w:pPr>
        <w:pStyle w:val="Header"/>
        <w:tabs>
          <w:tab w:val="clear" w:pos="8640"/>
          <w:tab w:val="left" w:pos="4320"/>
        </w:tabs>
      </w:pPr>
      <w:r>
        <w:t>Mr. President and Senators:</w:t>
      </w:r>
    </w:p>
    <w:p w:rsidR="00F60D92" w:rsidRDefault="00F60D92">
      <w:pPr>
        <w:pStyle w:val="Header"/>
        <w:tabs>
          <w:tab w:val="clear" w:pos="8640"/>
          <w:tab w:val="left" w:pos="4320"/>
        </w:tabs>
      </w:pPr>
      <w:r>
        <w:tab/>
        <w:t>The House respectfully informs your Honorable Body that it concurs in the amendments proposed by the Senate to:</w:t>
      </w:r>
    </w:p>
    <w:p w:rsidR="00F60D92" w:rsidRPr="005D2B61" w:rsidRDefault="00F60D92" w:rsidP="00F60D92">
      <w:pPr>
        <w:suppressAutoHyphens/>
        <w:outlineLvl w:val="0"/>
      </w:pPr>
      <w:r>
        <w:tab/>
      </w:r>
      <w:r w:rsidRPr="005D2B61">
        <w:t>H. 5410</w:t>
      </w:r>
      <w:r w:rsidR="00DF315C" w:rsidRPr="005D2B61">
        <w:fldChar w:fldCharType="begin"/>
      </w:r>
      <w:r w:rsidRPr="005D2B61">
        <w:instrText xml:space="preserve"> XE "H. 5410" \b </w:instrText>
      </w:r>
      <w:r w:rsidR="00DF315C" w:rsidRPr="005D2B61">
        <w:fldChar w:fldCharType="end"/>
      </w:r>
      <w:r w:rsidRPr="005D2B61">
        <w:t xml:space="preserve"> -- Rep. Harrell:  </w:t>
      </w:r>
      <w:r w:rsidRPr="005D2B61">
        <w:rPr>
          <w:szCs w:val="30"/>
        </w:rPr>
        <w:t xml:space="preserve">A CONCURRENT RESOLUTION </w:t>
      </w:r>
      <w:r w:rsidRPr="005D2B61">
        <w:rPr>
          <w:rFonts w:eastAsia="MS Mincho"/>
          <w:color w:val="000000" w:themeColor="text1"/>
          <w:u w:color="000000" w:themeColor="text1"/>
        </w:rPr>
        <w:t>TO PROVIDE THAT PURSUANT TO SECTION 9, ARTICLE III, OF THE CONSTITUTION OF THIS STATE, 1895, WHEN THE RESPECTIVE HOUSES OF THE GENERAL ASSEMBLY ADJOURN ON THURSDAY, JUNE 7, 2012, NOT LATER THAN 5:00 P.M., OR ANYTIME EARLIER, EACH HOUSE SHALL STAND ADJOURNED TO MEET IN STATEWIDE SESSION AT 12:00 NOON ON TUESDAY, JUNE 19, 2012, AND CONTINUE IN STATEWIDE SESSION, IF NECESSARY, UNTIL NOT LATER THAN 5:00 P.M. ON THURSDAY, JUNE 21, 2012, FOR THE CONSIDERATION OF CERTAIN SPECIFIED MATTERS, AND TO PROVIDE THAT WHEN THE RESPECTIVE HOUSES OF THE GENERAL ASSEMBLY ADJOURN NOT LATER THAN MONDAY, NOVEMBER 12, 2012,</w:t>
      </w:r>
      <w:r w:rsidRPr="005D2B61">
        <w:rPr>
          <w:color w:val="000000" w:themeColor="text1"/>
          <w:u w:color="000000" w:themeColor="text1"/>
        </w:rPr>
        <w:t xml:space="preserve"> </w:t>
      </w:r>
      <w:r w:rsidRPr="005D2B61">
        <w:rPr>
          <w:rFonts w:eastAsia="MS Mincho"/>
          <w:color w:val="000000" w:themeColor="text1"/>
          <w:u w:color="000000" w:themeColor="text1"/>
        </w:rPr>
        <w:t>THE GENERAL ASSEMBLY SHALL STAND ADJOURNED SINE DIE.</w:t>
      </w:r>
    </w:p>
    <w:p w:rsidR="00F60D92" w:rsidRDefault="00F60D92">
      <w:pPr>
        <w:pStyle w:val="Header"/>
        <w:tabs>
          <w:tab w:val="clear" w:pos="8640"/>
          <w:tab w:val="left" w:pos="4320"/>
        </w:tabs>
      </w:pPr>
      <w:r>
        <w:t>Very respectfully,</w:t>
      </w:r>
    </w:p>
    <w:p w:rsidR="00F60D92" w:rsidRDefault="00F60D92">
      <w:pPr>
        <w:pStyle w:val="Header"/>
        <w:tabs>
          <w:tab w:val="clear" w:pos="8640"/>
          <w:tab w:val="left" w:pos="4320"/>
        </w:tabs>
      </w:pPr>
      <w:r>
        <w:t>Speaker of the House</w:t>
      </w:r>
    </w:p>
    <w:p w:rsidR="00F60D92" w:rsidRDefault="00F60D92">
      <w:pPr>
        <w:pStyle w:val="Header"/>
        <w:tabs>
          <w:tab w:val="clear" w:pos="8640"/>
          <w:tab w:val="left" w:pos="4320"/>
        </w:tabs>
      </w:pPr>
      <w:r>
        <w:tab/>
        <w:t>Received as information.</w:t>
      </w:r>
    </w:p>
    <w:p w:rsidR="00F60D92" w:rsidRDefault="00F60D92">
      <w:pPr>
        <w:pStyle w:val="Header"/>
        <w:tabs>
          <w:tab w:val="clear" w:pos="8640"/>
          <w:tab w:val="left" w:pos="4320"/>
        </w:tabs>
      </w:pPr>
    </w:p>
    <w:p w:rsidR="00F457C0" w:rsidRPr="00F457C0" w:rsidRDefault="00F457C0" w:rsidP="00F457C0">
      <w:pPr>
        <w:pStyle w:val="Header"/>
        <w:tabs>
          <w:tab w:val="clear" w:pos="8640"/>
          <w:tab w:val="left" w:pos="4320"/>
        </w:tabs>
        <w:jc w:val="center"/>
      </w:pPr>
      <w:r>
        <w:rPr>
          <w:b/>
        </w:rPr>
        <w:t>Message from the House</w:t>
      </w:r>
    </w:p>
    <w:p w:rsidR="00F457C0" w:rsidRDefault="00F457C0">
      <w:pPr>
        <w:pStyle w:val="Header"/>
        <w:tabs>
          <w:tab w:val="clear" w:pos="8640"/>
          <w:tab w:val="left" w:pos="4320"/>
        </w:tabs>
      </w:pPr>
      <w:r>
        <w:t>Columbia, S.C., June 2</w:t>
      </w:r>
      <w:r w:rsidR="0049645B">
        <w:t>7</w:t>
      </w:r>
      <w:r>
        <w:t>, 2012</w:t>
      </w:r>
    </w:p>
    <w:p w:rsidR="00F457C0" w:rsidRDefault="00F457C0">
      <w:pPr>
        <w:pStyle w:val="Header"/>
        <w:tabs>
          <w:tab w:val="clear" w:pos="8640"/>
          <w:tab w:val="left" w:pos="4320"/>
        </w:tabs>
      </w:pPr>
    </w:p>
    <w:p w:rsidR="00F457C0" w:rsidRDefault="00F457C0">
      <w:pPr>
        <w:pStyle w:val="Header"/>
        <w:tabs>
          <w:tab w:val="clear" w:pos="8640"/>
          <w:tab w:val="left" w:pos="4320"/>
        </w:tabs>
      </w:pPr>
      <w:r>
        <w:t>Mr. President and Senators:</w:t>
      </w:r>
    </w:p>
    <w:p w:rsidR="00F457C0" w:rsidRDefault="00F457C0">
      <w:pPr>
        <w:pStyle w:val="Header"/>
        <w:tabs>
          <w:tab w:val="clear" w:pos="8640"/>
          <w:tab w:val="left" w:pos="4320"/>
        </w:tabs>
      </w:pPr>
      <w:r>
        <w:tab/>
        <w:t>The House respectfully informs your Honorable Body that it has sustained the veto by the Governor on R.299, H. 4497 by a vote of 54 to 47:</w:t>
      </w:r>
    </w:p>
    <w:p w:rsidR="00F457C0" w:rsidRPr="00391303" w:rsidRDefault="00F457C0" w:rsidP="00F457C0">
      <w:pPr>
        <w:rPr>
          <w:color w:val="000000" w:themeColor="text1"/>
        </w:rPr>
      </w:pPr>
      <w:bookmarkStart w:id="1" w:name="StartOfClip"/>
      <w:bookmarkEnd w:id="1"/>
      <w:r>
        <w:tab/>
        <w:t xml:space="preserve">(R299, </w:t>
      </w:r>
      <w:r w:rsidRPr="00391303">
        <w:t>H4497</w:t>
      </w:r>
      <w:r w:rsidR="00DF315C" w:rsidRPr="00391303">
        <w:fldChar w:fldCharType="begin"/>
      </w:r>
      <w:r w:rsidRPr="00391303">
        <w:instrText xml:space="preserve"> XE "H. 4497" \b </w:instrText>
      </w:r>
      <w:r w:rsidR="00DF315C" w:rsidRPr="00391303">
        <w:fldChar w:fldCharType="end"/>
      </w:r>
      <w:r>
        <w:t>)</w:t>
      </w:r>
      <w:r w:rsidRPr="00391303">
        <w:t xml:space="preserve"> -- Reps. Sellers, Johnson, Brady, Gilliard, Jefferson and Knight:  </w:t>
      </w:r>
      <w:r w:rsidRPr="00391303">
        <w:rPr>
          <w:color w:val="000000" w:themeColor="text1"/>
          <w:szCs w:val="36"/>
        </w:rPr>
        <w:t xml:space="preserve">AN ACT </w:t>
      </w:r>
      <w:r w:rsidRPr="00391303">
        <w:t>TO AMEND THE CODE OF LAWS OF SOUTH CAROLINA, 1976, BY ADDING SECTION 44</w:t>
      </w:r>
      <w:r w:rsidRPr="00391303">
        <w:noBreakHyphen/>
        <w:t>29</w:t>
      </w:r>
      <w:r w:rsidRPr="00391303">
        <w:noBreakHyphen/>
        <w:t>187 SO AS TO ENACT THE “CERVICAL CANCER PREVENTION ACT”, TO PROVIDE THAT BEGINNING WITH THE 2012</w:t>
      </w:r>
      <w:r w:rsidRPr="00391303">
        <w:noBreakHyphen/>
        <w:t>2013 SCHOOL YEAR, THE DEPARTMENT OF HEALTH AND ENVIRONMENTAL CONTROL MAY OFFER THE CERVICAL CANCER VACCINATION SERIES TO ADOLESCENT STUDENTS ENROLLING IN THE SEVENTH GRADE OF ANY PUBLIC OR PRIVATE SCHOOL IN THIS STATE, TO PROVIDE NO STUDENT IS REQUIRED TO HAVE THE VACCINE BEFORE ENROLLING IN OR ATTENDING SCHOOL, TO PROVIDE THE DEPARTMENT MAY DEVELOP AN INFORMATIONAL PROGRAM RELATED TO THIS VACCINATION OFFERING WITH SPECIFIC CONTENT REQUIREMENTS, TO DEFINE “CERVICAL CANCER VACCINATION SERIES”, AND TO MAKE IMPLEMENTATION OF VACCINE PROVISION AND INFORMATIONAL PROGRAM CONTINGENT UPON RECEIPT OF FULL FUNDING BY STATE AND FEDERAL FUNDS.</w:t>
      </w:r>
    </w:p>
    <w:p w:rsidR="00F457C0" w:rsidRDefault="00F457C0" w:rsidP="00486B12">
      <w:pPr>
        <w:pStyle w:val="Header"/>
        <w:keepNext/>
        <w:tabs>
          <w:tab w:val="clear" w:pos="8640"/>
          <w:tab w:val="left" w:pos="4320"/>
        </w:tabs>
      </w:pPr>
      <w:r>
        <w:t>Very respectfully,</w:t>
      </w:r>
    </w:p>
    <w:p w:rsidR="00F457C0" w:rsidRDefault="00F457C0" w:rsidP="00486B12">
      <w:pPr>
        <w:pStyle w:val="Header"/>
        <w:keepNext/>
        <w:tabs>
          <w:tab w:val="clear" w:pos="8640"/>
          <w:tab w:val="left" w:pos="4320"/>
        </w:tabs>
      </w:pPr>
      <w:r>
        <w:t>Speaker of the House</w:t>
      </w:r>
    </w:p>
    <w:p w:rsidR="00F457C0" w:rsidRDefault="00F457C0" w:rsidP="00486B12">
      <w:pPr>
        <w:pStyle w:val="Header"/>
        <w:keepNext/>
        <w:tabs>
          <w:tab w:val="clear" w:pos="8640"/>
          <w:tab w:val="left" w:pos="4320"/>
        </w:tabs>
      </w:pPr>
      <w:r>
        <w:tab/>
        <w:t>Received as information.</w:t>
      </w:r>
    </w:p>
    <w:p w:rsidR="00F457C0" w:rsidRDefault="00F457C0" w:rsidP="00486B12">
      <w:pPr>
        <w:pStyle w:val="Header"/>
        <w:keepNext/>
        <w:tabs>
          <w:tab w:val="clear" w:pos="8640"/>
          <w:tab w:val="left" w:pos="4320"/>
        </w:tabs>
      </w:pPr>
    </w:p>
    <w:p w:rsidR="00043889" w:rsidRDefault="00043889" w:rsidP="00043889">
      <w:pPr>
        <w:pStyle w:val="Header"/>
        <w:tabs>
          <w:tab w:val="clear" w:pos="8640"/>
          <w:tab w:val="left" w:pos="4320"/>
        </w:tabs>
      </w:pPr>
      <w:r>
        <w:rPr>
          <w:b/>
        </w:rPr>
        <w:t>THE SENATE PROCEEDED TO A CALL OF THE UNCONTESTED LOCAL AND STATEWIDE CALENDAR.</w:t>
      </w:r>
    </w:p>
    <w:p w:rsidR="00423C2A" w:rsidRDefault="00423C2A" w:rsidP="009651D5">
      <w:pPr>
        <w:pStyle w:val="Header"/>
        <w:tabs>
          <w:tab w:val="clear" w:pos="8640"/>
          <w:tab w:val="left" w:pos="4320"/>
        </w:tabs>
        <w:jc w:val="center"/>
        <w:rPr>
          <w:b/>
        </w:rPr>
      </w:pPr>
    </w:p>
    <w:p w:rsidR="0011100F" w:rsidRDefault="009651D5" w:rsidP="009651D5">
      <w:pPr>
        <w:pStyle w:val="Header"/>
        <w:tabs>
          <w:tab w:val="clear" w:pos="8640"/>
          <w:tab w:val="left" w:pos="4320"/>
        </w:tabs>
        <w:jc w:val="center"/>
        <w:rPr>
          <w:b/>
        </w:rPr>
      </w:pPr>
      <w:r w:rsidRPr="009651D5">
        <w:rPr>
          <w:b/>
        </w:rPr>
        <w:t>AMENDED</w:t>
      </w:r>
      <w:r>
        <w:rPr>
          <w:b/>
        </w:rPr>
        <w:t>,</w:t>
      </w:r>
      <w:r w:rsidRPr="009651D5">
        <w:rPr>
          <w:b/>
        </w:rPr>
        <w:t xml:space="preserve"> </w:t>
      </w:r>
      <w:r>
        <w:rPr>
          <w:b/>
        </w:rPr>
        <w:t>READ THE THIRD TIME</w:t>
      </w:r>
    </w:p>
    <w:p w:rsidR="009651D5" w:rsidRPr="009651D5" w:rsidRDefault="009651D5" w:rsidP="009651D5">
      <w:pPr>
        <w:pStyle w:val="Header"/>
        <w:tabs>
          <w:tab w:val="clear" w:pos="8640"/>
          <w:tab w:val="left" w:pos="4320"/>
        </w:tabs>
        <w:jc w:val="center"/>
        <w:rPr>
          <w:b/>
        </w:rPr>
      </w:pPr>
      <w:r>
        <w:rPr>
          <w:b/>
        </w:rPr>
        <w:t>RETURNED TO THE HOUSE WITH AMENDMENTS</w:t>
      </w:r>
    </w:p>
    <w:p w:rsidR="00CB1757" w:rsidRPr="00661A74" w:rsidRDefault="00CB1757" w:rsidP="00CB1757">
      <w:r>
        <w:tab/>
      </w:r>
      <w:r w:rsidRPr="00661A74">
        <w:t>H. 5418</w:t>
      </w:r>
      <w:r w:rsidR="00DF315C" w:rsidRPr="00661A74">
        <w:fldChar w:fldCharType="begin"/>
      </w:r>
      <w:r w:rsidRPr="00661A74">
        <w:instrText xml:space="preserve"> XE "H. 5418" \b </w:instrText>
      </w:r>
      <w:r w:rsidR="00DF315C" w:rsidRPr="00661A74">
        <w:fldChar w:fldCharType="end"/>
      </w:r>
      <w:r w:rsidRPr="00661A74">
        <w:t xml:space="preserve"> -- Reps. White, Harrell, Lucas, Bingham, Herbkersman, Limehouse, Merrill, Pitts, Simrill, G.M. Smith, G.R. Smith, Clyburn and Ott:  </w:t>
      </w:r>
      <w:r w:rsidRPr="00661A74">
        <w:rPr>
          <w:szCs w:val="30"/>
        </w:rPr>
        <w:t xml:space="preserve">A JOINT RESOLUTION </w:t>
      </w:r>
      <w:r w:rsidRPr="00661A74">
        <w:rPr>
          <w:color w:val="000000" w:themeColor="text1"/>
          <w:u w:color="000000" w:themeColor="text1"/>
        </w:rPr>
        <w:t>TO PROVIDE FOR THE CONTINUING AUTHORITY TO PAY THE EXPENSES OF STATE GOVERNMENT IF THE 2012</w:t>
      </w:r>
      <w:r w:rsidRPr="00661A74">
        <w:rPr>
          <w:color w:val="000000" w:themeColor="text1"/>
          <w:u w:color="000000" w:themeColor="text1"/>
        </w:rPr>
        <w:noBreakHyphen/>
        <w:t>2013 FISCAL YEAR BEGINS WITHOUT A GENERAL APPROPRIATIONS ACT FOR THAT YEAR IN EFFECT.</w:t>
      </w:r>
    </w:p>
    <w:p w:rsidR="00F43266" w:rsidRDefault="00F43266">
      <w:pPr>
        <w:pStyle w:val="Header"/>
        <w:tabs>
          <w:tab w:val="clear" w:pos="8640"/>
          <w:tab w:val="left" w:pos="4320"/>
        </w:tabs>
      </w:pPr>
      <w:r>
        <w:tab/>
        <w:t xml:space="preserve">The Senate proceeded to a consideration of the Joint Resolution, the question being the </w:t>
      </w:r>
      <w:r w:rsidR="000F0957">
        <w:t>third reading</w:t>
      </w:r>
      <w:r>
        <w:t xml:space="preserve"> of the Joint Resolution.</w:t>
      </w:r>
    </w:p>
    <w:p w:rsidR="00F43266" w:rsidRDefault="00F43266">
      <w:pPr>
        <w:pStyle w:val="Header"/>
        <w:tabs>
          <w:tab w:val="clear" w:pos="8640"/>
          <w:tab w:val="left" w:pos="4320"/>
        </w:tabs>
      </w:pPr>
    </w:p>
    <w:p w:rsidR="00F43266" w:rsidRDefault="00F43266">
      <w:pPr>
        <w:pStyle w:val="Header"/>
        <w:tabs>
          <w:tab w:val="clear" w:pos="8640"/>
          <w:tab w:val="left" w:pos="4320"/>
        </w:tabs>
      </w:pPr>
      <w:r>
        <w:tab/>
        <w:t>The Senate proceeded to a consideration of amendments.</w:t>
      </w:r>
    </w:p>
    <w:p w:rsidR="00F43266" w:rsidRDefault="00F43266">
      <w:pPr>
        <w:pStyle w:val="Header"/>
        <w:tabs>
          <w:tab w:val="clear" w:pos="8640"/>
          <w:tab w:val="left" w:pos="4320"/>
        </w:tabs>
      </w:pPr>
    </w:p>
    <w:p w:rsidR="00CB1757" w:rsidRDefault="00CB1757">
      <w:pPr>
        <w:pStyle w:val="Header"/>
        <w:tabs>
          <w:tab w:val="clear" w:pos="8640"/>
          <w:tab w:val="left" w:pos="4320"/>
        </w:tabs>
      </w:pPr>
      <w:r>
        <w:tab/>
        <w:t xml:space="preserve">Senator BRIGHT explained </w:t>
      </w:r>
      <w:r w:rsidR="00F43266">
        <w:t>A</w:t>
      </w:r>
      <w:r>
        <w:t>mendment</w:t>
      </w:r>
      <w:r w:rsidR="00F43266">
        <w:t xml:space="preserve"> No. 1</w:t>
      </w:r>
      <w:r>
        <w:t>.</w:t>
      </w:r>
    </w:p>
    <w:p w:rsidR="00CB1757" w:rsidRDefault="00CB1757">
      <w:pPr>
        <w:pStyle w:val="Header"/>
        <w:tabs>
          <w:tab w:val="clear" w:pos="8640"/>
          <w:tab w:val="left" w:pos="4320"/>
        </w:tabs>
      </w:pPr>
    </w:p>
    <w:p w:rsidR="00F43266" w:rsidRPr="00F43266" w:rsidRDefault="00F43266" w:rsidP="00F43266">
      <w:pPr>
        <w:pStyle w:val="Header"/>
        <w:tabs>
          <w:tab w:val="clear" w:pos="8640"/>
          <w:tab w:val="left" w:pos="4320"/>
        </w:tabs>
        <w:jc w:val="center"/>
        <w:rPr>
          <w:b/>
        </w:rPr>
      </w:pPr>
      <w:r w:rsidRPr="00F43266">
        <w:rPr>
          <w:b/>
        </w:rPr>
        <w:t>Motion Under Rule 26B Failed</w:t>
      </w:r>
    </w:p>
    <w:p w:rsidR="00F43266" w:rsidRDefault="00F43266">
      <w:pPr>
        <w:pStyle w:val="Header"/>
        <w:tabs>
          <w:tab w:val="clear" w:pos="8640"/>
          <w:tab w:val="left" w:pos="4320"/>
        </w:tabs>
      </w:pPr>
      <w:r>
        <w:tab/>
        <w:t xml:space="preserve">The question then was the motion to waive the provisions under Rule 26B to take up the amendment for consideration. </w:t>
      </w:r>
    </w:p>
    <w:p w:rsidR="00F43266" w:rsidRDefault="00F43266">
      <w:pPr>
        <w:pStyle w:val="Header"/>
        <w:tabs>
          <w:tab w:val="clear" w:pos="8640"/>
          <w:tab w:val="left" w:pos="4320"/>
        </w:tabs>
      </w:pPr>
    </w:p>
    <w:p w:rsidR="00166B57" w:rsidRDefault="00166B57">
      <w:pPr>
        <w:pStyle w:val="Header"/>
        <w:tabs>
          <w:tab w:val="clear" w:pos="8640"/>
          <w:tab w:val="left" w:pos="4320"/>
        </w:tabs>
      </w:pPr>
      <w:r>
        <w:tab/>
        <w:t>The "ayes" and "nays" were demanded and taken, resulting as follows:</w:t>
      </w:r>
    </w:p>
    <w:p w:rsidR="00166B57" w:rsidRPr="00166B57" w:rsidRDefault="00166B57" w:rsidP="00166B57">
      <w:pPr>
        <w:pStyle w:val="Header"/>
        <w:tabs>
          <w:tab w:val="clear" w:pos="8640"/>
          <w:tab w:val="left" w:pos="4320"/>
        </w:tabs>
        <w:jc w:val="center"/>
        <w:rPr>
          <w:b/>
        </w:rPr>
      </w:pPr>
      <w:r w:rsidRPr="00166B57">
        <w:rPr>
          <w:b/>
        </w:rPr>
        <w:t>Ayes 14; Nays 13</w:t>
      </w:r>
    </w:p>
    <w:p w:rsidR="00166B57" w:rsidRDefault="00166B57">
      <w:pPr>
        <w:pStyle w:val="Header"/>
        <w:tabs>
          <w:tab w:val="clear" w:pos="8640"/>
          <w:tab w:val="left" w:pos="4320"/>
        </w:tabs>
      </w:pPr>
    </w:p>
    <w:p w:rsid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6B57">
        <w:rPr>
          <w:b/>
        </w:rPr>
        <w:t>AYES</w:t>
      </w:r>
    </w:p>
    <w:p w:rsid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6B57">
        <w:t>Bright</w:t>
      </w:r>
      <w:r>
        <w:tab/>
      </w:r>
      <w:r w:rsidRPr="00166B57">
        <w:t>Bryant</w:t>
      </w:r>
      <w:r>
        <w:tab/>
      </w:r>
      <w:r w:rsidRPr="00166B57">
        <w:t>Campsen</w:t>
      </w:r>
    </w:p>
    <w:p w:rsid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6B57">
        <w:t>Courson</w:t>
      </w:r>
      <w:r>
        <w:tab/>
      </w:r>
      <w:r w:rsidRPr="00166B57">
        <w:t>Cromer</w:t>
      </w:r>
      <w:r>
        <w:tab/>
      </w:r>
      <w:r w:rsidRPr="00166B57">
        <w:t>Davis</w:t>
      </w:r>
    </w:p>
    <w:p w:rsid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6B57">
        <w:t>Grooms</w:t>
      </w:r>
      <w:r>
        <w:tab/>
      </w:r>
      <w:r w:rsidRPr="00166B57">
        <w:t>Hayes</w:t>
      </w:r>
      <w:r>
        <w:tab/>
      </w:r>
      <w:r w:rsidRPr="00166B57">
        <w:t>Knotts</w:t>
      </w:r>
    </w:p>
    <w:p w:rsid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6B57">
        <w:rPr>
          <w:i/>
        </w:rPr>
        <w:t>Martin, Larry</w:t>
      </w:r>
      <w:r>
        <w:rPr>
          <w:i/>
        </w:rPr>
        <w:tab/>
      </w:r>
      <w:r w:rsidRPr="00166B57">
        <w:t>Massey</w:t>
      </w:r>
      <w:r>
        <w:tab/>
      </w:r>
      <w:r w:rsidRPr="00166B57">
        <w:t>Peeler</w:t>
      </w:r>
    </w:p>
    <w:p w:rsid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6B57">
        <w:t>Rose</w:t>
      </w:r>
      <w:r>
        <w:tab/>
      </w:r>
      <w:r w:rsidRPr="00166B57">
        <w:t>Verdin</w:t>
      </w:r>
    </w:p>
    <w:p w:rsid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66B57" w:rsidRP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66B57">
        <w:rPr>
          <w:b/>
        </w:rPr>
        <w:t>Total--14</w:t>
      </w:r>
    </w:p>
    <w:p w:rsidR="00166B57" w:rsidRPr="00166B57" w:rsidRDefault="00166B57" w:rsidP="00166B57">
      <w:pPr>
        <w:pStyle w:val="Header"/>
        <w:tabs>
          <w:tab w:val="clear" w:pos="8640"/>
          <w:tab w:val="left" w:pos="4320"/>
        </w:tabs>
      </w:pPr>
    </w:p>
    <w:p w:rsidR="00166B57" w:rsidRDefault="00166B57" w:rsidP="00486B1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66B57">
        <w:rPr>
          <w:b/>
        </w:rPr>
        <w:t>NAYS</w:t>
      </w:r>
    </w:p>
    <w:p w:rsidR="00166B57" w:rsidRDefault="00166B57" w:rsidP="00486B1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6B57">
        <w:t>Alexander</w:t>
      </w:r>
      <w:r>
        <w:tab/>
      </w:r>
      <w:r w:rsidRPr="00166B57">
        <w:t>Anderson</w:t>
      </w:r>
      <w:r>
        <w:tab/>
      </w:r>
      <w:r w:rsidRPr="00166B57">
        <w:t>Cleary</w:t>
      </w:r>
    </w:p>
    <w:p w:rsidR="00166B57" w:rsidRDefault="00166B57" w:rsidP="00486B1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6B57">
        <w:t>Hutto</w:t>
      </w:r>
      <w:r>
        <w:tab/>
      </w:r>
      <w:r w:rsidRPr="00166B57">
        <w:t>Land</w:t>
      </w:r>
      <w:r>
        <w:tab/>
      </w:r>
      <w:r w:rsidRPr="00166B57">
        <w:t>Leatherman</w:t>
      </w:r>
    </w:p>
    <w:p w:rsidR="00166B57" w:rsidRDefault="00166B57" w:rsidP="00486B1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6B57">
        <w:t>Leventis</w:t>
      </w:r>
      <w:r>
        <w:tab/>
      </w:r>
      <w:r w:rsidRPr="00166B57">
        <w:t>Malloy</w:t>
      </w:r>
      <w:r>
        <w:tab/>
      </w:r>
      <w:r w:rsidRPr="00166B57">
        <w:t>Matthews</w:t>
      </w:r>
    </w:p>
    <w:p w:rsid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6B57">
        <w:t>McGill</w:t>
      </w:r>
      <w:r>
        <w:tab/>
      </w:r>
      <w:r w:rsidRPr="00166B57">
        <w:t>Nicholson</w:t>
      </w:r>
      <w:r>
        <w:tab/>
      </w:r>
      <w:r w:rsidRPr="00166B57">
        <w:t>O'Dell</w:t>
      </w:r>
    </w:p>
    <w:p w:rsid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66B57">
        <w:t>Reese</w:t>
      </w:r>
    </w:p>
    <w:p w:rsid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66B57" w:rsidRPr="00166B57" w:rsidRDefault="00166B57" w:rsidP="00166B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66B57">
        <w:rPr>
          <w:b/>
        </w:rPr>
        <w:t>Total--13</w:t>
      </w:r>
    </w:p>
    <w:p w:rsidR="00166B57" w:rsidRPr="00166B57" w:rsidRDefault="00166B57" w:rsidP="00166B57">
      <w:pPr>
        <w:pStyle w:val="Header"/>
        <w:tabs>
          <w:tab w:val="clear" w:pos="8640"/>
          <w:tab w:val="left" w:pos="4320"/>
        </w:tabs>
      </w:pPr>
    </w:p>
    <w:p w:rsidR="00CB1757" w:rsidRDefault="00166B57" w:rsidP="00166B57">
      <w:pPr>
        <w:pStyle w:val="Header"/>
        <w:tabs>
          <w:tab w:val="clear" w:pos="8640"/>
          <w:tab w:val="left" w:pos="4320"/>
        </w:tabs>
      </w:pPr>
      <w:r>
        <w:tab/>
        <w:t>Having failed to receive the necessary vote, the Senate refused to take up Amendment No. 1</w:t>
      </w:r>
      <w:r w:rsidR="0011100F">
        <w:t xml:space="preserve"> for consideration</w:t>
      </w:r>
      <w:r>
        <w:t>.</w:t>
      </w:r>
    </w:p>
    <w:p w:rsidR="00166B57" w:rsidRDefault="00166B57" w:rsidP="00166B57">
      <w:pPr>
        <w:pStyle w:val="Header"/>
        <w:tabs>
          <w:tab w:val="clear" w:pos="8640"/>
          <w:tab w:val="left" w:pos="4320"/>
        </w:tabs>
      </w:pPr>
    </w:p>
    <w:p w:rsidR="00A80A5F" w:rsidRPr="00A80A5F" w:rsidRDefault="00A80A5F" w:rsidP="00A80A5F">
      <w:pPr>
        <w:jc w:val="center"/>
        <w:rPr>
          <w:b/>
        </w:rPr>
      </w:pPr>
      <w:r w:rsidRPr="00A80A5F">
        <w:rPr>
          <w:b/>
        </w:rPr>
        <w:t>Statement by Senator ALEXANDER</w:t>
      </w:r>
    </w:p>
    <w:p w:rsidR="00A80A5F" w:rsidRDefault="00A80A5F" w:rsidP="00A80A5F">
      <w:r>
        <w:tab/>
        <w:t>According to information provided by the Department of Health and Human Services, Planned Parenthood is an enrolled provider with Medicaid and cannot be excluded for payment as a qualified provider for eligible services to Medicaid patients.</w:t>
      </w:r>
    </w:p>
    <w:p w:rsidR="00A80A5F" w:rsidRDefault="00A80A5F" w:rsidP="00A80A5F">
      <w:r>
        <w:tab/>
        <w:t xml:space="preserve">Further, the dollar amount allocated in </w:t>
      </w:r>
      <w:r w:rsidR="0049645B">
        <w:t>F</w:t>
      </w:r>
      <w:r>
        <w:t xml:space="preserve">iscal </w:t>
      </w:r>
      <w:r w:rsidR="0049645B">
        <w:t>Y</w:t>
      </w:r>
      <w:r>
        <w:t>ear 2011 - $45,909 for eligible services of which abortions was $0.00.  That is the reason I voted to not take up the amendment on the continuing Resolution which ensures the continuation of essential services to our citizens.</w:t>
      </w:r>
    </w:p>
    <w:p w:rsidR="00A80A5F" w:rsidRPr="00166B57" w:rsidRDefault="00A80A5F" w:rsidP="00166B57">
      <w:pPr>
        <w:pStyle w:val="Header"/>
        <w:tabs>
          <w:tab w:val="clear" w:pos="8640"/>
          <w:tab w:val="left" w:pos="4320"/>
        </w:tabs>
      </w:pPr>
    </w:p>
    <w:p w:rsidR="00F43266" w:rsidRPr="00F43266" w:rsidRDefault="00F43266" w:rsidP="00F43266">
      <w:pPr>
        <w:pStyle w:val="Header"/>
        <w:tabs>
          <w:tab w:val="clear" w:pos="8640"/>
          <w:tab w:val="left" w:pos="4320"/>
        </w:tabs>
        <w:jc w:val="center"/>
      </w:pPr>
      <w:r>
        <w:rPr>
          <w:b/>
        </w:rPr>
        <w:t>Amendment No. 2</w:t>
      </w:r>
    </w:p>
    <w:p w:rsidR="008071AA" w:rsidRDefault="008071AA" w:rsidP="008071AA">
      <w:pPr>
        <w:rPr>
          <w:snapToGrid w:val="0"/>
        </w:rPr>
      </w:pPr>
      <w:r>
        <w:rPr>
          <w:snapToGrid w:val="0"/>
        </w:rPr>
        <w:tab/>
        <w:t>Senators LEATHERMAN, LAND and VERDIN proposed the following amendment (5418R002.HKL)</w:t>
      </w:r>
      <w:r w:rsidR="000F0957" w:rsidRPr="000F0957">
        <w:rPr>
          <w:snapToGrid w:val="0"/>
        </w:rPr>
        <w:t>, which was adopted</w:t>
      </w:r>
      <w:r>
        <w:rPr>
          <w:snapToGrid w:val="0"/>
        </w:rPr>
        <w:t>:</w:t>
      </w:r>
    </w:p>
    <w:p w:rsidR="008071AA" w:rsidRPr="00F83468" w:rsidRDefault="008071AA" w:rsidP="008071AA">
      <w:pPr>
        <w:rPr>
          <w:snapToGrid w:val="0"/>
          <w:color w:val="auto"/>
        </w:rPr>
      </w:pPr>
      <w:r w:rsidRPr="00F83468">
        <w:rPr>
          <w:snapToGrid w:val="0"/>
          <w:color w:val="auto"/>
        </w:rPr>
        <w:tab/>
        <w:t>Amend the joint resolution, as and if amended, by striking all after the enacting words and inserting:</w:t>
      </w:r>
    </w:p>
    <w:p w:rsidR="008071AA" w:rsidRPr="00F83468" w:rsidRDefault="008071AA" w:rsidP="008071AA">
      <w:pPr>
        <w:rPr>
          <w:color w:val="auto"/>
          <w:u w:color="000000" w:themeColor="text1"/>
        </w:rPr>
      </w:pPr>
      <w:r>
        <w:rPr>
          <w:u w:color="000000" w:themeColor="text1"/>
        </w:rPr>
        <w:tab/>
      </w:r>
      <w:r w:rsidRPr="00F83468">
        <w:rPr>
          <w:color w:val="auto"/>
          <w:u w:color="000000" w:themeColor="text1"/>
        </w:rPr>
        <w:t>/</w:t>
      </w:r>
      <w:r w:rsidRPr="00F83468">
        <w:rPr>
          <w:color w:val="auto"/>
          <w:u w:color="000000" w:themeColor="text1"/>
        </w:rPr>
        <w:tab/>
        <w:t>SECTION</w:t>
      </w:r>
      <w:r w:rsidRPr="00F83468">
        <w:rPr>
          <w:color w:val="auto"/>
          <w:u w:color="000000" w:themeColor="text1"/>
        </w:rPr>
        <w:tab/>
        <w:t>1.</w:t>
      </w:r>
      <w:r w:rsidRPr="00F83468">
        <w:rPr>
          <w:color w:val="auto"/>
          <w:u w:color="000000" w:themeColor="text1"/>
        </w:rPr>
        <w:tab/>
        <w:t>(A)</w:t>
      </w:r>
      <w:r w:rsidRPr="00F83468">
        <w:rPr>
          <w:color w:val="auto"/>
          <w:u w:color="000000" w:themeColor="text1"/>
        </w:rPr>
        <w:tab/>
        <w:t>If the 2012</w:t>
      </w:r>
      <w:r w:rsidRPr="00F83468">
        <w:rPr>
          <w:color w:val="auto"/>
          <w:u w:color="000000" w:themeColor="text1"/>
        </w:rPr>
        <w:noBreakHyphen/>
        <w:t>2013 state fiscal year begins with no annual general appropriations act in effect for that year, the authority to pay the recurring expenses of state government continues at the level of amounts appropriated in Act 73 of 2011 for the recurring expenses of state government for fiscal year 2012</w:t>
      </w:r>
      <w:r w:rsidRPr="00F83468">
        <w:rPr>
          <w:color w:val="auto"/>
          <w:u w:color="000000" w:themeColor="text1"/>
        </w:rPr>
        <w:noBreakHyphen/>
        <w:t>2013 except as provided in subsection (B).</w:t>
      </w:r>
    </w:p>
    <w:p w:rsidR="008071AA" w:rsidRPr="00F83468" w:rsidRDefault="008071AA" w:rsidP="008071AA">
      <w:pPr>
        <w:rPr>
          <w:color w:val="auto"/>
          <w:u w:color="000000" w:themeColor="text1"/>
        </w:rPr>
      </w:pPr>
      <w:r w:rsidRPr="00F83468">
        <w:rPr>
          <w:color w:val="auto"/>
          <w:u w:color="000000" w:themeColor="text1"/>
        </w:rPr>
        <w:tab/>
        <w:t>The effective dates of Parts IA and IB of Act 73 of 2011 are extended until the effective date for appropriations made in a general appropriations act for fiscal year 2012</w:t>
      </w:r>
      <w:r w:rsidRPr="00F83468">
        <w:rPr>
          <w:color w:val="auto"/>
          <w:u w:color="000000" w:themeColor="text1"/>
        </w:rPr>
        <w:noBreakHyphen/>
        <w:t>2013, after which appropriations made pursuant to this joint resolution are deemed to have been made pursuant to the general appropriations act for fiscal year 2012</w:t>
      </w:r>
      <w:r w:rsidRPr="00F83468">
        <w:rPr>
          <w:color w:val="auto"/>
          <w:u w:color="000000" w:themeColor="text1"/>
        </w:rPr>
        <w:noBreakHyphen/>
        <w:t>2013.</w:t>
      </w:r>
    </w:p>
    <w:p w:rsidR="008071AA" w:rsidRPr="00F83468" w:rsidRDefault="008071AA" w:rsidP="008071AA">
      <w:pPr>
        <w:rPr>
          <w:color w:val="auto"/>
          <w:u w:color="000000" w:themeColor="text1"/>
        </w:rPr>
      </w:pPr>
      <w:r w:rsidRPr="00F83468">
        <w:rPr>
          <w:color w:val="auto"/>
          <w:u w:color="000000" w:themeColor="text1"/>
        </w:rPr>
        <w:tab/>
        <w:t>(B)</w:t>
      </w:r>
      <w:r w:rsidRPr="00F83468">
        <w:rPr>
          <w:color w:val="auto"/>
          <w:u w:color="000000" w:themeColor="text1"/>
        </w:rPr>
        <w:tab/>
        <w:t>Notwithstanding debt service appropriations in Act 73 of 2011 and until the effective date of the appropriations made in a general appropriations act for fiscal year 2012</w:t>
      </w:r>
      <w:r w:rsidRPr="00F83468">
        <w:rPr>
          <w:color w:val="auto"/>
          <w:u w:color="000000" w:themeColor="text1"/>
        </w:rPr>
        <w:noBreakHyphen/>
        <w:t>2013,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8071AA" w:rsidRPr="00F83468" w:rsidRDefault="008071AA" w:rsidP="008071AA">
      <w:pPr>
        <w:rPr>
          <w:color w:val="auto"/>
          <w:u w:color="000000" w:themeColor="text1"/>
        </w:rPr>
      </w:pPr>
      <w:r>
        <w:rPr>
          <w:u w:color="000000" w:themeColor="text1"/>
        </w:rPr>
        <w:tab/>
      </w:r>
      <w:r w:rsidRPr="00F83468">
        <w:rPr>
          <w:color w:val="auto"/>
          <w:u w:color="000000" w:themeColor="text1"/>
        </w:rPr>
        <w:t>SECTION</w:t>
      </w:r>
      <w:r w:rsidRPr="00F83468">
        <w:rPr>
          <w:color w:val="auto"/>
          <w:u w:color="000000" w:themeColor="text1"/>
        </w:rPr>
        <w:tab/>
        <w:t>2.</w:t>
      </w:r>
      <w:r w:rsidRPr="00F83468">
        <w:rPr>
          <w:color w:val="auto"/>
          <w:u w:color="000000" w:themeColor="text1"/>
        </w:rPr>
        <w:tab/>
        <w:t>Section 12</w:t>
      </w:r>
      <w:r w:rsidRPr="00F83468">
        <w:rPr>
          <w:color w:val="auto"/>
          <w:u w:color="000000" w:themeColor="text1"/>
        </w:rPr>
        <w:noBreakHyphen/>
        <w:t>6</w:t>
      </w:r>
      <w:r w:rsidRPr="00F83468">
        <w:rPr>
          <w:color w:val="auto"/>
          <w:u w:color="000000" w:themeColor="text1"/>
        </w:rPr>
        <w:noBreakHyphen/>
        <w:t>545(B)(2)</w:t>
      </w:r>
      <w:r w:rsidRPr="00F83468">
        <w:rPr>
          <w:color w:val="auto"/>
          <w:u w:color="000000" w:themeColor="text1"/>
        </w:rPr>
        <w:tab/>
        <w:t>of the 1976 Code is amended read:</w:t>
      </w:r>
    </w:p>
    <w:p w:rsidR="008071AA" w:rsidRPr="00F83468" w:rsidRDefault="008071AA" w:rsidP="008071AA">
      <w:pPr>
        <w:rPr>
          <w:color w:val="auto"/>
          <w:u w:color="000000" w:themeColor="text1"/>
        </w:rPr>
      </w:pPr>
      <w:r w:rsidRPr="00F83468">
        <w:rPr>
          <w:color w:val="auto"/>
          <w:u w:color="000000" w:themeColor="text1"/>
        </w:rPr>
        <w:tab/>
      </w:r>
      <w:r w:rsidRPr="00F83468">
        <w:rPr>
          <w:color w:val="auto"/>
          <w:u w:color="000000" w:themeColor="text1"/>
        </w:rPr>
        <w:tab/>
        <w:t>“(2)</w:t>
      </w:r>
      <w:r w:rsidRPr="00F83468">
        <w:rPr>
          <w:color w:val="auto"/>
          <w:u w:color="000000" w:themeColor="text1"/>
        </w:rPr>
        <w:tab/>
        <w:t xml:space="preserve">The rate of the income tax imposed pursuant to this subsection is: </w:t>
      </w:r>
    </w:p>
    <w:p w:rsidR="008071AA" w:rsidRPr="00F83468" w:rsidRDefault="008071AA" w:rsidP="00EC55D4">
      <w:pPr>
        <w:tabs>
          <w:tab w:val="clear" w:pos="3672"/>
          <w:tab w:val="clear" w:pos="3888"/>
          <w:tab w:val="clear" w:pos="4104"/>
          <w:tab w:val="clear" w:pos="4320"/>
          <w:tab w:val="clear" w:pos="4536"/>
          <w:tab w:val="clear" w:pos="4752"/>
          <w:tab w:val="clear" w:pos="4968"/>
          <w:tab w:val="clear" w:pos="5184"/>
          <w:tab w:val="clear" w:pos="5400"/>
          <w:tab w:val="clear" w:pos="5616"/>
          <w:tab w:val="right" w:pos="5130"/>
        </w:tabs>
        <w:rPr>
          <w:color w:val="auto"/>
          <w:u w:color="000000" w:themeColor="text1"/>
        </w:rPr>
      </w:pPr>
      <w:r w:rsidRPr="00F83468">
        <w:rPr>
          <w:color w:val="auto"/>
          <w:u w:color="000000" w:themeColor="text1"/>
        </w:rPr>
        <w:tab/>
        <w:t>Taxable Year Beginning in</w:t>
      </w:r>
      <w:r w:rsidRPr="00F83468">
        <w:rPr>
          <w:color w:val="auto"/>
          <w:u w:color="000000" w:themeColor="text1"/>
        </w:rPr>
        <w:tab/>
      </w:r>
      <w:r w:rsidR="0049645B">
        <w:rPr>
          <w:color w:val="auto"/>
          <w:u w:color="000000" w:themeColor="text1"/>
        </w:rPr>
        <w:tab/>
      </w:r>
      <w:r w:rsidR="0049645B">
        <w:rPr>
          <w:color w:val="auto"/>
          <w:u w:color="000000" w:themeColor="text1"/>
        </w:rPr>
        <w:tab/>
      </w:r>
      <w:r w:rsidR="0049645B">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Pr="00F83468">
        <w:rPr>
          <w:color w:val="auto"/>
          <w:u w:color="000000" w:themeColor="text1"/>
        </w:rPr>
        <w:t xml:space="preserve">Rate of Tax </w:t>
      </w:r>
    </w:p>
    <w:p w:rsidR="008071AA" w:rsidRPr="00F83468" w:rsidRDefault="008071AA" w:rsidP="00EC55D4">
      <w:pPr>
        <w:tabs>
          <w:tab w:val="clear" w:pos="3672"/>
          <w:tab w:val="clear" w:pos="3888"/>
          <w:tab w:val="clear" w:pos="4104"/>
          <w:tab w:val="clear" w:pos="4320"/>
          <w:tab w:val="clear" w:pos="4536"/>
          <w:tab w:val="clear" w:pos="4752"/>
          <w:tab w:val="clear" w:pos="4968"/>
          <w:tab w:val="clear" w:pos="5184"/>
          <w:tab w:val="clear" w:pos="5400"/>
          <w:tab w:val="clear" w:pos="5616"/>
          <w:tab w:val="right" w:pos="5130"/>
        </w:tabs>
        <w:ind w:left="864"/>
        <w:rPr>
          <w:color w:val="auto"/>
          <w:u w:color="000000" w:themeColor="text1"/>
        </w:rPr>
      </w:pPr>
      <w:r w:rsidRPr="00F83468">
        <w:rPr>
          <w:color w:val="auto"/>
          <w:u w:color="000000" w:themeColor="text1"/>
        </w:rPr>
        <w:tab/>
      </w:r>
      <w:r w:rsidRPr="00F83468">
        <w:rPr>
          <w:color w:val="auto"/>
          <w:u w:color="000000" w:themeColor="text1"/>
        </w:rPr>
        <w:tab/>
        <w:t>2006</w:t>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007B4DCC">
        <w:rPr>
          <w:color w:val="auto"/>
          <w:u w:color="000000" w:themeColor="text1"/>
        </w:rPr>
        <w:tab/>
      </w:r>
      <w:r w:rsidR="007B4DCC">
        <w:rPr>
          <w:color w:val="auto"/>
          <w:u w:color="000000" w:themeColor="text1"/>
        </w:rPr>
        <w:tab/>
      </w:r>
      <w:r w:rsidR="00EC55D4">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Pr="00F83468">
        <w:rPr>
          <w:color w:val="auto"/>
          <w:u w:color="000000" w:themeColor="text1"/>
        </w:rPr>
        <w:t xml:space="preserve">6.5 percent </w:t>
      </w:r>
    </w:p>
    <w:p w:rsidR="008071AA" w:rsidRPr="00F83468" w:rsidRDefault="008071AA" w:rsidP="00EC55D4">
      <w:pPr>
        <w:tabs>
          <w:tab w:val="clear" w:pos="3672"/>
          <w:tab w:val="clear" w:pos="3888"/>
          <w:tab w:val="clear" w:pos="4104"/>
          <w:tab w:val="clear" w:pos="4320"/>
          <w:tab w:val="clear" w:pos="4536"/>
          <w:tab w:val="clear" w:pos="4752"/>
          <w:tab w:val="clear" w:pos="4968"/>
          <w:tab w:val="clear" w:pos="5184"/>
          <w:tab w:val="clear" w:pos="5400"/>
          <w:tab w:val="clear" w:pos="5616"/>
          <w:tab w:val="right" w:pos="5130"/>
        </w:tabs>
        <w:ind w:left="864"/>
        <w:rPr>
          <w:color w:val="auto"/>
          <w:u w:color="000000" w:themeColor="text1"/>
        </w:rPr>
      </w:pPr>
      <w:r w:rsidRPr="00F83468">
        <w:rPr>
          <w:color w:val="auto"/>
          <w:u w:color="000000" w:themeColor="text1"/>
        </w:rPr>
        <w:tab/>
      </w:r>
      <w:r w:rsidRPr="00F83468">
        <w:rPr>
          <w:color w:val="auto"/>
          <w:u w:color="000000" w:themeColor="text1"/>
        </w:rPr>
        <w:tab/>
        <w:t>2007</w:t>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EC55D4">
        <w:rPr>
          <w:color w:val="auto"/>
          <w:u w:color="000000" w:themeColor="text1"/>
        </w:rPr>
        <w:tab/>
      </w:r>
      <w:r w:rsidRPr="00F83468">
        <w:rPr>
          <w:color w:val="auto"/>
          <w:u w:color="000000" w:themeColor="text1"/>
        </w:rPr>
        <w:t xml:space="preserve">6 percent </w:t>
      </w:r>
    </w:p>
    <w:p w:rsidR="008071AA" w:rsidRPr="00F83468" w:rsidRDefault="008071AA" w:rsidP="00EC55D4">
      <w:pPr>
        <w:tabs>
          <w:tab w:val="clear" w:pos="3672"/>
          <w:tab w:val="clear" w:pos="3888"/>
          <w:tab w:val="clear" w:pos="4104"/>
          <w:tab w:val="clear" w:pos="4320"/>
          <w:tab w:val="clear" w:pos="4536"/>
          <w:tab w:val="clear" w:pos="4752"/>
          <w:tab w:val="clear" w:pos="4968"/>
          <w:tab w:val="clear" w:pos="5184"/>
          <w:tab w:val="clear" w:pos="5400"/>
          <w:tab w:val="clear" w:pos="5616"/>
          <w:tab w:val="right" w:pos="5130"/>
        </w:tabs>
        <w:ind w:left="864"/>
        <w:rPr>
          <w:color w:val="auto"/>
          <w:u w:color="000000" w:themeColor="text1"/>
        </w:rPr>
      </w:pPr>
      <w:r w:rsidRPr="00F83468">
        <w:rPr>
          <w:color w:val="auto"/>
          <w:u w:color="000000" w:themeColor="text1"/>
        </w:rPr>
        <w:tab/>
      </w:r>
      <w:r w:rsidRPr="00F83468">
        <w:rPr>
          <w:color w:val="auto"/>
          <w:u w:color="000000" w:themeColor="text1"/>
        </w:rPr>
        <w:tab/>
      </w:r>
      <w:r w:rsidR="007B4DCC">
        <w:rPr>
          <w:color w:val="auto"/>
          <w:u w:color="000000" w:themeColor="text1"/>
        </w:rPr>
        <w:t>2008</w:t>
      </w:r>
      <w:r w:rsidR="007B4DCC">
        <w:rPr>
          <w:color w:val="auto"/>
          <w:u w:color="000000" w:themeColor="text1"/>
        </w:rPr>
        <w:tab/>
      </w:r>
      <w:r w:rsidR="007B4DCC">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EC55D4">
        <w:rPr>
          <w:color w:val="auto"/>
          <w:u w:color="000000" w:themeColor="text1"/>
        </w:rPr>
        <w:tab/>
      </w:r>
      <w:r w:rsidR="00EC55D4">
        <w:rPr>
          <w:color w:val="auto"/>
          <w:u w:color="000000" w:themeColor="text1"/>
        </w:rPr>
        <w:tab/>
      </w:r>
      <w:r w:rsidRPr="00F83468">
        <w:rPr>
          <w:color w:val="auto"/>
          <w:u w:color="000000" w:themeColor="text1"/>
        </w:rPr>
        <w:t xml:space="preserve">5.5 percent </w:t>
      </w:r>
    </w:p>
    <w:p w:rsidR="008071AA" w:rsidRPr="00F83468" w:rsidRDefault="007B4DCC" w:rsidP="00EC55D4">
      <w:pPr>
        <w:tabs>
          <w:tab w:val="clear" w:pos="3672"/>
          <w:tab w:val="clear" w:pos="3888"/>
          <w:tab w:val="clear" w:pos="4104"/>
          <w:tab w:val="clear" w:pos="4320"/>
          <w:tab w:val="clear" w:pos="4536"/>
          <w:tab w:val="clear" w:pos="4752"/>
          <w:tab w:val="clear" w:pos="4968"/>
          <w:tab w:val="clear" w:pos="5184"/>
          <w:tab w:val="clear" w:pos="5400"/>
          <w:tab w:val="clear" w:pos="5616"/>
          <w:tab w:val="right" w:pos="5130"/>
        </w:tabs>
        <w:rPr>
          <w:color w:val="auto"/>
          <w:u w:color="000000" w:themeColor="text1"/>
        </w:rPr>
      </w:pPr>
      <w:r>
        <w:rPr>
          <w:color w:val="auto"/>
          <w:u w:color="000000" w:themeColor="text1"/>
        </w:rPr>
        <w:tab/>
      </w:r>
      <w:r>
        <w:rPr>
          <w:color w:val="auto"/>
          <w:u w:color="000000" w:themeColor="text1"/>
        </w:rPr>
        <w:tab/>
      </w:r>
      <w:r>
        <w:rPr>
          <w:color w:val="auto"/>
          <w:u w:color="000000" w:themeColor="text1"/>
        </w:rPr>
        <w:tab/>
      </w:r>
      <w:r w:rsidR="008071AA" w:rsidRPr="00F83468">
        <w:rPr>
          <w:color w:val="auto"/>
          <w:u w:color="000000" w:themeColor="text1"/>
        </w:rPr>
        <w:tab/>
      </w:r>
      <w:r w:rsidR="008071AA" w:rsidRPr="00F83468">
        <w:rPr>
          <w:strike/>
          <w:color w:val="auto"/>
          <w:u w:color="000000" w:themeColor="text1"/>
        </w:rPr>
        <w:t>after</w:t>
      </w:r>
      <w:r w:rsidR="008071AA" w:rsidRPr="00F83468">
        <w:rPr>
          <w:color w:val="auto"/>
          <w:u w:color="000000" w:themeColor="text1"/>
        </w:rPr>
        <w:t xml:space="preserve"> 2008 </w:t>
      </w:r>
      <w:r w:rsidR="008071AA" w:rsidRPr="00F83468">
        <w:rPr>
          <w:color w:val="auto"/>
          <w:u w:val="single" w:color="000000" w:themeColor="text1"/>
        </w:rPr>
        <w:t>through 2011</w:t>
      </w:r>
      <w:r w:rsidR="008071AA" w:rsidRPr="00F83468">
        <w:rPr>
          <w:color w:val="auto"/>
          <w:u w:color="000000" w:themeColor="text1"/>
        </w:rPr>
        <w:tab/>
      </w:r>
      <w:r w:rsidR="008071AA" w:rsidRPr="00F83468">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sidR="00EC55D4">
        <w:rPr>
          <w:color w:val="auto"/>
          <w:u w:color="000000" w:themeColor="text1"/>
        </w:rPr>
        <w:tab/>
      </w:r>
      <w:r>
        <w:rPr>
          <w:color w:val="auto"/>
          <w:u w:color="000000" w:themeColor="text1"/>
        </w:rPr>
        <w:tab/>
      </w:r>
      <w:r w:rsidR="008071AA" w:rsidRPr="00F83468">
        <w:rPr>
          <w:color w:val="auto"/>
          <w:u w:color="000000" w:themeColor="text1"/>
        </w:rPr>
        <w:t>5 percent</w:t>
      </w:r>
    </w:p>
    <w:p w:rsidR="008071AA" w:rsidRPr="00F83468" w:rsidRDefault="007B4DCC" w:rsidP="00EC55D4">
      <w:pPr>
        <w:tabs>
          <w:tab w:val="clear" w:pos="3672"/>
          <w:tab w:val="clear" w:pos="3888"/>
          <w:tab w:val="clear" w:pos="4104"/>
          <w:tab w:val="clear" w:pos="4320"/>
          <w:tab w:val="clear" w:pos="4536"/>
          <w:tab w:val="clear" w:pos="4752"/>
          <w:tab w:val="clear" w:pos="4968"/>
          <w:tab w:val="clear" w:pos="5184"/>
          <w:tab w:val="clear" w:pos="5400"/>
          <w:tab w:val="clear" w:pos="5616"/>
          <w:tab w:val="right" w:pos="5130"/>
        </w:tabs>
        <w:ind w:left="1080"/>
        <w:rPr>
          <w:color w:val="auto"/>
          <w:u w:color="000000" w:themeColor="text1"/>
        </w:rPr>
      </w:pPr>
      <w:r>
        <w:rPr>
          <w:color w:val="auto"/>
        </w:rPr>
        <w:tab/>
      </w:r>
      <w:r w:rsidR="008071AA" w:rsidRPr="00F83468">
        <w:rPr>
          <w:color w:val="auto"/>
          <w:u w:val="single" w:color="000000" w:themeColor="text1"/>
        </w:rPr>
        <w:t>2012</w:t>
      </w:r>
      <w:r w:rsidR="008071AA" w:rsidRPr="00F83468">
        <w:rPr>
          <w:color w:val="auto"/>
          <w:u w:color="000000" w:themeColor="text1"/>
        </w:rPr>
        <w:tab/>
      </w:r>
      <w:r w:rsidR="008071AA" w:rsidRPr="00F83468">
        <w:rPr>
          <w:color w:val="auto"/>
          <w:u w:color="000000" w:themeColor="text1"/>
        </w:rPr>
        <w:tab/>
      </w:r>
      <w:r w:rsidR="008071AA" w:rsidRPr="00F83468">
        <w:rPr>
          <w:color w:val="auto"/>
          <w:u w:color="000000" w:themeColor="text1"/>
        </w:rPr>
        <w:tab/>
      </w:r>
      <w:r w:rsidR="008071AA" w:rsidRPr="00F83468">
        <w:rPr>
          <w:color w:val="auto"/>
          <w:u w:color="000000" w:themeColor="text1"/>
        </w:rPr>
        <w:tab/>
      </w:r>
      <w:r w:rsidR="008071AA" w:rsidRPr="00F83468">
        <w:rPr>
          <w:color w:val="auto"/>
          <w:u w:color="000000" w:themeColor="text1"/>
        </w:rPr>
        <w:tab/>
      </w:r>
      <w:r w:rsidR="008071AA" w:rsidRPr="00F83468">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sidR="00EC55D4">
        <w:rPr>
          <w:color w:val="auto"/>
          <w:u w:color="000000" w:themeColor="text1"/>
        </w:rPr>
        <w:tab/>
      </w:r>
      <w:r>
        <w:rPr>
          <w:color w:val="auto"/>
          <w:u w:color="000000" w:themeColor="text1"/>
        </w:rPr>
        <w:tab/>
      </w:r>
      <w:r w:rsidR="008071AA" w:rsidRPr="00F83468">
        <w:rPr>
          <w:color w:val="auto"/>
          <w:u w:val="single" w:color="000000" w:themeColor="text1"/>
        </w:rPr>
        <w:t>4.33 percent</w:t>
      </w:r>
    </w:p>
    <w:p w:rsidR="008071AA" w:rsidRPr="00F83468" w:rsidRDefault="007B4DCC" w:rsidP="00EC55D4">
      <w:pPr>
        <w:tabs>
          <w:tab w:val="clear" w:pos="3672"/>
          <w:tab w:val="clear" w:pos="3888"/>
          <w:tab w:val="clear" w:pos="4104"/>
          <w:tab w:val="clear" w:pos="4320"/>
          <w:tab w:val="clear" w:pos="4536"/>
          <w:tab w:val="clear" w:pos="4752"/>
          <w:tab w:val="clear" w:pos="4968"/>
          <w:tab w:val="clear" w:pos="5184"/>
          <w:tab w:val="clear" w:pos="5400"/>
          <w:tab w:val="clear" w:pos="5616"/>
          <w:tab w:val="right" w:pos="5130"/>
        </w:tabs>
        <w:ind w:left="1080"/>
        <w:rPr>
          <w:color w:val="auto"/>
          <w:u w:val="single" w:color="000000" w:themeColor="text1"/>
        </w:rPr>
      </w:pPr>
      <w:r>
        <w:rPr>
          <w:color w:val="auto"/>
        </w:rPr>
        <w:tab/>
      </w:r>
      <w:r w:rsidR="008071AA" w:rsidRPr="00F83468">
        <w:rPr>
          <w:color w:val="auto"/>
          <w:u w:val="single" w:color="000000" w:themeColor="text1"/>
        </w:rPr>
        <w:t>2013</w:t>
      </w:r>
      <w:r w:rsidR="008071AA" w:rsidRPr="00F83468">
        <w:rPr>
          <w:color w:val="auto"/>
          <w:u w:color="000000" w:themeColor="text1"/>
        </w:rPr>
        <w:tab/>
      </w:r>
      <w:r w:rsidR="008071AA" w:rsidRPr="00F83468">
        <w:rPr>
          <w:color w:val="auto"/>
          <w:u w:color="000000" w:themeColor="text1"/>
        </w:rPr>
        <w:tab/>
      </w:r>
      <w:r w:rsidR="008071AA" w:rsidRPr="00F83468">
        <w:rPr>
          <w:color w:val="auto"/>
          <w:u w:color="000000" w:themeColor="text1"/>
        </w:rPr>
        <w:tab/>
      </w:r>
      <w:r w:rsidR="008071AA" w:rsidRPr="00F83468">
        <w:rPr>
          <w:color w:val="auto"/>
          <w:u w:color="000000" w:themeColor="text1"/>
        </w:rPr>
        <w:tab/>
      </w:r>
      <w:r w:rsidR="008071AA" w:rsidRPr="00F83468">
        <w:rPr>
          <w:color w:val="auto"/>
          <w:u w:color="000000" w:themeColor="text1"/>
        </w:rPr>
        <w:tab/>
      </w:r>
      <w:r w:rsidR="008071AA" w:rsidRPr="00F83468">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Pr>
          <w:color w:val="auto"/>
          <w:u w:color="000000" w:themeColor="text1"/>
        </w:rPr>
        <w:tab/>
      </w:r>
      <w:r w:rsidR="00EC55D4">
        <w:rPr>
          <w:color w:val="auto"/>
          <w:u w:color="000000" w:themeColor="text1"/>
        </w:rPr>
        <w:tab/>
      </w:r>
      <w:r>
        <w:rPr>
          <w:color w:val="auto"/>
          <w:u w:color="000000" w:themeColor="text1"/>
        </w:rPr>
        <w:tab/>
      </w:r>
      <w:r w:rsidR="008071AA" w:rsidRPr="00F83468">
        <w:rPr>
          <w:color w:val="auto"/>
          <w:u w:val="single" w:color="000000" w:themeColor="text1"/>
        </w:rPr>
        <w:t>3.67 percent</w:t>
      </w:r>
    </w:p>
    <w:p w:rsidR="008071AA" w:rsidRPr="00F83468" w:rsidRDefault="008071AA" w:rsidP="00EC55D4">
      <w:pPr>
        <w:tabs>
          <w:tab w:val="clear" w:pos="3672"/>
          <w:tab w:val="clear" w:pos="3888"/>
          <w:tab w:val="clear" w:pos="4104"/>
          <w:tab w:val="clear" w:pos="4320"/>
          <w:tab w:val="clear" w:pos="4536"/>
          <w:tab w:val="clear" w:pos="4752"/>
          <w:tab w:val="clear" w:pos="4968"/>
          <w:tab w:val="clear" w:pos="5184"/>
          <w:tab w:val="clear" w:pos="5400"/>
          <w:tab w:val="clear" w:pos="5616"/>
          <w:tab w:val="right" w:pos="5130"/>
        </w:tabs>
        <w:ind w:left="1080"/>
        <w:rPr>
          <w:color w:val="auto"/>
          <w:u w:color="000000" w:themeColor="text1"/>
        </w:rPr>
      </w:pPr>
      <w:r w:rsidRPr="00F83468">
        <w:rPr>
          <w:color w:val="auto"/>
          <w:u w:color="000000" w:themeColor="text1"/>
        </w:rPr>
        <w:tab/>
      </w:r>
      <w:r w:rsidRPr="00F83468">
        <w:rPr>
          <w:color w:val="auto"/>
          <w:u w:val="single"/>
        </w:rPr>
        <w:t>after 2013</w:t>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Pr="00F83468">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7B4DCC">
        <w:rPr>
          <w:color w:val="auto"/>
          <w:u w:color="000000" w:themeColor="text1"/>
        </w:rPr>
        <w:tab/>
      </w:r>
      <w:r w:rsidR="00EC55D4">
        <w:rPr>
          <w:color w:val="auto"/>
          <w:u w:color="000000" w:themeColor="text1"/>
        </w:rPr>
        <w:tab/>
      </w:r>
      <w:r w:rsidR="007B4DCC">
        <w:rPr>
          <w:color w:val="auto"/>
          <w:u w:color="000000" w:themeColor="text1"/>
        </w:rPr>
        <w:tab/>
      </w:r>
      <w:r w:rsidRPr="00F83468">
        <w:rPr>
          <w:color w:val="auto"/>
          <w:u w:val="single" w:color="000000" w:themeColor="text1"/>
        </w:rPr>
        <w:t>3 percent</w:t>
      </w:r>
      <w:r w:rsidRPr="00F83468">
        <w:rPr>
          <w:color w:val="auto"/>
        </w:rPr>
        <w:t>.</w:t>
      </w:r>
      <w:r w:rsidRPr="00F83468">
        <w:rPr>
          <w:color w:val="auto"/>
          <w:u w:color="000000" w:themeColor="text1"/>
        </w:rPr>
        <w:t>”</w:t>
      </w:r>
    </w:p>
    <w:p w:rsidR="008071AA" w:rsidRPr="00F83468" w:rsidRDefault="008071AA" w:rsidP="008071AA">
      <w:pPr>
        <w:rPr>
          <w:color w:val="auto"/>
          <w:u w:color="000000" w:themeColor="text1"/>
        </w:rPr>
      </w:pPr>
      <w:r>
        <w:rPr>
          <w:u w:color="000000" w:themeColor="text1"/>
        </w:rPr>
        <w:tab/>
      </w:r>
      <w:r w:rsidRPr="00F83468">
        <w:rPr>
          <w:color w:val="auto"/>
          <w:u w:color="000000" w:themeColor="text1"/>
        </w:rPr>
        <w:t>SECTION</w:t>
      </w:r>
      <w:r w:rsidRPr="00F83468">
        <w:rPr>
          <w:color w:val="auto"/>
          <w:u w:color="000000" w:themeColor="text1"/>
        </w:rPr>
        <w:tab/>
        <w:t>3.</w:t>
      </w:r>
      <w:r w:rsidRPr="00F83468">
        <w:rPr>
          <w:color w:val="auto"/>
          <w:u w:color="000000" w:themeColor="text1"/>
        </w:rPr>
        <w:tab/>
        <w:t>SECTION 1 of this joint resolution takes effect July 1, 2012</w:t>
      </w:r>
      <w:r w:rsidR="0049645B">
        <w:rPr>
          <w:color w:val="auto"/>
          <w:u w:color="000000" w:themeColor="text1"/>
        </w:rPr>
        <w:t>,</w:t>
      </w:r>
      <w:r w:rsidRPr="00F83468">
        <w:rPr>
          <w:color w:val="auto"/>
          <w:u w:color="000000" w:themeColor="text1"/>
        </w:rPr>
        <w:t xml:space="preserve"> and applies as provided in SECTION 1.  SECTION 2 takes effect upon approval of the Governor.</w:t>
      </w:r>
      <w:r w:rsidRPr="00F83468">
        <w:rPr>
          <w:color w:val="auto"/>
          <w:u w:color="000000" w:themeColor="text1"/>
        </w:rPr>
        <w:tab/>
      </w:r>
      <w:r w:rsidRPr="00F83468">
        <w:rPr>
          <w:color w:val="auto"/>
          <w:u w:color="000000" w:themeColor="text1"/>
        </w:rPr>
        <w:tab/>
        <w:t>/</w:t>
      </w:r>
    </w:p>
    <w:p w:rsidR="008071AA" w:rsidRPr="00F83468" w:rsidRDefault="008071AA" w:rsidP="008071AA">
      <w:pPr>
        <w:rPr>
          <w:snapToGrid w:val="0"/>
          <w:color w:val="auto"/>
        </w:rPr>
      </w:pPr>
      <w:r w:rsidRPr="00F83468">
        <w:rPr>
          <w:snapToGrid w:val="0"/>
          <w:color w:val="auto"/>
        </w:rPr>
        <w:tab/>
        <w:t>Renumber sections to conform.</w:t>
      </w:r>
    </w:p>
    <w:p w:rsidR="008071AA" w:rsidRDefault="008071AA" w:rsidP="008071AA">
      <w:pPr>
        <w:rPr>
          <w:snapToGrid w:val="0"/>
        </w:rPr>
      </w:pPr>
      <w:r w:rsidRPr="00F83468">
        <w:rPr>
          <w:snapToGrid w:val="0"/>
          <w:color w:val="auto"/>
        </w:rPr>
        <w:tab/>
        <w:t>Amend title to conform.</w:t>
      </w:r>
    </w:p>
    <w:p w:rsidR="008071AA" w:rsidRPr="00F83468" w:rsidRDefault="008071AA" w:rsidP="008071AA">
      <w:pPr>
        <w:rPr>
          <w:snapToGrid w:val="0"/>
          <w:color w:val="auto"/>
        </w:rPr>
      </w:pPr>
    </w:p>
    <w:p w:rsidR="00F43266" w:rsidRDefault="00F43266">
      <w:pPr>
        <w:pStyle w:val="Header"/>
        <w:tabs>
          <w:tab w:val="clear" w:pos="8640"/>
          <w:tab w:val="left" w:pos="4320"/>
        </w:tabs>
      </w:pPr>
      <w:r>
        <w:tab/>
        <w:t>Senator LEATHERMAN explained Amendment No. 2.</w:t>
      </w:r>
    </w:p>
    <w:p w:rsidR="00F43266" w:rsidRDefault="00B818EF" w:rsidP="00F43266">
      <w:pPr>
        <w:pStyle w:val="Header"/>
        <w:tabs>
          <w:tab w:val="clear" w:pos="8640"/>
          <w:tab w:val="left" w:pos="4320"/>
        </w:tabs>
      </w:pPr>
      <w:r>
        <w:tab/>
        <w:t>Senator VERDIN spoke on the amendment.</w:t>
      </w:r>
    </w:p>
    <w:p w:rsidR="00B818EF" w:rsidRDefault="00B818EF" w:rsidP="00F43266">
      <w:pPr>
        <w:pStyle w:val="Header"/>
        <w:tabs>
          <w:tab w:val="clear" w:pos="8640"/>
          <w:tab w:val="left" w:pos="4320"/>
        </w:tabs>
      </w:pPr>
    </w:p>
    <w:p w:rsidR="001653B0" w:rsidRPr="001653B0" w:rsidRDefault="001653B0" w:rsidP="001653B0">
      <w:pPr>
        <w:pStyle w:val="Header"/>
        <w:tabs>
          <w:tab w:val="clear" w:pos="8640"/>
          <w:tab w:val="left" w:pos="4320"/>
        </w:tabs>
        <w:jc w:val="center"/>
      </w:pPr>
      <w:r>
        <w:rPr>
          <w:b/>
        </w:rPr>
        <w:t>Expression of Personal Interest</w:t>
      </w:r>
    </w:p>
    <w:p w:rsidR="001653B0" w:rsidRDefault="001653B0" w:rsidP="00F43266">
      <w:pPr>
        <w:pStyle w:val="Header"/>
        <w:tabs>
          <w:tab w:val="clear" w:pos="8640"/>
          <w:tab w:val="left" w:pos="4320"/>
        </w:tabs>
      </w:pPr>
      <w:r>
        <w:tab/>
        <w:t>Senator CAMPSEN rose for an Expression of Personal Interest.</w:t>
      </w:r>
    </w:p>
    <w:p w:rsidR="001653B0" w:rsidRDefault="001653B0" w:rsidP="00F43266">
      <w:pPr>
        <w:pStyle w:val="Header"/>
        <w:tabs>
          <w:tab w:val="clear" w:pos="8640"/>
          <w:tab w:val="left" w:pos="4320"/>
        </w:tabs>
      </w:pPr>
    </w:p>
    <w:p w:rsidR="00A80A5F" w:rsidRPr="00A80A5F" w:rsidRDefault="00A80A5F" w:rsidP="00A80A5F">
      <w:pPr>
        <w:pStyle w:val="Header"/>
        <w:tabs>
          <w:tab w:val="clear" w:pos="8640"/>
          <w:tab w:val="left" w:pos="4320"/>
        </w:tabs>
        <w:jc w:val="center"/>
      </w:pPr>
      <w:r>
        <w:rPr>
          <w:b/>
        </w:rPr>
        <w:t>Expression of Personal Interest</w:t>
      </w:r>
    </w:p>
    <w:p w:rsidR="00A80A5F" w:rsidRDefault="00A80A5F" w:rsidP="00F43266">
      <w:pPr>
        <w:pStyle w:val="Header"/>
        <w:tabs>
          <w:tab w:val="clear" w:pos="8640"/>
          <w:tab w:val="left" w:pos="4320"/>
        </w:tabs>
      </w:pPr>
      <w:r>
        <w:tab/>
        <w:t>Senator LARRY MARTIN rose for an Expression of Personal Interest.</w:t>
      </w:r>
    </w:p>
    <w:p w:rsidR="003D215F" w:rsidRDefault="003D215F" w:rsidP="00C17D46">
      <w:pPr>
        <w:pStyle w:val="Header"/>
        <w:tabs>
          <w:tab w:val="clear" w:pos="8640"/>
          <w:tab w:val="left" w:pos="4320"/>
        </w:tabs>
        <w:jc w:val="center"/>
        <w:rPr>
          <w:b/>
        </w:rPr>
      </w:pPr>
    </w:p>
    <w:p w:rsidR="00C17D46" w:rsidRPr="00C17D46" w:rsidRDefault="00C17D46" w:rsidP="00C17D46">
      <w:pPr>
        <w:pStyle w:val="Header"/>
        <w:tabs>
          <w:tab w:val="clear" w:pos="8640"/>
          <w:tab w:val="left" w:pos="4320"/>
        </w:tabs>
        <w:jc w:val="center"/>
      </w:pPr>
      <w:r>
        <w:rPr>
          <w:b/>
        </w:rPr>
        <w:t>Expression of Personal Interest</w:t>
      </w:r>
    </w:p>
    <w:p w:rsidR="00C17D46" w:rsidRDefault="00C17D46" w:rsidP="00F43266">
      <w:pPr>
        <w:pStyle w:val="Header"/>
        <w:tabs>
          <w:tab w:val="clear" w:pos="8640"/>
          <w:tab w:val="left" w:pos="4320"/>
        </w:tabs>
      </w:pPr>
      <w:r>
        <w:tab/>
        <w:t>Senator FORD rose for an Expression of Personal Interest.</w:t>
      </w:r>
    </w:p>
    <w:p w:rsidR="00C17D46" w:rsidRDefault="00C17D46" w:rsidP="00F43266">
      <w:pPr>
        <w:pStyle w:val="Header"/>
        <w:tabs>
          <w:tab w:val="clear" w:pos="8640"/>
          <w:tab w:val="left" w:pos="4320"/>
        </w:tabs>
      </w:pPr>
    </w:p>
    <w:p w:rsidR="00846DA5" w:rsidRDefault="00E55DE0" w:rsidP="00F43266">
      <w:pPr>
        <w:pStyle w:val="Header"/>
        <w:tabs>
          <w:tab w:val="clear" w:pos="8640"/>
          <w:tab w:val="left" w:pos="4320"/>
        </w:tabs>
      </w:pPr>
      <w:r>
        <w:tab/>
        <w:t>Senator MALLOY spoke on the amendment.</w:t>
      </w:r>
    </w:p>
    <w:p w:rsidR="00E55DE0" w:rsidRDefault="00E55DE0" w:rsidP="00F43266">
      <w:pPr>
        <w:pStyle w:val="Header"/>
        <w:tabs>
          <w:tab w:val="clear" w:pos="8640"/>
          <w:tab w:val="left" w:pos="4320"/>
        </w:tabs>
      </w:pPr>
    </w:p>
    <w:p w:rsidR="0057066C" w:rsidRPr="00EC61DA" w:rsidRDefault="0057066C" w:rsidP="0057066C">
      <w:pPr>
        <w:jc w:val="center"/>
        <w:rPr>
          <w:b/>
        </w:rPr>
      </w:pPr>
      <w:r w:rsidRPr="00EC61DA">
        <w:rPr>
          <w:b/>
        </w:rPr>
        <w:t>Remarks by Senator MALLOY</w:t>
      </w:r>
    </w:p>
    <w:p w:rsidR="0057066C" w:rsidRDefault="0057066C" w:rsidP="0057066C">
      <w:r>
        <w:tab/>
      </w:r>
      <w:r w:rsidRPr="001C74B1">
        <w:t xml:space="preserve">Thank you, Mr. PRESIDENT. </w:t>
      </w:r>
    </w:p>
    <w:p w:rsidR="0057066C" w:rsidRDefault="0057066C" w:rsidP="0057066C">
      <w:r>
        <w:tab/>
      </w:r>
      <w:r w:rsidRPr="001C74B1">
        <w:t xml:space="preserve">Gentlemen of the Senate, </w:t>
      </w:r>
      <w:r>
        <w:t xml:space="preserve">I’d like to relate a </w:t>
      </w:r>
      <w:r w:rsidRPr="001C74B1">
        <w:t xml:space="preserve">quick story. As a boy my dad told me, “Son, you never need a bank. You need a banker.” </w:t>
      </w:r>
      <w:r>
        <w:t xml:space="preserve"> </w:t>
      </w:r>
      <w:r w:rsidRPr="001C74B1">
        <w:t>Today</w:t>
      </w:r>
      <w:r>
        <w:t>,</w:t>
      </w:r>
      <w:r w:rsidRPr="001C74B1">
        <w:t xml:space="preserve"> what we are going to end up talking about quickly is that some folks have H&amp;R Block, some have no one</w:t>
      </w:r>
      <w:r>
        <w:t xml:space="preserve"> and</w:t>
      </w:r>
      <w:r w:rsidRPr="001C74B1">
        <w:t xml:space="preserve"> some have an accountant. Many times, unless you earn a certain amount, generally, you don’t ever go see an accountant. Where</w:t>
      </w:r>
      <w:r>
        <w:t xml:space="preserve"> </w:t>
      </w:r>
      <w:r w:rsidRPr="001C74B1">
        <w:t xml:space="preserve">is </w:t>
      </w:r>
      <w:r>
        <w:t>the</w:t>
      </w:r>
      <w:r w:rsidRPr="001C74B1">
        <w:t xml:space="preserve"> benefit</w:t>
      </w:r>
      <w:r>
        <w:t>?</w:t>
      </w:r>
      <w:r w:rsidRPr="001C74B1">
        <w:t xml:space="preserve"> </w:t>
      </w:r>
      <w:r>
        <w:t>An a</w:t>
      </w:r>
      <w:r w:rsidRPr="001C74B1">
        <w:t>ccountant is able to help you lessen your tax burden from time to time, help you get accuracy and fair reporting of your income taxes and itemizations and those matt</w:t>
      </w:r>
      <w:r>
        <w:t>ers</w:t>
      </w:r>
      <w:r w:rsidRPr="001C74B1">
        <w:t xml:space="preserve">. </w:t>
      </w:r>
    </w:p>
    <w:p w:rsidR="0057066C" w:rsidRDefault="0057066C" w:rsidP="0057066C">
      <w:r>
        <w:tab/>
      </w:r>
      <w:r w:rsidRPr="001C74B1">
        <w:t>The other thing I recall as a yo</w:t>
      </w:r>
      <w:r>
        <w:t>u</w:t>
      </w:r>
      <w:r w:rsidRPr="001C74B1">
        <w:t>ng fello</w:t>
      </w:r>
      <w:r>
        <w:t>w</w:t>
      </w:r>
      <w:r w:rsidRPr="001C74B1">
        <w:t>s</w:t>
      </w:r>
      <w:r>
        <w:t>,</w:t>
      </w:r>
      <w:r w:rsidRPr="001C74B1">
        <w:t xml:space="preserve"> is</w:t>
      </w:r>
      <w:r>
        <w:t xml:space="preserve"> --</w:t>
      </w:r>
      <w:r w:rsidRPr="001C74B1">
        <w:t xml:space="preserve"> </w:t>
      </w:r>
      <w:r>
        <w:t xml:space="preserve">and </w:t>
      </w:r>
      <w:r w:rsidRPr="001C74B1">
        <w:t>I will never forget this</w:t>
      </w:r>
      <w:r>
        <w:t xml:space="preserve"> --</w:t>
      </w:r>
      <w:r w:rsidRPr="001C74B1">
        <w:t xml:space="preserve"> almost to </w:t>
      </w:r>
      <w:r>
        <w:t>every</w:t>
      </w:r>
      <w:r w:rsidRPr="001C74B1">
        <w:t xml:space="preserve"> person in my family, what </w:t>
      </w:r>
      <w:r>
        <w:t>was</w:t>
      </w:r>
      <w:r w:rsidRPr="001C74B1">
        <w:t xml:space="preserve"> said was that</w:t>
      </w:r>
      <w:r>
        <w:t>,</w:t>
      </w:r>
      <w:r w:rsidRPr="001C74B1">
        <w:t xml:space="preserve"> “</w:t>
      </w:r>
      <w:r>
        <w:t>T</w:t>
      </w:r>
      <w:r w:rsidRPr="001C74B1">
        <w:t xml:space="preserve">he rich will always get richer and </w:t>
      </w:r>
      <w:r>
        <w:t xml:space="preserve">the </w:t>
      </w:r>
      <w:r w:rsidRPr="001C74B1">
        <w:t xml:space="preserve">poor is getting poorer.” </w:t>
      </w:r>
      <w:r>
        <w:t xml:space="preserve"> </w:t>
      </w:r>
      <w:r w:rsidRPr="001C74B1">
        <w:t xml:space="preserve">As I come here, so goes the story in the </w:t>
      </w:r>
      <w:r>
        <w:t>S</w:t>
      </w:r>
      <w:r w:rsidRPr="001C74B1">
        <w:t>tate of South Carolina</w:t>
      </w:r>
      <w:r>
        <w:t>.  S</w:t>
      </w:r>
      <w:r w:rsidRPr="001C74B1">
        <w:t xml:space="preserve">o goes the story for this tax break. I realize it is only $60 million. </w:t>
      </w:r>
      <w:r>
        <w:t xml:space="preserve"> </w:t>
      </w:r>
      <w:r w:rsidRPr="001C74B1">
        <w:t>I can’t believe I said that</w:t>
      </w:r>
      <w:r>
        <w:t xml:space="preserve"> --</w:t>
      </w:r>
      <w:r w:rsidRPr="001C74B1">
        <w:t xml:space="preserve"> </w:t>
      </w:r>
      <w:r>
        <w:t>o</w:t>
      </w:r>
      <w:r w:rsidRPr="001C74B1">
        <w:t xml:space="preserve">nly $60 million in the great scheme of things, when you talk about $60 million, you talk about this. </w:t>
      </w:r>
    </w:p>
    <w:p w:rsidR="0057066C" w:rsidRDefault="0057066C" w:rsidP="0057066C">
      <w:r>
        <w:tab/>
      </w:r>
      <w:r w:rsidRPr="001C74B1">
        <w:t xml:space="preserve">My </w:t>
      </w:r>
      <w:r>
        <w:t>M</w:t>
      </w:r>
      <w:r w:rsidRPr="001C74B1">
        <w:t xml:space="preserve">inority </w:t>
      </w:r>
      <w:r>
        <w:t>L</w:t>
      </w:r>
      <w:r w:rsidRPr="001C74B1">
        <w:t xml:space="preserve">eader has told us what goes on and I appreciate the efforts you all have made. I think it is unfortunate that we have to give this type of tax break in this point in time in order to end up getting the budget passed in light of the fact that we have track that has died on the vine. </w:t>
      </w:r>
    </w:p>
    <w:p w:rsidR="0057066C" w:rsidRDefault="0057066C" w:rsidP="0057066C">
      <w:r>
        <w:tab/>
      </w:r>
      <w:r w:rsidRPr="001C74B1">
        <w:t xml:space="preserve">We talk about evidence-based. The reason we do things and cannot show a good reason other than it is something we have done, looking at our </w:t>
      </w:r>
      <w:r>
        <w:t>S</w:t>
      </w:r>
      <w:r w:rsidRPr="001C74B1">
        <w:t xml:space="preserve">tate </w:t>
      </w:r>
      <w:r>
        <w:t>as</w:t>
      </w:r>
      <w:r w:rsidRPr="001C74B1">
        <w:t xml:space="preserve"> a </w:t>
      </w:r>
      <w:r>
        <w:t>w</w:t>
      </w:r>
      <w:r w:rsidRPr="001C74B1">
        <w:t xml:space="preserve">hole and taxes as </w:t>
      </w:r>
      <w:r>
        <w:t xml:space="preserve">they </w:t>
      </w:r>
      <w:r w:rsidRPr="001C74B1">
        <w:t>relate to the body, we have already ended up giv</w:t>
      </w:r>
      <w:r>
        <w:t>ing</w:t>
      </w:r>
      <w:r w:rsidRPr="001C74B1">
        <w:t xml:space="preserve"> a windfall for the unemployment taxes, something over $70 million. </w:t>
      </w:r>
      <w:r>
        <w:t>It’s a fact that t</w:t>
      </w:r>
      <w:r w:rsidRPr="001C74B1">
        <w:t>hose making over $500,000 a year take the lion’s share decre</w:t>
      </w:r>
      <w:r>
        <w:t>a</w:t>
      </w:r>
      <w:r w:rsidRPr="001C74B1">
        <w:t>se</w:t>
      </w:r>
      <w:r>
        <w:t xml:space="preserve"> --</w:t>
      </w:r>
      <w:r w:rsidRPr="001C74B1">
        <w:t xml:space="preserve"> 40%. </w:t>
      </w:r>
      <w:r>
        <w:t xml:space="preserve"> </w:t>
      </w:r>
      <w:r w:rsidRPr="001C74B1">
        <w:t xml:space="preserve">Those in the median incomes in South Carolina, </w:t>
      </w:r>
      <w:r>
        <w:t xml:space="preserve">the </w:t>
      </w:r>
      <w:r w:rsidRPr="001C74B1">
        <w:t>ones that need t</w:t>
      </w:r>
      <w:r>
        <w:t>he</w:t>
      </w:r>
      <w:r w:rsidRPr="001C74B1">
        <w:t xml:space="preserve"> break the </w:t>
      </w:r>
      <w:r>
        <w:t>most</w:t>
      </w:r>
      <w:r w:rsidRPr="001C74B1">
        <w:t xml:space="preserve"> are the ones that end up bearing th</w:t>
      </w:r>
      <w:r>
        <w:t>e</w:t>
      </w:r>
      <w:r w:rsidRPr="001C74B1">
        <w:t xml:space="preserve"> burden. </w:t>
      </w:r>
    </w:p>
    <w:p w:rsidR="0057066C" w:rsidRDefault="0057066C" w:rsidP="0057066C">
      <w:r>
        <w:tab/>
      </w:r>
      <w:r w:rsidRPr="001C74B1">
        <w:t>So with that, you know, obviously, Senat</w:t>
      </w:r>
      <w:r w:rsidR="0049645B">
        <w:t>ors</w:t>
      </w:r>
      <w:r w:rsidRPr="001C74B1">
        <w:t xml:space="preserve">, as we look at what is going on with reluctance, I have to support the </w:t>
      </w:r>
      <w:r>
        <w:t>R</w:t>
      </w:r>
      <w:r w:rsidRPr="001C74B1">
        <w:t xml:space="preserve">esolution because of the overall ramifications. I’m telling you we need to end up making certain that we do look at the overall tax structure and schemes because it is juxtaposed, all over the place. There is no scheme to it. There are states that have a better tax structure than we do. </w:t>
      </w:r>
    </w:p>
    <w:p w:rsidR="0057066C" w:rsidRDefault="0057066C" w:rsidP="0057066C">
      <w:r>
        <w:tab/>
      </w:r>
      <w:r w:rsidRPr="001C74B1">
        <w:t xml:space="preserve">I have represented players in my life. For example, </w:t>
      </w:r>
      <w:r>
        <w:t xml:space="preserve">there is no </w:t>
      </w:r>
      <w:r w:rsidRPr="001C74B1">
        <w:t xml:space="preserve">income </w:t>
      </w:r>
      <w:r>
        <w:t>tax in the S</w:t>
      </w:r>
      <w:r w:rsidRPr="001C74B1">
        <w:t xml:space="preserve">tate </w:t>
      </w:r>
      <w:r>
        <w:t>of</w:t>
      </w:r>
      <w:r w:rsidRPr="001C74B1">
        <w:t xml:space="preserve"> Tennessee</w:t>
      </w:r>
      <w:r>
        <w:t>.  Th</w:t>
      </w:r>
      <w:r w:rsidRPr="001C74B1">
        <w:t xml:space="preserve">ey didn’t have them. </w:t>
      </w:r>
      <w:r>
        <w:t xml:space="preserve"> </w:t>
      </w:r>
      <w:r w:rsidRPr="001C74B1">
        <w:t>There are things we need to continue to do.</w:t>
      </w:r>
      <w:r>
        <w:t xml:space="preserve"> The thing that is troubling fo</w:t>
      </w:r>
      <w:r w:rsidRPr="001C74B1">
        <w:t>r</w:t>
      </w:r>
      <w:r>
        <w:t xml:space="preserve"> </w:t>
      </w:r>
      <w:r w:rsidRPr="001C74B1">
        <w:t xml:space="preserve">me on this, and I will get out of the </w:t>
      </w:r>
      <w:r>
        <w:t>w</w:t>
      </w:r>
      <w:r w:rsidRPr="001C74B1">
        <w:t>ay, is the fact that if you look at the charts--and I have just been provided with a chart</w:t>
      </w:r>
      <w:r>
        <w:t xml:space="preserve"> --</w:t>
      </w:r>
      <w:r w:rsidRPr="001C74B1">
        <w:t xml:space="preserve"> and I</w:t>
      </w:r>
      <w:r>
        <w:t>’ll</w:t>
      </w:r>
      <w:r w:rsidRPr="001C74B1">
        <w:t xml:space="preserve"> give you these numbers quickly, you know, it is amazing there’s 485 estimated number of taxpayers </w:t>
      </w:r>
      <w:r>
        <w:t xml:space="preserve">making </w:t>
      </w:r>
      <w:r w:rsidRPr="001C74B1">
        <w:t>over from one million to two million</w:t>
      </w:r>
      <w:r>
        <w:t xml:space="preserve"> dollars</w:t>
      </w:r>
      <w:r w:rsidR="00F4096B">
        <w:t>. There are</w:t>
      </w:r>
      <w:r>
        <w:t xml:space="preserve"> 214 over $2</w:t>
      </w:r>
      <w:r w:rsidRPr="001C74B1">
        <w:t xml:space="preserve"> million. Then</w:t>
      </w:r>
      <w:r>
        <w:t>,</w:t>
      </w:r>
      <w:r w:rsidRPr="001C74B1">
        <w:t xml:space="preserve"> 1,524 individuals </w:t>
      </w:r>
      <w:r>
        <w:t>are in the $</w:t>
      </w:r>
      <w:r w:rsidRPr="001C74B1">
        <w:t>500,000 to a million</w:t>
      </w:r>
      <w:r>
        <w:t xml:space="preserve"> bracket</w:t>
      </w:r>
      <w:r w:rsidRPr="001C74B1">
        <w:t>. You know what is a shame? You are taking 44% of this tax cut</w:t>
      </w:r>
      <w:r>
        <w:t xml:space="preserve"> --</w:t>
      </w:r>
      <w:r w:rsidRPr="001C74B1">
        <w:t xml:space="preserve"> </w:t>
      </w:r>
      <w:r>
        <w:t>$</w:t>
      </w:r>
      <w:r w:rsidRPr="001C74B1">
        <w:t>12,000</w:t>
      </w:r>
      <w:r>
        <w:t>,</w:t>
      </w:r>
      <w:r w:rsidRPr="001C74B1">
        <w:t xml:space="preserve"> almost </w:t>
      </w:r>
      <w:r>
        <w:t>$</w:t>
      </w:r>
      <w:r w:rsidRPr="001C74B1">
        <w:t>13,000</w:t>
      </w:r>
      <w:r>
        <w:t xml:space="preserve"> on an </w:t>
      </w:r>
      <w:r w:rsidRPr="001C74B1">
        <w:t xml:space="preserve">average </w:t>
      </w:r>
      <w:r>
        <w:t xml:space="preserve">-- </w:t>
      </w:r>
      <w:r w:rsidRPr="001C74B1">
        <w:t xml:space="preserve">on the tax cut. </w:t>
      </w:r>
    </w:p>
    <w:p w:rsidR="0057066C" w:rsidRDefault="0057066C" w:rsidP="0057066C">
      <w:r>
        <w:tab/>
      </w:r>
      <w:r w:rsidRPr="001C74B1">
        <w:t xml:space="preserve">For my family, when I go to the family reunion, for those fortunate enough to make up to </w:t>
      </w:r>
      <w:r>
        <w:t>$</w:t>
      </w:r>
      <w:r w:rsidRPr="001C74B1">
        <w:t>30,000</w:t>
      </w:r>
      <w:r>
        <w:t xml:space="preserve"> a year</w:t>
      </w:r>
      <w:r w:rsidRPr="001C74B1">
        <w:t xml:space="preserve">, they will get 1.7% </w:t>
      </w:r>
      <w:r>
        <w:t xml:space="preserve">of </w:t>
      </w:r>
      <w:r w:rsidRPr="001C74B1">
        <w:t>this tax cut</w:t>
      </w:r>
      <w:r>
        <w:t xml:space="preserve"> --</w:t>
      </w:r>
      <w:r w:rsidRPr="001C74B1">
        <w:t xml:space="preserve"> </w:t>
      </w:r>
      <w:r>
        <w:t>a</w:t>
      </w:r>
      <w:r w:rsidRPr="001C74B1">
        <w:t xml:space="preserve"> measly $157, on the average. </w:t>
      </w:r>
      <w:r>
        <w:t xml:space="preserve"> </w:t>
      </w:r>
      <w:r w:rsidRPr="001C74B1">
        <w:t xml:space="preserve">I tell you, as we go forward, I realize what it takes, but I ask this Senate, </w:t>
      </w:r>
      <w:r>
        <w:t xml:space="preserve">if </w:t>
      </w:r>
      <w:r w:rsidRPr="001C74B1">
        <w:t xml:space="preserve">we can do better. We can do better for the citizens of South Carolina that have not. For those making half million and above, they are living pretty </w:t>
      </w:r>
      <w:r w:rsidR="009451A7" w:rsidRPr="001C74B1">
        <w:t>well</w:t>
      </w:r>
      <w:r w:rsidRPr="001C74B1">
        <w:t xml:space="preserve">. </w:t>
      </w:r>
      <w:r>
        <w:t xml:space="preserve"> </w:t>
      </w:r>
      <w:r w:rsidRPr="001C74B1">
        <w:t>Obvio</w:t>
      </w:r>
      <w:r>
        <w:t>u</w:t>
      </w:r>
      <w:r w:rsidRPr="001C74B1">
        <w:t xml:space="preserve">sly, it is early in the morning. </w:t>
      </w:r>
      <w:r>
        <w:t xml:space="preserve"> </w:t>
      </w:r>
      <w:r w:rsidRPr="001C74B1">
        <w:t>Time to end up moving</w:t>
      </w:r>
      <w:r w:rsidR="009451A7">
        <w:t xml:space="preserve"> forward</w:t>
      </w:r>
      <w:r>
        <w:t>.</w:t>
      </w:r>
      <w:r w:rsidRPr="001C74B1">
        <w:t xml:space="preserve"> </w:t>
      </w:r>
      <w:r>
        <w:t xml:space="preserve"> </w:t>
      </w:r>
      <w:r w:rsidRPr="001C74B1">
        <w:t xml:space="preserve">I’m going to support this. This troubles me. </w:t>
      </w:r>
    </w:p>
    <w:p w:rsidR="0057066C" w:rsidRDefault="0057066C" w:rsidP="0057066C">
      <w:r>
        <w:tab/>
      </w:r>
      <w:r w:rsidRPr="001C74B1">
        <w:t>From 2006</w:t>
      </w:r>
      <w:r>
        <w:t>,</w:t>
      </w:r>
      <w:r w:rsidRPr="001C74B1">
        <w:t xml:space="preserve"> we were up 6.5% and get down eventually to 3%.</w:t>
      </w:r>
      <w:r>
        <w:t xml:space="preserve"> </w:t>
      </w:r>
      <w:r w:rsidRPr="001C74B1">
        <w:t xml:space="preserve"> I </w:t>
      </w:r>
      <w:r>
        <w:t>s</w:t>
      </w:r>
      <w:r w:rsidRPr="001C74B1">
        <w:t>ay</w:t>
      </w:r>
      <w:r>
        <w:t xml:space="preserve"> that is progress on the one side, but that is not progress overall.  So, I</w:t>
      </w:r>
      <w:r w:rsidRPr="001C74B1">
        <w:t xml:space="preserve"> appeal to all of us to make certain that at some point in</w:t>
      </w:r>
      <w:r>
        <w:t xml:space="preserve"> </w:t>
      </w:r>
      <w:r w:rsidRPr="001C74B1">
        <w:t xml:space="preserve">time we address this so that we can end up conquering that divide between those that have and those that have not. For those that are watching us to </w:t>
      </w:r>
      <w:r>
        <w:t>know</w:t>
      </w:r>
      <w:r w:rsidRPr="001C74B1">
        <w:t xml:space="preserve"> that we want to be a voice for those that have not, you know, give us a pass on this because we</w:t>
      </w:r>
      <w:r>
        <w:t>’ve</w:t>
      </w:r>
      <w:r w:rsidRPr="001C74B1">
        <w:t xml:space="preserve"> got to do what is right for South Caro</w:t>
      </w:r>
      <w:r w:rsidR="002B6993">
        <w:t>l</w:t>
      </w:r>
      <w:r w:rsidRPr="001C74B1">
        <w:t xml:space="preserve">ina at this point in time. We’ve got to foster compromise. We’ve got to end up bending whenever it is not time for us. The bend is not supposedly our time. </w:t>
      </w:r>
      <w:r>
        <w:t xml:space="preserve"> It is b</w:t>
      </w:r>
      <w:r w:rsidRPr="001C74B1">
        <w:t xml:space="preserve">igger than each and every one of us. </w:t>
      </w:r>
      <w:r>
        <w:t xml:space="preserve"> </w:t>
      </w:r>
      <w:r w:rsidRPr="001C74B1">
        <w:t xml:space="preserve">Each </w:t>
      </w:r>
      <w:r>
        <w:t xml:space="preserve">time </w:t>
      </w:r>
      <w:r w:rsidRPr="001C74B1">
        <w:t xml:space="preserve">that we end up thinking it doesn’t have to be the most pervasive but </w:t>
      </w:r>
      <w:r>
        <w:t xml:space="preserve">is what is </w:t>
      </w:r>
      <w:r w:rsidRPr="001C74B1">
        <w:t>best for the body. I want to appeal that as we go forward that we look to those that have not. Any time we have a benefit</w:t>
      </w:r>
      <w:r>
        <w:t>,</w:t>
      </w:r>
      <w:r w:rsidRPr="001C74B1">
        <w:t xml:space="preserve"> we </w:t>
      </w:r>
      <w:r>
        <w:t xml:space="preserve">seem to be </w:t>
      </w:r>
      <w:r w:rsidRPr="001C74B1">
        <w:t xml:space="preserve">going to give </w:t>
      </w:r>
      <w:r>
        <w:t xml:space="preserve">it </w:t>
      </w:r>
      <w:r w:rsidRPr="001C74B1">
        <w:t>to the rich</w:t>
      </w:r>
      <w:r>
        <w:t>;</w:t>
      </w:r>
      <w:r w:rsidRPr="001C74B1">
        <w:t xml:space="preserve"> let’s think about </w:t>
      </w:r>
      <w:r>
        <w:t>those voices you don’t hear, those little eyes that you don’t see, those</w:t>
      </w:r>
      <w:r w:rsidRPr="001C74B1">
        <w:t xml:space="preserve"> folks that are looking to us to make certain that we can run a good government for them so they can have a good opportunity here in South Carolina. </w:t>
      </w:r>
    </w:p>
    <w:p w:rsidR="00F71BF6" w:rsidRPr="00F71BF6" w:rsidRDefault="00F71BF6" w:rsidP="00F71BF6">
      <w:pPr>
        <w:pStyle w:val="Header"/>
        <w:tabs>
          <w:tab w:val="clear" w:pos="8640"/>
          <w:tab w:val="left" w:pos="4320"/>
        </w:tabs>
        <w:jc w:val="center"/>
        <w:rPr>
          <w:b/>
        </w:rPr>
      </w:pPr>
    </w:p>
    <w:p w:rsidR="00F71BF6" w:rsidRDefault="00F71BF6" w:rsidP="00F43266">
      <w:pPr>
        <w:pStyle w:val="Header"/>
        <w:tabs>
          <w:tab w:val="clear" w:pos="8640"/>
          <w:tab w:val="left" w:pos="4320"/>
        </w:tabs>
      </w:pPr>
      <w:r>
        <w:tab/>
        <w:t>On motion of Senator LAND, with unanimous consent, the remarks of Senator MALLOY</w:t>
      </w:r>
      <w:r w:rsidR="0057066C">
        <w:t xml:space="preserve"> were ordered</w:t>
      </w:r>
      <w:r>
        <w:t xml:space="preserve"> printed in the Journal.</w:t>
      </w:r>
    </w:p>
    <w:p w:rsidR="00F71BF6" w:rsidRDefault="00F71BF6" w:rsidP="00F43266">
      <w:pPr>
        <w:pStyle w:val="Header"/>
        <w:tabs>
          <w:tab w:val="clear" w:pos="8640"/>
          <w:tab w:val="left" w:pos="4320"/>
        </w:tabs>
      </w:pPr>
    </w:p>
    <w:p w:rsidR="00F71BF6" w:rsidRDefault="00F71BF6" w:rsidP="00F43266">
      <w:pPr>
        <w:pStyle w:val="Header"/>
        <w:tabs>
          <w:tab w:val="clear" w:pos="8640"/>
          <w:tab w:val="left" w:pos="4320"/>
        </w:tabs>
      </w:pPr>
      <w:r>
        <w:tab/>
        <w:t>Senator CAMPSEN spoke on the amendment.</w:t>
      </w:r>
    </w:p>
    <w:p w:rsidR="00F71BF6" w:rsidRDefault="00F71BF6" w:rsidP="00F43266">
      <w:pPr>
        <w:pStyle w:val="Header"/>
        <w:tabs>
          <w:tab w:val="clear" w:pos="8640"/>
          <w:tab w:val="left" w:pos="4320"/>
        </w:tabs>
      </w:pPr>
    </w:p>
    <w:p w:rsidR="00F43266" w:rsidRDefault="009651D5">
      <w:pPr>
        <w:pStyle w:val="Header"/>
        <w:tabs>
          <w:tab w:val="clear" w:pos="8640"/>
          <w:tab w:val="left" w:pos="4320"/>
        </w:tabs>
      </w:pPr>
      <w:r>
        <w:tab/>
      </w:r>
      <w:r w:rsidR="00022D09">
        <w:t>The question then was the adoption of the amendment.</w:t>
      </w:r>
    </w:p>
    <w:p w:rsidR="00022D09" w:rsidRDefault="00022D09">
      <w:pPr>
        <w:pStyle w:val="Header"/>
        <w:tabs>
          <w:tab w:val="clear" w:pos="8640"/>
          <w:tab w:val="left" w:pos="4320"/>
        </w:tabs>
      </w:pPr>
    </w:p>
    <w:p w:rsidR="00022D09" w:rsidRDefault="00022D09">
      <w:pPr>
        <w:pStyle w:val="Header"/>
        <w:tabs>
          <w:tab w:val="clear" w:pos="8640"/>
          <w:tab w:val="left" w:pos="4320"/>
        </w:tabs>
      </w:pPr>
      <w:r>
        <w:tab/>
        <w:t>The amendment was adopted.</w:t>
      </w:r>
    </w:p>
    <w:p w:rsidR="000F0957" w:rsidRDefault="000F0957" w:rsidP="000F0957">
      <w:pPr>
        <w:pStyle w:val="Header"/>
        <w:tabs>
          <w:tab w:val="clear" w:pos="8640"/>
          <w:tab w:val="left" w:pos="4320"/>
        </w:tabs>
        <w:jc w:val="center"/>
        <w:rPr>
          <w:b/>
        </w:rPr>
      </w:pPr>
    </w:p>
    <w:p w:rsidR="000F0957" w:rsidRPr="000F0957" w:rsidRDefault="000F0957" w:rsidP="000F0957">
      <w:pPr>
        <w:pStyle w:val="Header"/>
        <w:tabs>
          <w:tab w:val="clear" w:pos="8640"/>
          <w:tab w:val="left" w:pos="4320"/>
        </w:tabs>
        <w:jc w:val="center"/>
      </w:pPr>
      <w:r>
        <w:rPr>
          <w:b/>
        </w:rPr>
        <w:t>Recorded Vote</w:t>
      </w:r>
    </w:p>
    <w:p w:rsidR="000F0957" w:rsidRDefault="000F0957">
      <w:pPr>
        <w:pStyle w:val="Header"/>
        <w:tabs>
          <w:tab w:val="clear" w:pos="8640"/>
          <w:tab w:val="left" w:pos="4320"/>
        </w:tabs>
      </w:pPr>
      <w:r>
        <w:tab/>
        <w:t xml:space="preserve">Senators BRIGHT and BRYANT desired to be recorded as voting in favor of the adoption of </w:t>
      </w:r>
      <w:r w:rsidR="0088060D">
        <w:t>A</w:t>
      </w:r>
      <w:r>
        <w:t>mendment</w:t>
      </w:r>
      <w:r w:rsidR="0088060D">
        <w:t xml:space="preserve"> No. 2</w:t>
      </w:r>
      <w:r>
        <w:t>.</w:t>
      </w:r>
    </w:p>
    <w:p w:rsidR="00022D09" w:rsidRDefault="00022D09">
      <w:pPr>
        <w:pStyle w:val="Header"/>
        <w:tabs>
          <w:tab w:val="clear" w:pos="8640"/>
          <w:tab w:val="left" w:pos="4320"/>
        </w:tabs>
      </w:pPr>
      <w:r>
        <w:tab/>
        <w:t xml:space="preserve">The question then was the </w:t>
      </w:r>
      <w:r w:rsidR="0049645B">
        <w:t>third reading</w:t>
      </w:r>
      <w:r>
        <w:t xml:space="preserve"> of the Joint Resolution.</w:t>
      </w:r>
    </w:p>
    <w:p w:rsidR="00022D09" w:rsidRDefault="00022D09">
      <w:pPr>
        <w:pStyle w:val="Header"/>
        <w:tabs>
          <w:tab w:val="clear" w:pos="8640"/>
          <w:tab w:val="left" w:pos="4320"/>
        </w:tabs>
      </w:pPr>
    </w:p>
    <w:p w:rsidR="008071AA" w:rsidRDefault="008071AA">
      <w:pPr>
        <w:pStyle w:val="Header"/>
        <w:tabs>
          <w:tab w:val="clear" w:pos="8640"/>
          <w:tab w:val="left" w:pos="4320"/>
        </w:tabs>
      </w:pPr>
      <w:r>
        <w:tab/>
        <w:t>The "ayes" and "nays" were demanded and taken, resulting as follows:</w:t>
      </w:r>
    </w:p>
    <w:p w:rsidR="00022D09" w:rsidRPr="00022D09" w:rsidRDefault="00022D09" w:rsidP="00022D09">
      <w:pPr>
        <w:pStyle w:val="Header"/>
        <w:tabs>
          <w:tab w:val="clear" w:pos="8640"/>
          <w:tab w:val="left" w:pos="4320"/>
        </w:tabs>
        <w:jc w:val="center"/>
        <w:rPr>
          <w:b/>
        </w:rPr>
      </w:pPr>
      <w:r w:rsidRPr="00022D09">
        <w:rPr>
          <w:b/>
        </w:rPr>
        <w:t>Ayes 30; Nays 2</w:t>
      </w:r>
    </w:p>
    <w:p w:rsidR="00022D09" w:rsidRDefault="00022D09">
      <w:pPr>
        <w:pStyle w:val="Header"/>
        <w:tabs>
          <w:tab w:val="clear" w:pos="8640"/>
          <w:tab w:val="left" w:pos="4320"/>
        </w:tabs>
      </w:pP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2D09">
        <w:rPr>
          <w:b/>
        </w:rPr>
        <w:t>AYES</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Alexander</w:t>
      </w:r>
      <w:r>
        <w:tab/>
      </w:r>
      <w:r w:rsidRPr="00022D09">
        <w:t>Anderson</w:t>
      </w:r>
      <w:r>
        <w:tab/>
      </w:r>
      <w:r w:rsidRPr="00022D09">
        <w:t>Campsen</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Cleary</w:t>
      </w:r>
      <w:r>
        <w:tab/>
      </w:r>
      <w:r w:rsidRPr="00022D09">
        <w:t>Courson</w:t>
      </w:r>
      <w:r>
        <w:tab/>
      </w:r>
      <w:r w:rsidRPr="00022D09">
        <w:t>Cromer</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Davis</w:t>
      </w:r>
      <w:r>
        <w:tab/>
      </w:r>
      <w:r w:rsidRPr="00022D09">
        <w:t>Elliott</w:t>
      </w:r>
      <w:r>
        <w:tab/>
      </w:r>
      <w:r w:rsidRPr="00022D09">
        <w:t>Ford</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Gregory</w:t>
      </w:r>
      <w:r>
        <w:tab/>
      </w:r>
      <w:r w:rsidRPr="00022D09">
        <w:t>Grooms</w:t>
      </w:r>
      <w:r>
        <w:tab/>
      </w:r>
      <w:r w:rsidRPr="00022D09">
        <w:t>Hayes</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Hutto</w:t>
      </w:r>
      <w:r>
        <w:tab/>
      </w:r>
      <w:r w:rsidRPr="00022D09">
        <w:t>Jackson</w:t>
      </w:r>
      <w:r>
        <w:tab/>
      </w:r>
      <w:r w:rsidRPr="00022D09">
        <w:t>Knotts</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Land</w:t>
      </w:r>
      <w:r>
        <w:tab/>
      </w:r>
      <w:r w:rsidRPr="00022D09">
        <w:t>Leatherman</w:t>
      </w:r>
      <w:r>
        <w:tab/>
      </w:r>
      <w:r w:rsidRPr="00022D09">
        <w:t>Leventis</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Malloy</w:t>
      </w:r>
      <w:r>
        <w:tab/>
      </w:r>
      <w:r w:rsidRPr="00022D09">
        <w:rPr>
          <w:i/>
        </w:rPr>
        <w:t>Martin, Larry</w:t>
      </w:r>
      <w:r>
        <w:rPr>
          <w:i/>
        </w:rPr>
        <w:tab/>
      </w:r>
      <w:r w:rsidRPr="00022D09">
        <w:t>Massey</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Matthews</w:t>
      </w:r>
      <w:r>
        <w:tab/>
      </w:r>
      <w:r w:rsidRPr="00022D09">
        <w:t>McGill</w:t>
      </w:r>
      <w:r>
        <w:tab/>
      </w:r>
      <w:r w:rsidRPr="00022D09">
        <w:t>Nicholson</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O'Dell</w:t>
      </w:r>
      <w:r>
        <w:tab/>
      </w:r>
      <w:r w:rsidRPr="00022D09">
        <w:t>Peeler</w:t>
      </w:r>
      <w:r>
        <w:tab/>
      </w:r>
      <w:r w:rsidRPr="00022D09">
        <w:t>Reese</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Rose</w:t>
      </w:r>
      <w:r>
        <w:tab/>
      </w:r>
      <w:r w:rsidRPr="00022D09">
        <w:t>Setzler</w:t>
      </w:r>
      <w:r>
        <w:tab/>
      </w:r>
      <w:r w:rsidRPr="00022D09">
        <w:t>Verdin</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2D09" w:rsidRP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2D09">
        <w:rPr>
          <w:b/>
        </w:rPr>
        <w:t>Total--30</w:t>
      </w:r>
    </w:p>
    <w:p w:rsidR="00022D09" w:rsidRPr="00022D09" w:rsidRDefault="00022D09" w:rsidP="00022D09">
      <w:pPr>
        <w:pStyle w:val="Header"/>
        <w:tabs>
          <w:tab w:val="clear" w:pos="8640"/>
          <w:tab w:val="left" w:pos="4320"/>
        </w:tabs>
      </w:pP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2D09">
        <w:rPr>
          <w:b/>
        </w:rPr>
        <w:t>NAYS</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2D09">
        <w:t>Bright</w:t>
      </w:r>
      <w:r>
        <w:tab/>
      </w:r>
      <w:r w:rsidRPr="00022D09">
        <w:t>Bryant</w:t>
      </w:r>
    </w:p>
    <w:p w:rsid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2D09" w:rsidRPr="00022D09" w:rsidRDefault="00022D09" w:rsidP="00022D0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2D09">
        <w:rPr>
          <w:b/>
        </w:rPr>
        <w:t>Total--2</w:t>
      </w:r>
    </w:p>
    <w:p w:rsidR="00F43266" w:rsidRDefault="00F43266">
      <w:pPr>
        <w:pStyle w:val="Header"/>
        <w:tabs>
          <w:tab w:val="clear" w:pos="8640"/>
          <w:tab w:val="left" w:pos="4320"/>
        </w:tabs>
      </w:pPr>
    </w:p>
    <w:p w:rsidR="004B7266" w:rsidRDefault="004B7266">
      <w:pPr>
        <w:pStyle w:val="Header"/>
        <w:tabs>
          <w:tab w:val="clear" w:pos="8640"/>
          <w:tab w:val="left" w:pos="4320"/>
        </w:tabs>
      </w:pPr>
      <w:r>
        <w:tab/>
        <w:t>There being no further amendments, the Joint Resolution was read the third time, passed and ordered returned to the House of Representatives with amendments.</w:t>
      </w:r>
    </w:p>
    <w:p w:rsidR="00F43266" w:rsidRDefault="00F43266">
      <w:pPr>
        <w:pStyle w:val="Header"/>
        <w:tabs>
          <w:tab w:val="clear" w:pos="8640"/>
          <w:tab w:val="left" w:pos="4320"/>
        </w:tabs>
      </w:pPr>
    </w:p>
    <w:p w:rsidR="001C211F" w:rsidRDefault="001C211F" w:rsidP="00DE49C0">
      <w:pPr>
        <w:pStyle w:val="Header"/>
        <w:tabs>
          <w:tab w:val="clear" w:pos="8640"/>
          <w:tab w:val="left" w:pos="4320"/>
        </w:tabs>
        <w:jc w:val="center"/>
        <w:rPr>
          <w:b/>
        </w:rPr>
      </w:pPr>
    </w:p>
    <w:p w:rsidR="007955A7" w:rsidRPr="00A17319" w:rsidRDefault="007955A7" w:rsidP="00DE49C0">
      <w:pPr>
        <w:pStyle w:val="Header"/>
        <w:tabs>
          <w:tab w:val="clear" w:pos="8640"/>
          <w:tab w:val="left" w:pos="4320"/>
        </w:tabs>
        <w:jc w:val="center"/>
        <w:rPr>
          <w:b/>
        </w:rPr>
      </w:pPr>
      <w:r w:rsidRPr="00A17319">
        <w:rPr>
          <w:b/>
        </w:rPr>
        <w:t>Statement by Senator</w:t>
      </w:r>
      <w:r>
        <w:rPr>
          <w:b/>
        </w:rPr>
        <w:t xml:space="preserve"> SCOTT</w:t>
      </w:r>
    </w:p>
    <w:p w:rsidR="007955A7" w:rsidRDefault="007955A7" w:rsidP="00DE49C0">
      <w:pPr>
        <w:pStyle w:val="Header"/>
        <w:tabs>
          <w:tab w:val="clear" w:pos="8640"/>
          <w:tab w:val="left" w:pos="4320"/>
        </w:tabs>
      </w:pPr>
      <w:r>
        <w:tab/>
        <w:t>Having been out of the Chamber at the time the vote was taken, I would have voted in favor</w:t>
      </w:r>
      <w:r w:rsidR="00CB4228">
        <w:t xml:space="preserve"> of</w:t>
      </w:r>
      <w:r>
        <w:t xml:space="preserve"> the third reading of H. 5418.</w:t>
      </w:r>
    </w:p>
    <w:p w:rsidR="00C169FF" w:rsidRDefault="00C169FF" w:rsidP="00C06461">
      <w:pPr>
        <w:pStyle w:val="Header"/>
        <w:tabs>
          <w:tab w:val="clear" w:pos="8640"/>
          <w:tab w:val="left" w:pos="4320"/>
        </w:tabs>
        <w:jc w:val="center"/>
        <w:rPr>
          <w:b/>
        </w:rPr>
      </w:pPr>
    </w:p>
    <w:p w:rsidR="00C06461" w:rsidRPr="00C06461" w:rsidRDefault="00C06461" w:rsidP="00C06461">
      <w:pPr>
        <w:pStyle w:val="Header"/>
        <w:tabs>
          <w:tab w:val="clear" w:pos="8640"/>
          <w:tab w:val="left" w:pos="4320"/>
        </w:tabs>
        <w:jc w:val="center"/>
      </w:pPr>
      <w:r>
        <w:rPr>
          <w:b/>
        </w:rPr>
        <w:t>Expression of Personal Interest</w:t>
      </w:r>
    </w:p>
    <w:p w:rsidR="00C06461" w:rsidRDefault="00C06461">
      <w:pPr>
        <w:pStyle w:val="Header"/>
        <w:tabs>
          <w:tab w:val="clear" w:pos="8640"/>
          <w:tab w:val="left" w:pos="4320"/>
        </w:tabs>
      </w:pPr>
      <w:r>
        <w:tab/>
        <w:t>Senator MASSEY rose for an Expression of Personal Interest.</w:t>
      </w:r>
    </w:p>
    <w:p w:rsidR="00C06461" w:rsidRDefault="00C06461">
      <w:pPr>
        <w:pStyle w:val="Header"/>
        <w:tabs>
          <w:tab w:val="clear" w:pos="8640"/>
          <w:tab w:val="left" w:pos="4320"/>
        </w:tabs>
      </w:pPr>
    </w:p>
    <w:p w:rsidR="005339FB" w:rsidRDefault="000177C9">
      <w:pPr>
        <w:pStyle w:val="Header"/>
        <w:tabs>
          <w:tab w:val="clear" w:pos="8640"/>
          <w:tab w:val="left" w:pos="4320"/>
        </w:tabs>
      </w:pPr>
      <w:r>
        <w:tab/>
        <w:t>With Senator MASSEY retaining the floor, Senator HAYES asked unanimous consent to take up S. 1419 for immediate consideration.</w:t>
      </w:r>
    </w:p>
    <w:p w:rsidR="00423C2A" w:rsidRDefault="00423C2A" w:rsidP="0005571E">
      <w:pPr>
        <w:pStyle w:val="Header"/>
        <w:tabs>
          <w:tab w:val="clear" w:pos="8640"/>
          <w:tab w:val="left" w:pos="4320"/>
        </w:tabs>
        <w:jc w:val="center"/>
        <w:rPr>
          <w:b/>
        </w:rPr>
      </w:pPr>
    </w:p>
    <w:p w:rsidR="00DD6284" w:rsidRDefault="00DD6284" w:rsidP="003B5419">
      <w:pPr>
        <w:pStyle w:val="Header"/>
        <w:keepNext/>
        <w:tabs>
          <w:tab w:val="clear" w:pos="8640"/>
          <w:tab w:val="left" w:pos="4320"/>
        </w:tabs>
        <w:jc w:val="center"/>
        <w:rPr>
          <w:b/>
        </w:rPr>
      </w:pPr>
      <w:r>
        <w:rPr>
          <w:b/>
        </w:rPr>
        <w:t>CONCURRENCE</w:t>
      </w:r>
    </w:p>
    <w:p w:rsidR="00DD6284" w:rsidRPr="00744A2E" w:rsidRDefault="00DD6284" w:rsidP="003B5419">
      <w:pPr>
        <w:keepNext/>
        <w:suppressAutoHyphens/>
        <w:outlineLvl w:val="0"/>
      </w:pPr>
      <w:r>
        <w:rPr>
          <w:b/>
        </w:rPr>
        <w:tab/>
      </w:r>
      <w:r w:rsidRPr="00744A2E">
        <w:t>S. 1419</w:t>
      </w:r>
      <w:r w:rsidR="00DF315C" w:rsidRPr="00744A2E">
        <w:fldChar w:fldCharType="begin"/>
      </w:r>
      <w:r w:rsidRPr="00744A2E">
        <w:instrText xml:space="preserve"> XE "S. 1419" \b </w:instrText>
      </w:r>
      <w:r w:rsidR="00DF315C" w:rsidRPr="00744A2E">
        <w:fldChar w:fldCharType="end"/>
      </w:r>
      <w:r w:rsidRPr="00744A2E">
        <w:t xml:space="preserve"> -- </w:t>
      </w:r>
      <w:r>
        <w:t>Senators Thomas, Ford and Hayes</w:t>
      </w:r>
      <w:r w:rsidRPr="00744A2E">
        <w:t xml:space="preserve">:  </w:t>
      </w:r>
      <w:r w:rsidRPr="00744A2E">
        <w:rPr>
          <w:szCs w:val="30"/>
        </w:rPr>
        <w:t xml:space="preserve">A BILL </w:t>
      </w:r>
      <w:r w:rsidRPr="00744A2E">
        <w:t xml:space="preserve">TO AMEND CHAPTER 45, TITLE 38, CODE OF LAWS OF SOUTH CAROLINA, 1976, RELATING TO INSURANCE BROKERS AND SURPLUS LINES INSURANCE, SO AS TO DEFINE TERMS, TO PROVIDE THAT </w:t>
      </w:r>
      <w:r w:rsidRPr="00744A2E">
        <w:rPr>
          <w:color w:val="000000" w:themeColor="text1"/>
        </w:rPr>
        <w:t>THE REVENUE COLLECTED FROM THE BROKER</w:t>
      </w:r>
      <w:r>
        <w:rPr>
          <w:color w:val="000000" w:themeColor="text1"/>
        </w:rPr>
        <w:t>’</w:t>
      </w:r>
      <w:r w:rsidRPr="00744A2E">
        <w:rPr>
          <w:color w:val="000000" w:themeColor="text1"/>
        </w:rPr>
        <w:t xml:space="preserve">S PREMIUM TAX RATE MUST BE CREDITED TO A SPECIAL EARMARKED FUND, TO PROVIDE THE MANNER IN WHICH THE FUND MAY BE USED AND DISBURSED, TO AUTHORIZE </w:t>
      </w:r>
      <w:r w:rsidRPr="00744A2E">
        <w:t xml:space="preserve">THE DIRECTOR OF THE DEPARTMENT OF INSURANCE TO CONDUCT EXAMINATIONS OF BROKER RECORDS, TO ALLOW THE DEPARTMENT OF INSURANCE TO PROMULGATE REGULATIONS NECESSARY TO IMPLEMENT THE CHAPTER, TO PROVIDE THE MANNER IN WHICH </w:t>
      </w:r>
      <w:r w:rsidRPr="00744A2E">
        <w:rPr>
          <w:color w:val="000000" w:themeColor="text1"/>
        </w:rPr>
        <w:t>THE NONADMITTED AND REINSURANCE REFORM ACT OF 2010 MAY BE IMPLEMENTED; AND TO AMEND SECTION 38</w:t>
      </w:r>
      <w:r w:rsidRPr="00744A2E">
        <w:rPr>
          <w:color w:val="000000" w:themeColor="text1"/>
        </w:rPr>
        <w:noBreakHyphen/>
        <w:t>7</w:t>
      </w:r>
      <w:r w:rsidRPr="00744A2E">
        <w:rPr>
          <w:color w:val="000000" w:themeColor="text1"/>
        </w:rPr>
        <w:noBreakHyphen/>
        <w:t>160, RELATING TO MUNICIPAL LICENSE FEES AND TAXES, SO AS TO DISALLOW A</w:t>
      </w:r>
      <w:r w:rsidRPr="00744A2E">
        <w:t xml:space="preserve"> MUNICIPALITY FROM CHARGING AN ADDITIONAL LICENSE FEE OR TAX BASED UPON A PERCENTAGE OF PREMIUMS FOR PURPOSES OF SURPLUS LINES INSURANCE.</w:t>
      </w:r>
    </w:p>
    <w:p w:rsidR="00DD6284" w:rsidRDefault="00DD6284" w:rsidP="0005571E">
      <w:pPr>
        <w:suppressAutoHyphens/>
      </w:pPr>
      <w:r>
        <w:tab/>
        <w:t>The House returned the Bill with amendments.</w:t>
      </w:r>
    </w:p>
    <w:p w:rsidR="00DD6284" w:rsidRDefault="00DD6284" w:rsidP="0005571E">
      <w:pPr>
        <w:suppressAutoHyphens/>
      </w:pPr>
    </w:p>
    <w:p w:rsidR="00DD6284" w:rsidRDefault="00DD6284" w:rsidP="0005571E">
      <w:pPr>
        <w:suppressAutoHyphens/>
      </w:pPr>
      <w:r>
        <w:tab/>
        <w:t>Senator HAYES asked unanimous consent to take the Bill up for immediate consideration.</w:t>
      </w:r>
    </w:p>
    <w:p w:rsidR="00DD6284" w:rsidRDefault="00DD6284" w:rsidP="0005571E">
      <w:pPr>
        <w:suppressAutoHyphens/>
      </w:pPr>
      <w:r>
        <w:tab/>
        <w:t>There was no objection.</w:t>
      </w:r>
    </w:p>
    <w:p w:rsidR="00DD6284" w:rsidRDefault="00DD6284" w:rsidP="0005571E">
      <w:pPr>
        <w:suppressAutoHyphens/>
      </w:pPr>
    </w:p>
    <w:p w:rsidR="00DD6284" w:rsidRDefault="00DD6284" w:rsidP="00E51878">
      <w:pPr>
        <w:pStyle w:val="Header"/>
        <w:tabs>
          <w:tab w:val="clear" w:pos="8640"/>
          <w:tab w:val="left" w:pos="4320"/>
        </w:tabs>
      </w:pPr>
      <w:r>
        <w:tab/>
        <w:t>The question then was concurrence with the House amendments.</w:t>
      </w:r>
    </w:p>
    <w:p w:rsidR="00DD6284" w:rsidRDefault="00DD6284" w:rsidP="00E51878">
      <w:pPr>
        <w:pStyle w:val="Header"/>
        <w:tabs>
          <w:tab w:val="clear" w:pos="8640"/>
          <w:tab w:val="left" w:pos="4320"/>
        </w:tabs>
      </w:pPr>
    </w:p>
    <w:p w:rsidR="00DD6284" w:rsidRDefault="00DD6284" w:rsidP="00E51878">
      <w:pPr>
        <w:pStyle w:val="Header"/>
        <w:tabs>
          <w:tab w:val="clear" w:pos="8640"/>
          <w:tab w:val="left" w:pos="4320"/>
        </w:tabs>
      </w:pPr>
      <w:r>
        <w:tab/>
        <w:t>Senator HAYES explained the amendments.</w:t>
      </w:r>
    </w:p>
    <w:p w:rsidR="00ED0D31" w:rsidRDefault="00ED0D31" w:rsidP="00E51878">
      <w:pPr>
        <w:pStyle w:val="Header"/>
        <w:tabs>
          <w:tab w:val="clear" w:pos="8640"/>
          <w:tab w:val="left" w:pos="4320"/>
        </w:tabs>
      </w:pPr>
    </w:p>
    <w:p w:rsidR="00DD6284" w:rsidRDefault="00DD6284" w:rsidP="00E51878">
      <w:pPr>
        <w:pStyle w:val="Header"/>
        <w:tabs>
          <w:tab w:val="clear" w:pos="8640"/>
          <w:tab w:val="left" w:pos="4320"/>
        </w:tabs>
      </w:pPr>
      <w:r>
        <w:tab/>
        <w:t>The "ayes" and "nays" were demanded and taken, resulting as follows:</w:t>
      </w:r>
    </w:p>
    <w:p w:rsidR="00DD6284" w:rsidRPr="00DD6284" w:rsidRDefault="00DD6284" w:rsidP="00DD6284">
      <w:pPr>
        <w:jc w:val="center"/>
        <w:rPr>
          <w:b/>
        </w:rPr>
      </w:pPr>
      <w:r w:rsidRPr="00DD6284">
        <w:rPr>
          <w:b/>
        </w:rPr>
        <w:t>Ayes 29; Nays 0</w:t>
      </w:r>
    </w:p>
    <w:p w:rsidR="00DD6284" w:rsidRDefault="00DD6284" w:rsidP="0005571E"/>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6284">
        <w:rPr>
          <w:b/>
        </w:rPr>
        <w:t>AYES</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6284">
        <w:t>Alexander</w:t>
      </w:r>
      <w:r>
        <w:tab/>
      </w:r>
      <w:r w:rsidRPr="00DD6284">
        <w:t>Anderson</w:t>
      </w:r>
      <w:r>
        <w:tab/>
      </w:r>
      <w:r w:rsidRPr="00DD6284">
        <w:t>Campsen</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6284">
        <w:t>Cleary</w:t>
      </w:r>
      <w:r>
        <w:tab/>
      </w:r>
      <w:r w:rsidRPr="00DD6284">
        <w:t>Courson</w:t>
      </w:r>
      <w:r>
        <w:tab/>
      </w:r>
      <w:r w:rsidRPr="00DD6284">
        <w:t>Cromer</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6284">
        <w:t>Davis</w:t>
      </w:r>
      <w:r>
        <w:tab/>
      </w:r>
      <w:r w:rsidRPr="00DD6284">
        <w:t>Elliott</w:t>
      </w:r>
      <w:r>
        <w:tab/>
      </w:r>
      <w:r w:rsidRPr="00DD6284">
        <w:t>Ford</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6284">
        <w:t>Gregory</w:t>
      </w:r>
      <w:r>
        <w:tab/>
      </w:r>
      <w:r w:rsidRPr="00DD6284">
        <w:t>Grooms</w:t>
      </w:r>
      <w:r>
        <w:tab/>
      </w:r>
      <w:r w:rsidRPr="00DD6284">
        <w:t>Hayes</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6284">
        <w:t>Hutto</w:t>
      </w:r>
      <w:r>
        <w:tab/>
      </w:r>
      <w:r w:rsidRPr="00DD6284">
        <w:t>Jackson</w:t>
      </w:r>
      <w:r>
        <w:tab/>
      </w:r>
      <w:r w:rsidRPr="00DD6284">
        <w:t>Knotts</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6284">
        <w:t>Land</w:t>
      </w:r>
      <w:r>
        <w:tab/>
      </w:r>
      <w:r w:rsidRPr="00DD6284">
        <w:t>Leatherman</w:t>
      </w:r>
      <w:r>
        <w:tab/>
      </w:r>
      <w:r w:rsidRPr="00DD6284">
        <w:t>Leventis</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6284">
        <w:t>Malloy</w:t>
      </w:r>
      <w:r>
        <w:tab/>
      </w:r>
      <w:r w:rsidRPr="00DD6284">
        <w:rPr>
          <w:i/>
        </w:rPr>
        <w:t>Martin, Larry</w:t>
      </w:r>
      <w:r>
        <w:rPr>
          <w:i/>
        </w:rPr>
        <w:tab/>
      </w:r>
      <w:r w:rsidRPr="00DD6284">
        <w:t>Massey</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6284">
        <w:t>Matthews</w:t>
      </w:r>
      <w:r>
        <w:tab/>
      </w:r>
      <w:r w:rsidRPr="00DD6284">
        <w:t>McGill</w:t>
      </w:r>
      <w:r>
        <w:tab/>
      </w:r>
      <w:r w:rsidRPr="00DD6284">
        <w:t>Nicholson</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6284">
        <w:t>O'Dell</w:t>
      </w:r>
      <w:r>
        <w:tab/>
      </w:r>
      <w:r w:rsidRPr="00DD6284">
        <w:t>Peeler</w:t>
      </w:r>
      <w:r>
        <w:tab/>
      </w:r>
      <w:r w:rsidRPr="00DD6284">
        <w:t>Reese</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6284">
        <w:t>Rose</w:t>
      </w:r>
      <w:r>
        <w:tab/>
      </w:r>
      <w:r w:rsidRPr="00DD6284">
        <w:t>Setzler</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D6284" w:rsidRP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6284">
        <w:rPr>
          <w:b/>
        </w:rPr>
        <w:t>Total--29</w:t>
      </w:r>
    </w:p>
    <w:p w:rsidR="00DD6284" w:rsidRPr="00DD6284" w:rsidRDefault="00DD6284" w:rsidP="00DD6284"/>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6284">
        <w:rPr>
          <w:b/>
        </w:rPr>
        <w:t>NAYS</w:t>
      </w:r>
    </w:p>
    <w:p w:rsid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D6284" w:rsidRPr="00DD6284" w:rsidRDefault="00DD6284" w:rsidP="00DD62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D6284">
        <w:rPr>
          <w:b/>
        </w:rPr>
        <w:t>Total--0</w:t>
      </w:r>
    </w:p>
    <w:p w:rsidR="00DD6284" w:rsidRDefault="00DD6284" w:rsidP="0005571E"/>
    <w:p w:rsidR="00DD6284" w:rsidRDefault="00DD6284" w:rsidP="0005571E">
      <w:pPr>
        <w:suppressAutoHyphens/>
      </w:pPr>
      <w:r>
        <w:tab/>
        <w:t>The Senate concurred in the House amendments and a message was sent to the House accordingly.  Ordered that the title be changed to that of an Act and the Act enrolled for Ratification.</w:t>
      </w:r>
    </w:p>
    <w:p w:rsidR="000177C9" w:rsidRDefault="000177C9">
      <w:pPr>
        <w:pStyle w:val="Header"/>
        <w:tabs>
          <w:tab w:val="clear" w:pos="8640"/>
          <w:tab w:val="left" w:pos="4320"/>
        </w:tabs>
      </w:pPr>
    </w:p>
    <w:p w:rsidR="00CB4228" w:rsidRPr="00A17319" w:rsidRDefault="00CB4228" w:rsidP="00CB4228">
      <w:pPr>
        <w:pStyle w:val="Header"/>
        <w:tabs>
          <w:tab w:val="clear" w:pos="8640"/>
          <w:tab w:val="left" w:pos="4320"/>
        </w:tabs>
        <w:jc w:val="center"/>
        <w:rPr>
          <w:b/>
        </w:rPr>
      </w:pPr>
      <w:r w:rsidRPr="00A17319">
        <w:rPr>
          <w:b/>
        </w:rPr>
        <w:t>Statement by Senator</w:t>
      </w:r>
      <w:r>
        <w:rPr>
          <w:b/>
        </w:rPr>
        <w:t xml:space="preserve"> SCOTT</w:t>
      </w:r>
    </w:p>
    <w:p w:rsidR="00CB4228" w:rsidRDefault="00CB4228" w:rsidP="00CB4228">
      <w:pPr>
        <w:pStyle w:val="Header"/>
        <w:tabs>
          <w:tab w:val="clear" w:pos="8640"/>
          <w:tab w:val="left" w:pos="4320"/>
        </w:tabs>
      </w:pPr>
      <w:r>
        <w:tab/>
        <w:t xml:space="preserve">Having been out of the Chamber at the time the vote was taken, I would have voted in favor of concurrence on </w:t>
      </w:r>
      <w:r w:rsidR="00E51878">
        <w:t>S</w:t>
      </w:r>
      <w:r>
        <w:t>. 1419.</w:t>
      </w:r>
    </w:p>
    <w:p w:rsidR="00CB4228" w:rsidRDefault="00CB4228">
      <w:pPr>
        <w:pStyle w:val="Header"/>
        <w:tabs>
          <w:tab w:val="clear" w:pos="8640"/>
          <w:tab w:val="left" w:pos="4320"/>
        </w:tabs>
      </w:pPr>
    </w:p>
    <w:p w:rsidR="0005571E" w:rsidRDefault="0005571E" w:rsidP="0005571E">
      <w:pPr>
        <w:pStyle w:val="Header"/>
        <w:tabs>
          <w:tab w:val="clear" w:pos="8640"/>
          <w:tab w:val="left" w:pos="4320"/>
        </w:tabs>
        <w:jc w:val="center"/>
        <w:rPr>
          <w:b/>
        </w:rPr>
      </w:pPr>
      <w:r>
        <w:rPr>
          <w:b/>
        </w:rPr>
        <w:t>S. 45--FREE CONFERENCE POWERS GRANTED</w:t>
      </w:r>
    </w:p>
    <w:p w:rsidR="0005571E" w:rsidRDefault="0005571E" w:rsidP="0005571E">
      <w:pPr>
        <w:pStyle w:val="Header"/>
        <w:tabs>
          <w:tab w:val="clear" w:pos="8640"/>
          <w:tab w:val="left" w:pos="4320"/>
        </w:tabs>
        <w:jc w:val="center"/>
        <w:rPr>
          <w:b/>
        </w:rPr>
      </w:pPr>
      <w:r>
        <w:rPr>
          <w:b/>
        </w:rPr>
        <w:t>FREE CONFERENCE COMMITTEE APPOINTED</w:t>
      </w:r>
    </w:p>
    <w:p w:rsidR="0005571E" w:rsidRDefault="0005571E" w:rsidP="0005571E">
      <w:pPr>
        <w:pStyle w:val="Header"/>
        <w:tabs>
          <w:tab w:val="clear" w:pos="8640"/>
          <w:tab w:val="left" w:pos="4320"/>
        </w:tabs>
        <w:jc w:val="center"/>
        <w:rPr>
          <w:b/>
        </w:rPr>
      </w:pPr>
      <w:r>
        <w:rPr>
          <w:b/>
        </w:rPr>
        <w:t>REPORT OF THE COMMITTEE</w:t>
      </w:r>
    </w:p>
    <w:p w:rsidR="0005571E" w:rsidRDefault="0005571E" w:rsidP="0005571E">
      <w:pPr>
        <w:pStyle w:val="Header"/>
        <w:tabs>
          <w:tab w:val="clear" w:pos="8640"/>
          <w:tab w:val="left" w:pos="4320"/>
        </w:tabs>
        <w:jc w:val="center"/>
      </w:pPr>
      <w:r>
        <w:rPr>
          <w:b/>
        </w:rPr>
        <w:t>OF FREE CONFERENCE ADOPTED</w:t>
      </w:r>
    </w:p>
    <w:p w:rsidR="0005571E" w:rsidRPr="004D679B" w:rsidRDefault="0005571E" w:rsidP="0005571E">
      <w:pPr>
        <w:suppressAutoHyphens/>
      </w:pPr>
      <w:r>
        <w:tab/>
      </w:r>
      <w:r w:rsidRPr="004D679B">
        <w:t>S. 45</w:t>
      </w:r>
      <w:r w:rsidR="00DF315C" w:rsidRPr="004D679B">
        <w:fldChar w:fldCharType="begin"/>
      </w:r>
      <w:r w:rsidRPr="004D679B">
        <w:instrText xml:space="preserve"> XE "S. 45" \b </w:instrText>
      </w:r>
      <w:r w:rsidR="00DF315C"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05571E" w:rsidRDefault="0005571E" w:rsidP="0005571E">
      <w:pPr>
        <w:pStyle w:val="Header"/>
        <w:tabs>
          <w:tab w:val="clear" w:pos="8640"/>
          <w:tab w:val="left" w:pos="4320"/>
        </w:tabs>
      </w:pPr>
      <w:r>
        <w:tab/>
        <w:t>On motion of Senator KNOTTS, with unanimous consent, the Report of the Committee of Conference was taken up for immediate consideration.</w:t>
      </w:r>
    </w:p>
    <w:p w:rsidR="0005571E" w:rsidRDefault="0005571E" w:rsidP="0005571E">
      <w:pPr>
        <w:pStyle w:val="Header"/>
        <w:tabs>
          <w:tab w:val="clear" w:pos="8640"/>
          <w:tab w:val="left" w:pos="4320"/>
        </w:tabs>
      </w:pPr>
      <w:r>
        <w:tab/>
      </w:r>
    </w:p>
    <w:p w:rsidR="0005571E" w:rsidRDefault="0005571E" w:rsidP="0005571E">
      <w:pPr>
        <w:pStyle w:val="Header"/>
        <w:tabs>
          <w:tab w:val="clear" w:pos="8640"/>
          <w:tab w:val="left" w:pos="4320"/>
        </w:tabs>
      </w:pPr>
      <w:r>
        <w:tab/>
        <w:t>Senator KNOTTS spoke on the report.</w:t>
      </w:r>
    </w:p>
    <w:p w:rsidR="0005571E" w:rsidRDefault="0005571E" w:rsidP="0005571E">
      <w:pPr>
        <w:pStyle w:val="Header"/>
        <w:tabs>
          <w:tab w:val="clear" w:pos="8640"/>
          <w:tab w:val="left" w:pos="4320"/>
        </w:tabs>
      </w:pPr>
    </w:p>
    <w:p w:rsidR="0005571E" w:rsidRDefault="0005571E" w:rsidP="0005571E">
      <w:pPr>
        <w:pStyle w:val="Header"/>
        <w:tabs>
          <w:tab w:val="clear" w:pos="8640"/>
          <w:tab w:val="left" w:pos="4320"/>
        </w:tabs>
        <w:jc w:val="center"/>
        <w:rPr>
          <w:b/>
        </w:rPr>
      </w:pPr>
      <w:r>
        <w:rPr>
          <w:b/>
        </w:rPr>
        <w:t>S. 45--Free Conference Powers Granted</w:t>
      </w:r>
    </w:p>
    <w:p w:rsidR="0005571E" w:rsidRDefault="0005571E" w:rsidP="0005571E">
      <w:pPr>
        <w:pStyle w:val="Header"/>
        <w:tabs>
          <w:tab w:val="clear" w:pos="8640"/>
          <w:tab w:val="left" w:pos="4320"/>
        </w:tabs>
        <w:jc w:val="center"/>
        <w:rPr>
          <w:b/>
        </w:rPr>
      </w:pPr>
      <w:r>
        <w:rPr>
          <w:b/>
        </w:rPr>
        <w:t>Free Conference Committee Appointed</w:t>
      </w:r>
    </w:p>
    <w:p w:rsidR="0005571E" w:rsidRPr="004D679B" w:rsidRDefault="0005571E" w:rsidP="0005571E">
      <w:pPr>
        <w:suppressAutoHyphens/>
      </w:pPr>
      <w:r>
        <w:tab/>
      </w:r>
      <w:r w:rsidRPr="004D679B">
        <w:t>S. 45</w:t>
      </w:r>
      <w:r w:rsidR="00DF315C" w:rsidRPr="004D679B">
        <w:fldChar w:fldCharType="begin"/>
      </w:r>
      <w:r w:rsidRPr="004D679B">
        <w:instrText xml:space="preserve"> XE "S. 45" \b </w:instrText>
      </w:r>
      <w:r w:rsidR="00DF315C"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05571E" w:rsidRDefault="0005571E" w:rsidP="0005571E">
      <w:pPr>
        <w:pStyle w:val="Header"/>
        <w:tabs>
          <w:tab w:val="clear" w:pos="8640"/>
          <w:tab w:val="left" w:pos="4320"/>
        </w:tabs>
      </w:pPr>
      <w:r>
        <w:tab/>
        <w:t>Senator KNOTTS asked unanimous consent to be granted Free Conference Powers.</w:t>
      </w:r>
    </w:p>
    <w:p w:rsidR="0005571E" w:rsidRDefault="0005571E" w:rsidP="0005571E">
      <w:pPr>
        <w:pStyle w:val="Header"/>
        <w:tabs>
          <w:tab w:val="clear" w:pos="8640"/>
          <w:tab w:val="left" w:pos="4320"/>
        </w:tabs>
      </w:pPr>
    </w:p>
    <w:p w:rsidR="0005571E" w:rsidRDefault="0005571E" w:rsidP="0005571E">
      <w:pPr>
        <w:pStyle w:val="Header"/>
        <w:tabs>
          <w:tab w:val="clear" w:pos="8640"/>
          <w:tab w:val="left" w:pos="4320"/>
        </w:tabs>
      </w:pPr>
      <w:r>
        <w:t xml:space="preserve">  </w:t>
      </w:r>
      <w:r>
        <w:tab/>
        <w:t>The "ayes" and "nays" were demanded and taken, resulting as follows:</w:t>
      </w:r>
    </w:p>
    <w:p w:rsidR="0005571E" w:rsidRPr="00B937CC" w:rsidRDefault="0005571E" w:rsidP="0005571E">
      <w:pPr>
        <w:pStyle w:val="Header"/>
        <w:tabs>
          <w:tab w:val="clear" w:pos="8640"/>
          <w:tab w:val="left" w:pos="4320"/>
        </w:tabs>
        <w:jc w:val="center"/>
        <w:rPr>
          <w:b/>
        </w:rPr>
      </w:pPr>
      <w:r w:rsidRPr="00B937CC">
        <w:rPr>
          <w:b/>
        </w:rPr>
        <w:t>Ayes 32; Nays 0</w:t>
      </w:r>
    </w:p>
    <w:p w:rsidR="0005571E" w:rsidRDefault="0005571E" w:rsidP="0005571E">
      <w:pPr>
        <w:pStyle w:val="Header"/>
        <w:tabs>
          <w:tab w:val="clear" w:pos="8640"/>
          <w:tab w:val="left" w:pos="4320"/>
        </w:tabs>
        <w:jc w:val="left"/>
        <w:rPr>
          <w:b/>
        </w:rPr>
      </w:pPr>
    </w:p>
    <w:p w:rsidR="0005571E" w:rsidRDefault="0005571E" w:rsidP="00ED0D3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37CC">
        <w:rPr>
          <w:b/>
        </w:rPr>
        <w:t>AYES</w:t>
      </w:r>
    </w:p>
    <w:p w:rsidR="0005571E" w:rsidRDefault="0005571E" w:rsidP="00ED0D3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Alexander</w:t>
      </w:r>
      <w:r>
        <w:tab/>
      </w:r>
      <w:r w:rsidRPr="00B937CC">
        <w:t>Anderson</w:t>
      </w:r>
      <w:r>
        <w:tab/>
      </w:r>
      <w:r w:rsidRPr="00B937CC">
        <w:t>Bright</w:t>
      </w:r>
    </w:p>
    <w:p w:rsidR="0005571E" w:rsidRDefault="0005571E" w:rsidP="00ED0D3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Bryant</w:t>
      </w:r>
      <w:r>
        <w:tab/>
      </w:r>
      <w:r w:rsidRPr="00B937CC">
        <w:t>Campsen</w:t>
      </w:r>
      <w:r>
        <w:tab/>
      </w:r>
      <w:r w:rsidRPr="00B937CC">
        <w:t>Cleary</w:t>
      </w:r>
    </w:p>
    <w:p w:rsidR="0005571E" w:rsidRDefault="0005571E" w:rsidP="00ED0D3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Courson</w:t>
      </w:r>
      <w:r>
        <w:tab/>
      </w:r>
      <w:r w:rsidRPr="00B937CC">
        <w:t>Cromer</w:t>
      </w:r>
      <w:r>
        <w:tab/>
      </w:r>
      <w:r w:rsidRPr="00B937CC">
        <w:t>Davis</w:t>
      </w: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Elliott</w:t>
      </w:r>
      <w:r>
        <w:tab/>
      </w:r>
      <w:r w:rsidRPr="00B937CC">
        <w:t>Ford</w:t>
      </w:r>
      <w:r>
        <w:tab/>
      </w:r>
      <w:r w:rsidRPr="00B937CC">
        <w:t>Gregory</w:t>
      </w: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Grooms</w:t>
      </w:r>
      <w:r>
        <w:tab/>
      </w:r>
      <w:r w:rsidRPr="00B937CC">
        <w:t>Hayes</w:t>
      </w:r>
      <w:r>
        <w:tab/>
      </w:r>
      <w:r w:rsidRPr="00B937CC">
        <w:t>Hutto</w:t>
      </w: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Jackson</w:t>
      </w:r>
      <w:r>
        <w:tab/>
      </w:r>
      <w:r w:rsidRPr="00B937CC">
        <w:t>Knotts</w:t>
      </w:r>
      <w:r>
        <w:tab/>
      </w:r>
      <w:r w:rsidRPr="00B937CC">
        <w:t>Land</w:t>
      </w: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Leatherman</w:t>
      </w:r>
      <w:r>
        <w:tab/>
      </w:r>
      <w:r w:rsidRPr="00B937CC">
        <w:t>Leventis</w:t>
      </w:r>
      <w:r>
        <w:tab/>
      </w:r>
      <w:r w:rsidRPr="00B937CC">
        <w:t>Lourie</w:t>
      </w: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Malloy</w:t>
      </w:r>
      <w:r>
        <w:tab/>
      </w:r>
      <w:r w:rsidRPr="00B937CC">
        <w:rPr>
          <w:i/>
        </w:rPr>
        <w:t>Martin, Larry</w:t>
      </w:r>
      <w:r>
        <w:rPr>
          <w:i/>
        </w:rPr>
        <w:tab/>
      </w:r>
      <w:r w:rsidRPr="00B937CC">
        <w:t>Matthews</w:t>
      </w: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McGill</w:t>
      </w:r>
      <w:r>
        <w:tab/>
      </w:r>
      <w:r w:rsidRPr="00B937CC">
        <w:t>Nicholson</w:t>
      </w:r>
      <w:r>
        <w:tab/>
      </w:r>
      <w:r w:rsidRPr="00B937CC">
        <w:t>O'Dell</w:t>
      </w: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Peeler</w:t>
      </w:r>
      <w:r>
        <w:tab/>
      </w:r>
      <w:r w:rsidRPr="00B937CC">
        <w:t>Reese</w:t>
      </w:r>
      <w:r>
        <w:tab/>
      </w:r>
      <w:r w:rsidRPr="00B937CC">
        <w:t>Rose</w:t>
      </w: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37CC">
        <w:t>Setzler</w:t>
      </w:r>
      <w:r>
        <w:tab/>
      </w:r>
      <w:r w:rsidRPr="00B937CC">
        <w:t>Verdin</w:t>
      </w: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5571E" w:rsidRPr="00B937CC"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937CC">
        <w:rPr>
          <w:b/>
        </w:rPr>
        <w:t>Total--32</w:t>
      </w:r>
    </w:p>
    <w:p w:rsidR="0005571E" w:rsidRPr="00B937CC" w:rsidRDefault="0005571E" w:rsidP="0005571E">
      <w:pPr>
        <w:pStyle w:val="Header"/>
        <w:tabs>
          <w:tab w:val="clear" w:pos="8640"/>
          <w:tab w:val="left" w:pos="4320"/>
        </w:tabs>
      </w:pP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37CC">
        <w:rPr>
          <w:b/>
        </w:rPr>
        <w:t>NAYS</w:t>
      </w:r>
    </w:p>
    <w:p w:rsidR="0005571E"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5571E" w:rsidRPr="00B937CC" w:rsidRDefault="0005571E" w:rsidP="0005571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37CC">
        <w:rPr>
          <w:b/>
        </w:rPr>
        <w:t>Total--0</w:t>
      </w:r>
    </w:p>
    <w:p w:rsidR="0005571E" w:rsidRPr="00B937CC" w:rsidRDefault="0005571E" w:rsidP="0005571E">
      <w:pPr>
        <w:pStyle w:val="Header"/>
        <w:tabs>
          <w:tab w:val="clear" w:pos="8640"/>
          <w:tab w:val="left" w:pos="4320"/>
        </w:tabs>
      </w:pPr>
    </w:p>
    <w:p w:rsidR="0005571E" w:rsidRDefault="0005571E" w:rsidP="0005571E">
      <w:pPr>
        <w:pStyle w:val="Header"/>
        <w:tabs>
          <w:tab w:val="clear" w:pos="8640"/>
          <w:tab w:val="left" w:pos="4320"/>
        </w:tabs>
      </w:pPr>
      <w:r>
        <w:tab/>
        <w:t>Free Conference Powers were granted.</w:t>
      </w:r>
    </w:p>
    <w:p w:rsidR="0005571E" w:rsidRDefault="0005571E" w:rsidP="0005571E">
      <w:pPr>
        <w:pStyle w:val="Header"/>
        <w:tabs>
          <w:tab w:val="clear" w:pos="8640"/>
          <w:tab w:val="left" w:pos="4320"/>
        </w:tabs>
      </w:pPr>
    </w:p>
    <w:p w:rsidR="0005571E" w:rsidRDefault="0005571E" w:rsidP="0005571E">
      <w:pPr>
        <w:pStyle w:val="Header"/>
        <w:tabs>
          <w:tab w:val="clear" w:pos="8640"/>
          <w:tab w:val="left" w:pos="4320"/>
        </w:tabs>
      </w:pPr>
      <w:r>
        <w:tab/>
        <w:t>Whereupon, Senators KNOTTS, MASSEY and COLEMAN and were appointed to the Committee of Free Conference on the part of the Senate and a message was sent to the House accordingly.</w:t>
      </w:r>
    </w:p>
    <w:p w:rsidR="0005571E" w:rsidRDefault="0005571E" w:rsidP="0005571E">
      <w:pPr>
        <w:pStyle w:val="Header"/>
        <w:tabs>
          <w:tab w:val="clear" w:pos="8640"/>
          <w:tab w:val="left" w:pos="4320"/>
        </w:tabs>
      </w:pPr>
    </w:p>
    <w:p w:rsidR="0005571E" w:rsidRDefault="0005571E" w:rsidP="0005571E">
      <w:pPr>
        <w:pStyle w:val="Header"/>
        <w:tabs>
          <w:tab w:val="clear" w:pos="8640"/>
          <w:tab w:val="left" w:pos="4320"/>
        </w:tabs>
      </w:pPr>
      <w:r>
        <w:tab/>
        <w:t>The question then was adoption of the Report of the Committee of Free Conference.</w:t>
      </w:r>
    </w:p>
    <w:p w:rsidR="0005571E" w:rsidRDefault="0005571E" w:rsidP="0005571E">
      <w:pPr>
        <w:pStyle w:val="Header"/>
        <w:tabs>
          <w:tab w:val="clear" w:pos="8640"/>
          <w:tab w:val="left" w:pos="4320"/>
        </w:tabs>
      </w:pPr>
    </w:p>
    <w:p w:rsidR="0005571E" w:rsidRDefault="0005571E" w:rsidP="0005571E">
      <w:r>
        <w:t xml:space="preserve">    The "ayes" and "nays" were demanded and taken, resulting as follows:</w:t>
      </w:r>
    </w:p>
    <w:p w:rsidR="0005571E" w:rsidRPr="00B937CC" w:rsidRDefault="0005571E" w:rsidP="0005571E">
      <w:pPr>
        <w:jc w:val="center"/>
        <w:rPr>
          <w:b/>
        </w:rPr>
      </w:pPr>
      <w:r w:rsidRPr="00B937CC">
        <w:rPr>
          <w:b/>
        </w:rPr>
        <w:t>Ayes 32; Nays 0</w:t>
      </w:r>
    </w:p>
    <w:p w:rsidR="0005571E" w:rsidRDefault="0005571E" w:rsidP="0005571E">
      <w:pPr>
        <w:jc w:val="left"/>
        <w:rPr>
          <w:b/>
        </w:rPr>
      </w:pP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937CC">
        <w:rPr>
          <w:b/>
        </w:rPr>
        <w:t>AYES</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Alexander</w:t>
      </w:r>
      <w:r>
        <w:tab/>
      </w:r>
      <w:r w:rsidRPr="00B937CC">
        <w:t>Anderson</w:t>
      </w:r>
      <w:r>
        <w:tab/>
      </w:r>
      <w:r w:rsidRPr="00B937CC">
        <w:t>Bright</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Bryant</w:t>
      </w:r>
      <w:r>
        <w:tab/>
      </w:r>
      <w:r w:rsidRPr="00B937CC">
        <w:t>Campsen</w:t>
      </w:r>
      <w:r>
        <w:tab/>
      </w:r>
      <w:r w:rsidRPr="00B937CC">
        <w:t>Cleary</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Courson</w:t>
      </w:r>
      <w:r>
        <w:tab/>
      </w:r>
      <w:r w:rsidRPr="00B937CC">
        <w:t>Cromer</w:t>
      </w:r>
      <w:r>
        <w:tab/>
      </w:r>
      <w:r w:rsidRPr="00B937CC">
        <w:t>Davis</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Elliott</w:t>
      </w:r>
      <w:r>
        <w:tab/>
      </w:r>
      <w:r w:rsidRPr="00B937CC">
        <w:t>Ford</w:t>
      </w:r>
      <w:r>
        <w:tab/>
      </w:r>
      <w:r w:rsidRPr="00B937CC">
        <w:t>Gregory</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Grooms</w:t>
      </w:r>
      <w:r>
        <w:tab/>
      </w:r>
      <w:r w:rsidRPr="00B937CC">
        <w:t>Hayes</w:t>
      </w:r>
      <w:r>
        <w:tab/>
      </w:r>
      <w:r w:rsidRPr="00B937CC">
        <w:t>Hutto</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Jackson</w:t>
      </w:r>
      <w:r>
        <w:tab/>
      </w:r>
      <w:r w:rsidRPr="00B937CC">
        <w:t>Knotts</w:t>
      </w:r>
      <w:r>
        <w:tab/>
      </w:r>
      <w:r w:rsidRPr="00B937CC">
        <w:t>Land</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Leatherman</w:t>
      </w:r>
      <w:r>
        <w:tab/>
      </w:r>
      <w:r w:rsidRPr="00B937CC">
        <w:t>Leventis</w:t>
      </w:r>
      <w:r>
        <w:tab/>
      </w:r>
      <w:r w:rsidRPr="00B937CC">
        <w:t>Lourie</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Malloy</w:t>
      </w:r>
      <w:r>
        <w:tab/>
      </w:r>
      <w:r w:rsidRPr="00B937CC">
        <w:rPr>
          <w:i/>
        </w:rPr>
        <w:t>Martin, Larry</w:t>
      </w:r>
      <w:r>
        <w:rPr>
          <w:i/>
        </w:rPr>
        <w:tab/>
      </w:r>
      <w:r w:rsidRPr="00B937CC">
        <w:t>Matthews</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McGill</w:t>
      </w:r>
      <w:r>
        <w:tab/>
      </w:r>
      <w:r w:rsidRPr="00B937CC">
        <w:t>Nicholson</w:t>
      </w:r>
      <w:r>
        <w:tab/>
      </w:r>
      <w:r w:rsidRPr="00B937CC">
        <w:t>O'Dell</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Peeler</w:t>
      </w:r>
      <w:r>
        <w:tab/>
      </w:r>
      <w:r w:rsidRPr="00B937CC">
        <w:t>Reese</w:t>
      </w:r>
      <w:r>
        <w:tab/>
      </w:r>
      <w:r w:rsidRPr="00B937CC">
        <w:t>Rose</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37CC">
        <w:t>Setzler</w:t>
      </w:r>
      <w:r>
        <w:tab/>
      </w:r>
      <w:r w:rsidRPr="00B937CC">
        <w:t>Verdin</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5571E" w:rsidRPr="00B937CC"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37CC">
        <w:rPr>
          <w:b/>
        </w:rPr>
        <w:t>Total--32</w:t>
      </w:r>
    </w:p>
    <w:p w:rsidR="0005571E" w:rsidRPr="00B937CC" w:rsidRDefault="0005571E" w:rsidP="0005571E"/>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937CC">
        <w:rPr>
          <w:b/>
        </w:rPr>
        <w:t>NAYS</w:t>
      </w:r>
    </w:p>
    <w:p w:rsidR="0005571E"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5571E" w:rsidRPr="00B937CC" w:rsidRDefault="0005571E" w:rsidP="000557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937CC">
        <w:rPr>
          <w:b/>
        </w:rPr>
        <w:t>Total--0</w:t>
      </w:r>
    </w:p>
    <w:p w:rsidR="0005571E" w:rsidRDefault="0005571E" w:rsidP="0005571E">
      <w:pPr>
        <w:pStyle w:val="Header"/>
        <w:tabs>
          <w:tab w:val="clear" w:pos="8640"/>
          <w:tab w:val="left" w:pos="4320"/>
        </w:tabs>
      </w:pPr>
    </w:p>
    <w:p w:rsidR="00CA4706" w:rsidRPr="00A17319" w:rsidRDefault="00CA4706" w:rsidP="00CA4706">
      <w:pPr>
        <w:pStyle w:val="Header"/>
        <w:tabs>
          <w:tab w:val="clear" w:pos="8640"/>
          <w:tab w:val="left" w:pos="4320"/>
        </w:tabs>
        <w:jc w:val="center"/>
        <w:rPr>
          <w:b/>
        </w:rPr>
      </w:pPr>
      <w:r w:rsidRPr="00A17319">
        <w:rPr>
          <w:b/>
        </w:rPr>
        <w:t>Statement by Senator</w:t>
      </w:r>
      <w:r>
        <w:rPr>
          <w:b/>
        </w:rPr>
        <w:t xml:space="preserve"> SCOTT</w:t>
      </w:r>
    </w:p>
    <w:p w:rsidR="00CA4706" w:rsidRDefault="00CA4706" w:rsidP="00CA4706">
      <w:pPr>
        <w:pStyle w:val="Header"/>
        <w:tabs>
          <w:tab w:val="clear" w:pos="8640"/>
          <w:tab w:val="left" w:pos="4320"/>
        </w:tabs>
      </w:pPr>
      <w:r>
        <w:tab/>
        <w:t>Having been out of the Chamber at the time the vote was taken, I would have voted in favor of the adoption of the Report of the Committee of Free Conference on S. 45.</w:t>
      </w:r>
    </w:p>
    <w:p w:rsidR="00CA4706" w:rsidRDefault="00CA4706" w:rsidP="0005571E">
      <w:pPr>
        <w:pStyle w:val="Header"/>
        <w:tabs>
          <w:tab w:val="clear" w:pos="8640"/>
          <w:tab w:val="left" w:pos="4320"/>
        </w:tabs>
      </w:pPr>
    </w:p>
    <w:p w:rsidR="0005571E" w:rsidRDefault="0005571E" w:rsidP="0005571E">
      <w:pPr>
        <w:pStyle w:val="Header"/>
        <w:tabs>
          <w:tab w:val="clear" w:pos="8640"/>
          <w:tab w:val="left" w:pos="4320"/>
        </w:tabs>
      </w:pPr>
      <w:r>
        <w:tab/>
        <w:t xml:space="preserve">The </w:t>
      </w:r>
      <w:r w:rsidR="003B5419">
        <w:t xml:space="preserve">Report of the </w:t>
      </w:r>
      <w:r>
        <w:t>Free Conference Committee was adopted as follows:</w:t>
      </w:r>
    </w:p>
    <w:p w:rsidR="00FA7390" w:rsidRDefault="00FA7390" w:rsidP="0005571E">
      <w:pPr>
        <w:jc w:val="center"/>
        <w:rPr>
          <w:b/>
        </w:rPr>
      </w:pPr>
    </w:p>
    <w:p w:rsidR="0005571E" w:rsidRPr="00387202" w:rsidRDefault="0005571E" w:rsidP="0005571E">
      <w:pPr>
        <w:jc w:val="center"/>
        <w:rPr>
          <w:b/>
        </w:rPr>
      </w:pPr>
      <w:r w:rsidRPr="00387202">
        <w:rPr>
          <w:b/>
        </w:rPr>
        <w:t>S. 45--Free Conference Report</w:t>
      </w:r>
    </w:p>
    <w:p w:rsidR="0005571E" w:rsidRDefault="0005571E" w:rsidP="0005571E">
      <w:pPr>
        <w:jc w:val="center"/>
      </w:pPr>
      <w:r w:rsidRPr="00741CAB">
        <w:t>The General Assembly, Columbia, S.C.,</w:t>
      </w:r>
      <w:r>
        <w:t xml:space="preserve"> June 20, 2012</w:t>
      </w:r>
    </w:p>
    <w:p w:rsidR="0005571E" w:rsidRDefault="0005571E" w:rsidP="0005571E">
      <w:pPr>
        <w:jc w:val="center"/>
      </w:pPr>
    </w:p>
    <w:p w:rsidR="0005571E" w:rsidRPr="00741CAB" w:rsidRDefault="0005571E" w:rsidP="0005571E">
      <w:r>
        <w:tab/>
      </w:r>
      <w:r w:rsidRPr="00741CAB">
        <w:t>The COMMITTEE OF CONFERENCE, to whom was referred:</w:t>
      </w:r>
    </w:p>
    <w:p w:rsidR="0005571E" w:rsidRDefault="0005571E" w:rsidP="0005571E">
      <w:r>
        <w:tab/>
      </w:r>
      <w:r w:rsidRPr="004D679B">
        <w:t>S. 45</w:t>
      </w:r>
      <w:r>
        <w:t xml:space="preserve"> </w:t>
      </w:r>
      <w:r w:rsidRPr="004D679B">
        <w:t xml:space="preserve">-- Senator McConnell: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05571E" w:rsidRPr="00741CAB" w:rsidRDefault="0005571E" w:rsidP="0005571E">
      <w:r>
        <w:tab/>
      </w:r>
      <w:r w:rsidRPr="00741CAB">
        <w:t>Beg leave to report that they have duly and carefully considered the same and recommend:</w:t>
      </w:r>
    </w:p>
    <w:p w:rsidR="0005571E" w:rsidRPr="00741CAB" w:rsidRDefault="0005571E" w:rsidP="0005571E">
      <w:r w:rsidRPr="00741CAB">
        <w:tab/>
        <w:t xml:space="preserve">That the same do pass with the following amendments: </w:t>
      </w:r>
    </w:p>
    <w:p w:rsidR="0005571E" w:rsidRDefault="0005571E" w:rsidP="0005571E">
      <w:r w:rsidRPr="00741CAB">
        <w:tab/>
        <w:t>Amend the bill, as and if amended, by striking all after the enacting words and inserting:</w:t>
      </w:r>
    </w:p>
    <w:p w:rsidR="0005571E" w:rsidRDefault="0005571E" w:rsidP="0005571E">
      <w:pPr>
        <w:rPr>
          <w:u w:color="000000" w:themeColor="text1"/>
        </w:rPr>
      </w:pPr>
      <w:r>
        <w:tab/>
        <w:t>/</w:t>
      </w:r>
      <w:r>
        <w:tab/>
      </w:r>
      <w:r>
        <w:rPr>
          <w:u w:color="000000" w:themeColor="text1"/>
        </w:rPr>
        <w:t>SECTION</w:t>
      </w:r>
      <w:r>
        <w:rPr>
          <w:u w:color="000000" w:themeColor="text1"/>
        </w:rPr>
        <w:tab/>
        <w:t>1</w:t>
      </w:r>
      <w:r w:rsidRPr="00734120">
        <w:rPr>
          <w:u w:color="000000" w:themeColor="text1"/>
        </w:rPr>
        <w:t>.</w:t>
      </w:r>
      <w:r w:rsidRPr="00734120">
        <w:rPr>
          <w:u w:color="000000" w:themeColor="text1"/>
        </w:rPr>
        <w:tab/>
        <w:t>Section 17</w:t>
      </w:r>
      <w:r w:rsidRPr="00734120">
        <w:rPr>
          <w:u w:color="000000" w:themeColor="text1"/>
        </w:rPr>
        <w:noBreakHyphen/>
        <w:t>15</w:t>
      </w:r>
      <w:r w:rsidRPr="00734120">
        <w:rPr>
          <w:u w:color="000000" w:themeColor="text1"/>
        </w:rPr>
        <w:noBreakHyphen/>
        <w:t>30 of the 1976 Code is amended to read:</w:t>
      </w:r>
    </w:p>
    <w:p w:rsidR="0005571E" w:rsidRPr="00734120" w:rsidRDefault="0005571E" w:rsidP="0005571E">
      <w:pPr>
        <w:rPr>
          <w:u w:color="000000" w:themeColor="text1"/>
        </w:rPr>
      </w:pPr>
      <w:r w:rsidRPr="00734120">
        <w:rPr>
          <w:u w:color="000000" w:themeColor="text1"/>
        </w:rPr>
        <w:tab/>
        <w:t>“Sectio</w:t>
      </w:r>
      <w:r w:rsidRPr="00B75BB8">
        <w:rPr>
          <w:u w:color="000000" w:themeColor="text1"/>
        </w:rPr>
        <w:t>n 17</w:t>
      </w:r>
      <w:r w:rsidRPr="00B75BB8">
        <w:rPr>
          <w:u w:color="000000" w:themeColor="text1"/>
        </w:rPr>
        <w:noBreakHyphen/>
        <w:t>15</w:t>
      </w:r>
      <w:r w:rsidRPr="00B75BB8">
        <w:rPr>
          <w:u w:color="000000" w:themeColor="text1"/>
        </w:rPr>
        <w:noBreakHyphen/>
        <w:t>30.</w:t>
      </w:r>
      <w:r w:rsidRPr="00B75BB8">
        <w:rPr>
          <w:u w:color="000000" w:themeColor="text1"/>
        </w:rPr>
        <w:tab/>
        <w:t>(A)</w:t>
      </w:r>
      <w:r w:rsidRPr="00B75BB8">
        <w:rPr>
          <w:u w:color="000000" w:themeColor="text1"/>
        </w:rPr>
        <w:tab/>
        <w:t>In determi</w:t>
      </w:r>
      <w:r w:rsidRPr="00734120">
        <w:rPr>
          <w:u w:color="000000" w:themeColor="text1"/>
        </w:rPr>
        <w:t xml:space="preserve">ning conditions of release that will reasonably assure appearance, or if release would constitute an unreasonable danger to the community, </w:t>
      </w:r>
      <w:r w:rsidRPr="00734120">
        <w:rPr>
          <w:strike/>
          <w:u w:color="000000" w:themeColor="text1"/>
        </w:rPr>
        <w:t>the</w:t>
      </w:r>
      <w:r w:rsidRPr="00734120">
        <w:rPr>
          <w:u w:color="000000" w:themeColor="text1"/>
        </w:rPr>
        <w:t xml:space="preserve"> </w:t>
      </w:r>
      <w:r w:rsidRPr="00734120">
        <w:rPr>
          <w:u w:val="single"/>
        </w:rPr>
        <w:t>a</w:t>
      </w:r>
      <w:r w:rsidRPr="00734120">
        <w:rPr>
          <w:u w:color="000000" w:themeColor="text1"/>
        </w:rPr>
        <w:t xml:space="preserve"> court may, on the basis of available information, consider the nature and circumstances of </w:t>
      </w:r>
      <w:r w:rsidRPr="00734120">
        <w:rPr>
          <w:strike/>
          <w:u w:color="000000" w:themeColor="text1"/>
        </w:rPr>
        <w:t>the</w:t>
      </w:r>
      <w:r w:rsidRPr="00734120">
        <w:rPr>
          <w:u w:color="000000" w:themeColor="text1"/>
        </w:rPr>
        <w:t xml:space="preserve"> </w:t>
      </w:r>
      <w:r w:rsidRPr="00734120">
        <w:rPr>
          <w:u w:val="single"/>
        </w:rPr>
        <w:t>an</w:t>
      </w:r>
      <w:r w:rsidRPr="00734120">
        <w:rPr>
          <w:u w:color="000000" w:themeColor="text1"/>
        </w:rPr>
        <w:t xml:space="preserve"> offense charged and </w:t>
      </w:r>
      <w:r w:rsidRPr="00734120">
        <w:rPr>
          <w:strike/>
          <w:u w:color="000000" w:themeColor="text1"/>
        </w:rPr>
        <w:t>the</w:t>
      </w:r>
      <w:r w:rsidRPr="00734120">
        <w:rPr>
          <w:u w:color="000000" w:themeColor="text1"/>
        </w:rPr>
        <w:t xml:space="preserve"> </w:t>
      </w:r>
      <w:r w:rsidRPr="00734120">
        <w:rPr>
          <w:u w:val="single"/>
        </w:rPr>
        <w:t>an</w:t>
      </w:r>
      <w:r w:rsidRPr="00734120">
        <w:rPr>
          <w:u w:color="000000" w:themeColor="text1"/>
        </w:rPr>
        <w:t xml:space="preserve"> accused’s: </w:t>
      </w:r>
    </w:p>
    <w:p w:rsidR="0005571E" w:rsidRPr="00734120" w:rsidRDefault="0005571E" w:rsidP="0005571E">
      <w:pPr>
        <w:rPr>
          <w:u w:color="000000" w:themeColor="text1"/>
        </w:rPr>
      </w:pPr>
      <w:r w:rsidRPr="00734120">
        <w:rPr>
          <w:u w:color="000000" w:themeColor="text1"/>
        </w:rPr>
        <w:tab/>
      </w:r>
      <w:r w:rsidRPr="00734120">
        <w:rPr>
          <w:u w:color="000000" w:themeColor="text1"/>
        </w:rPr>
        <w:tab/>
        <w:t>(1)</w:t>
      </w:r>
      <w:r w:rsidRPr="00734120">
        <w:rPr>
          <w:u w:color="000000" w:themeColor="text1"/>
        </w:rPr>
        <w:tab/>
        <w:t xml:space="preserve">family ties; </w:t>
      </w:r>
    </w:p>
    <w:p w:rsidR="0005571E" w:rsidRPr="00734120" w:rsidRDefault="0005571E" w:rsidP="0005571E">
      <w:pPr>
        <w:rPr>
          <w:u w:color="000000" w:themeColor="text1"/>
        </w:rPr>
      </w:pPr>
      <w:r w:rsidRPr="00734120">
        <w:rPr>
          <w:u w:color="000000" w:themeColor="text1"/>
        </w:rPr>
        <w:tab/>
      </w:r>
      <w:r w:rsidRPr="00734120">
        <w:rPr>
          <w:u w:color="000000" w:themeColor="text1"/>
        </w:rPr>
        <w:tab/>
        <w:t>(2)</w:t>
      </w:r>
      <w:r w:rsidRPr="00734120">
        <w:rPr>
          <w:u w:color="000000" w:themeColor="text1"/>
        </w:rPr>
        <w:tab/>
        <w:t xml:space="preserve">employment; </w:t>
      </w:r>
    </w:p>
    <w:p w:rsidR="0005571E" w:rsidRPr="00734120" w:rsidRDefault="0005571E" w:rsidP="0005571E">
      <w:pPr>
        <w:rPr>
          <w:u w:color="000000" w:themeColor="text1"/>
        </w:rPr>
      </w:pPr>
      <w:r w:rsidRPr="00734120">
        <w:rPr>
          <w:u w:color="000000" w:themeColor="text1"/>
        </w:rPr>
        <w:tab/>
      </w:r>
      <w:r w:rsidRPr="00734120">
        <w:rPr>
          <w:u w:color="000000" w:themeColor="text1"/>
        </w:rPr>
        <w:tab/>
        <w:t>(3)</w:t>
      </w:r>
      <w:r w:rsidRPr="00734120">
        <w:rPr>
          <w:u w:color="000000" w:themeColor="text1"/>
        </w:rPr>
        <w:tab/>
        <w:t xml:space="preserve">financial resources; </w:t>
      </w:r>
    </w:p>
    <w:p w:rsidR="0005571E" w:rsidRPr="00734120" w:rsidRDefault="0005571E" w:rsidP="0005571E">
      <w:pPr>
        <w:rPr>
          <w:u w:color="000000" w:themeColor="text1"/>
        </w:rPr>
      </w:pPr>
      <w:r w:rsidRPr="00734120">
        <w:rPr>
          <w:u w:color="000000" w:themeColor="text1"/>
        </w:rPr>
        <w:tab/>
      </w:r>
      <w:r w:rsidRPr="00734120">
        <w:rPr>
          <w:u w:color="000000" w:themeColor="text1"/>
        </w:rPr>
        <w:tab/>
        <w:t>(4)</w:t>
      </w:r>
      <w:r w:rsidRPr="00734120">
        <w:rPr>
          <w:u w:color="000000" w:themeColor="text1"/>
        </w:rPr>
        <w:tab/>
        <w:t xml:space="preserve">character and mental condition; </w:t>
      </w:r>
    </w:p>
    <w:p w:rsidR="0005571E" w:rsidRPr="00734120" w:rsidRDefault="0005571E" w:rsidP="0005571E">
      <w:pPr>
        <w:rPr>
          <w:u w:color="000000" w:themeColor="text1"/>
        </w:rPr>
      </w:pPr>
      <w:r w:rsidRPr="00734120">
        <w:rPr>
          <w:u w:color="000000" w:themeColor="text1"/>
        </w:rPr>
        <w:tab/>
      </w:r>
      <w:r w:rsidRPr="00734120">
        <w:rPr>
          <w:u w:color="000000" w:themeColor="text1"/>
        </w:rPr>
        <w:tab/>
        <w:t>(5)</w:t>
      </w:r>
      <w:r w:rsidRPr="00734120">
        <w:rPr>
          <w:u w:color="000000" w:themeColor="text1"/>
        </w:rPr>
        <w:tab/>
        <w:t xml:space="preserve">length of residence in the community; </w:t>
      </w:r>
    </w:p>
    <w:p w:rsidR="0005571E" w:rsidRPr="00734120" w:rsidRDefault="0005571E" w:rsidP="0005571E">
      <w:pPr>
        <w:rPr>
          <w:u w:color="000000" w:themeColor="text1"/>
        </w:rPr>
      </w:pPr>
      <w:r w:rsidRPr="00734120">
        <w:rPr>
          <w:u w:color="000000" w:themeColor="text1"/>
        </w:rPr>
        <w:tab/>
      </w:r>
      <w:r w:rsidRPr="00734120">
        <w:rPr>
          <w:u w:color="000000" w:themeColor="text1"/>
        </w:rPr>
        <w:tab/>
        <w:t>(6)</w:t>
      </w:r>
      <w:r w:rsidRPr="00734120">
        <w:rPr>
          <w:u w:color="000000" w:themeColor="text1"/>
        </w:rPr>
        <w:tab/>
        <w:t xml:space="preserve">record of convictions; and </w:t>
      </w:r>
    </w:p>
    <w:p w:rsidR="0005571E" w:rsidRPr="00734120" w:rsidRDefault="0005571E" w:rsidP="0005571E">
      <w:pPr>
        <w:rPr>
          <w:u w:color="000000" w:themeColor="text1"/>
        </w:rPr>
      </w:pPr>
      <w:r w:rsidRPr="00734120">
        <w:rPr>
          <w:u w:color="000000" w:themeColor="text1"/>
        </w:rPr>
        <w:tab/>
      </w:r>
      <w:r w:rsidRPr="00734120">
        <w:rPr>
          <w:u w:color="000000" w:themeColor="text1"/>
        </w:rPr>
        <w:tab/>
        <w:t>(7)</w:t>
      </w:r>
      <w:r w:rsidRPr="00734120">
        <w:rPr>
          <w:u w:color="000000" w:themeColor="text1"/>
        </w:rPr>
        <w:tab/>
        <w:t xml:space="preserve">record of flight to avoid prosecution or failure to appear at other court proceedings. </w:t>
      </w:r>
    </w:p>
    <w:p w:rsidR="0005571E" w:rsidRPr="00734120" w:rsidRDefault="0005571E" w:rsidP="0005571E">
      <w:pPr>
        <w:rPr>
          <w:u w:color="000000" w:themeColor="text1"/>
        </w:rPr>
      </w:pPr>
      <w:r w:rsidRPr="00734120">
        <w:rPr>
          <w:u w:color="000000" w:themeColor="text1"/>
        </w:rPr>
        <w:tab/>
        <w:t>(B)</w:t>
      </w:r>
      <w:r w:rsidRPr="00734120">
        <w:rPr>
          <w:u w:color="000000" w:themeColor="text1"/>
        </w:rPr>
        <w:tab/>
      </w:r>
      <w:r w:rsidRPr="00734120">
        <w:rPr>
          <w:strike/>
          <w:u w:color="000000" w:themeColor="text1"/>
        </w:rPr>
        <w:t>The</w:t>
      </w:r>
      <w:r w:rsidRPr="00734120">
        <w:rPr>
          <w:u w:color="000000" w:themeColor="text1"/>
        </w:rPr>
        <w:t xml:space="preserve"> </w:t>
      </w:r>
      <w:r w:rsidRPr="00734120">
        <w:rPr>
          <w:u w:val="single"/>
        </w:rPr>
        <w:t>A</w:t>
      </w:r>
      <w:r w:rsidRPr="00734120">
        <w:rPr>
          <w:u w:color="000000" w:themeColor="text1"/>
        </w:rPr>
        <w:t xml:space="preserve"> court shall consider</w:t>
      </w:r>
      <w:r w:rsidRPr="00734120">
        <w:rPr>
          <w:u w:val="single"/>
        </w:rPr>
        <w:t>, if available</w:t>
      </w:r>
      <w:r w:rsidRPr="00734120">
        <w:rPr>
          <w:u w:color="000000" w:themeColor="text1"/>
        </w:rPr>
        <w:t xml:space="preserve">: </w:t>
      </w:r>
    </w:p>
    <w:p w:rsidR="0005571E" w:rsidRPr="00734120" w:rsidRDefault="0005571E" w:rsidP="0005571E">
      <w:pPr>
        <w:rPr>
          <w:u w:color="000000" w:themeColor="text1"/>
        </w:rPr>
      </w:pPr>
      <w:r w:rsidRPr="00734120">
        <w:rPr>
          <w:u w:color="000000" w:themeColor="text1"/>
        </w:rPr>
        <w:tab/>
      </w:r>
      <w:r w:rsidRPr="00734120">
        <w:rPr>
          <w:u w:color="000000" w:themeColor="text1"/>
        </w:rPr>
        <w:tab/>
        <w:t>(1)</w:t>
      </w:r>
      <w:r w:rsidRPr="00734120">
        <w:rPr>
          <w:u w:color="000000" w:themeColor="text1"/>
        </w:rPr>
        <w:tab/>
      </w:r>
      <w:r w:rsidRPr="00734120">
        <w:rPr>
          <w:strike/>
          <w:u w:color="000000" w:themeColor="text1"/>
        </w:rPr>
        <w:t>the</w:t>
      </w:r>
      <w:r w:rsidRPr="00734120">
        <w:rPr>
          <w:u w:color="000000" w:themeColor="text1"/>
        </w:rPr>
        <w:t xml:space="preserve"> </w:t>
      </w:r>
      <w:r w:rsidRPr="00734120">
        <w:rPr>
          <w:u w:val="single"/>
        </w:rPr>
        <w:t>an</w:t>
      </w:r>
      <w:r w:rsidRPr="00734120">
        <w:rPr>
          <w:u w:color="000000" w:themeColor="text1"/>
        </w:rPr>
        <w:t xml:space="preserve"> accused’s criminal record; </w:t>
      </w:r>
    </w:p>
    <w:p w:rsidR="0005571E" w:rsidRPr="00734120" w:rsidRDefault="0005571E" w:rsidP="0005571E">
      <w:pPr>
        <w:rPr>
          <w:u w:color="000000" w:themeColor="text1"/>
        </w:rPr>
      </w:pPr>
      <w:r w:rsidRPr="00734120">
        <w:rPr>
          <w:u w:color="000000" w:themeColor="text1"/>
        </w:rPr>
        <w:tab/>
      </w:r>
      <w:r w:rsidRPr="00734120">
        <w:rPr>
          <w:u w:color="000000" w:themeColor="text1"/>
        </w:rPr>
        <w:tab/>
        <w:t>(2)</w:t>
      </w:r>
      <w:r w:rsidRPr="00734120">
        <w:rPr>
          <w:u w:color="000000" w:themeColor="text1"/>
        </w:rPr>
        <w:tab/>
        <w:t xml:space="preserve">any charges pending against </w:t>
      </w:r>
      <w:r w:rsidRPr="00734120">
        <w:rPr>
          <w:strike/>
          <w:u w:color="000000" w:themeColor="text1"/>
        </w:rPr>
        <w:t>the</w:t>
      </w:r>
      <w:r w:rsidRPr="00734120">
        <w:rPr>
          <w:u w:color="000000" w:themeColor="text1"/>
        </w:rPr>
        <w:t xml:space="preserve"> </w:t>
      </w:r>
      <w:r w:rsidRPr="00734120">
        <w:rPr>
          <w:u w:val="single"/>
        </w:rPr>
        <w:t>an</w:t>
      </w:r>
      <w:r w:rsidRPr="00734120">
        <w:rPr>
          <w:u w:color="000000" w:themeColor="text1"/>
        </w:rPr>
        <w:t xml:space="preserve"> accused at the time release is requested; </w:t>
      </w:r>
    </w:p>
    <w:p w:rsidR="0005571E" w:rsidRPr="00734120" w:rsidRDefault="0005571E" w:rsidP="0005571E">
      <w:pPr>
        <w:rPr>
          <w:u w:color="000000" w:themeColor="text1"/>
        </w:rPr>
      </w:pPr>
      <w:r w:rsidRPr="00734120">
        <w:rPr>
          <w:u w:color="000000" w:themeColor="text1"/>
        </w:rPr>
        <w:tab/>
      </w:r>
      <w:r w:rsidRPr="00734120">
        <w:rPr>
          <w:u w:color="000000" w:themeColor="text1"/>
        </w:rPr>
        <w:tab/>
        <w:t>(3)</w:t>
      </w:r>
      <w:r w:rsidRPr="00734120">
        <w:rPr>
          <w:u w:color="000000" w:themeColor="text1"/>
        </w:rPr>
        <w:tab/>
        <w:t xml:space="preserve">all incident reports generated as a result of </w:t>
      </w:r>
      <w:r w:rsidRPr="00734120">
        <w:rPr>
          <w:strike/>
          <w:u w:color="000000" w:themeColor="text1"/>
        </w:rPr>
        <w:t>the</w:t>
      </w:r>
      <w:r w:rsidRPr="00734120">
        <w:rPr>
          <w:u w:color="000000" w:themeColor="text1"/>
        </w:rPr>
        <w:t xml:space="preserve"> </w:t>
      </w:r>
      <w:r w:rsidRPr="00734120">
        <w:rPr>
          <w:u w:val="single"/>
        </w:rPr>
        <w:t>an</w:t>
      </w:r>
      <w:r w:rsidRPr="00734120">
        <w:rPr>
          <w:u w:color="000000" w:themeColor="text1"/>
        </w:rPr>
        <w:t xml:space="preserve"> offense charged</w:t>
      </w:r>
      <w:r w:rsidRPr="00734120">
        <w:rPr>
          <w:strike/>
          <w:u w:color="000000" w:themeColor="text1"/>
        </w:rPr>
        <w:t>, if available</w:t>
      </w:r>
      <w:r w:rsidRPr="00734120">
        <w:rPr>
          <w:u w:color="000000" w:themeColor="text1"/>
        </w:rPr>
        <w:t xml:space="preserve">; and </w:t>
      </w:r>
    </w:p>
    <w:p w:rsidR="0005571E" w:rsidRPr="00734120" w:rsidRDefault="0005571E" w:rsidP="0005571E">
      <w:pPr>
        <w:rPr>
          <w:u w:color="000000" w:themeColor="text1"/>
        </w:rPr>
      </w:pPr>
      <w:r w:rsidRPr="00734120">
        <w:rPr>
          <w:u w:color="000000" w:themeColor="text1"/>
        </w:rPr>
        <w:tab/>
      </w:r>
      <w:r w:rsidRPr="00734120">
        <w:rPr>
          <w:u w:color="000000" w:themeColor="text1"/>
        </w:rPr>
        <w:tab/>
        <w:t>(4)</w:t>
      </w:r>
      <w:r w:rsidRPr="00734120">
        <w:rPr>
          <w:u w:color="000000" w:themeColor="text1"/>
        </w:rPr>
        <w:tab/>
        <w:t xml:space="preserve">whether </w:t>
      </w:r>
      <w:r w:rsidRPr="00734120">
        <w:rPr>
          <w:strike/>
          <w:u w:color="000000" w:themeColor="text1"/>
        </w:rPr>
        <w:t>the</w:t>
      </w:r>
      <w:r w:rsidRPr="00734120">
        <w:rPr>
          <w:u w:color="000000" w:themeColor="text1"/>
        </w:rPr>
        <w:t xml:space="preserve"> </w:t>
      </w:r>
      <w:r w:rsidRPr="00734120">
        <w:rPr>
          <w:u w:val="single"/>
        </w:rPr>
        <w:t>an</w:t>
      </w:r>
      <w:r w:rsidRPr="00734120">
        <w:rPr>
          <w:u w:color="000000" w:themeColor="text1"/>
        </w:rPr>
        <w:t xml:space="preserve"> accused is an alien unlawfully present in the United States, and poses a substantial flight risk due to this status. </w:t>
      </w:r>
    </w:p>
    <w:p w:rsidR="0005571E" w:rsidRPr="00734120" w:rsidRDefault="0005571E" w:rsidP="0005571E">
      <w:pPr>
        <w:rPr>
          <w:u w:color="000000" w:themeColor="text1"/>
        </w:rPr>
      </w:pPr>
      <w:r w:rsidRPr="00734120">
        <w:rPr>
          <w:u w:color="000000" w:themeColor="text1"/>
        </w:rPr>
        <w:tab/>
        <w:t>(C)</w:t>
      </w:r>
      <w:r w:rsidRPr="00734120">
        <w:rPr>
          <w:u w:val="single"/>
        </w:rPr>
        <w:t>(1)</w:t>
      </w:r>
      <w:r w:rsidRPr="00734120">
        <w:rPr>
          <w:u w:color="000000" w:themeColor="text1"/>
        </w:rPr>
        <w:tab/>
        <w:t xml:space="preserve">Prior to or at the time of </w:t>
      </w:r>
      <w:r w:rsidRPr="00734120">
        <w:rPr>
          <w:strike/>
          <w:u w:color="000000" w:themeColor="text1"/>
        </w:rPr>
        <w:t>the</w:t>
      </w:r>
      <w:r w:rsidRPr="00734120">
        <w:rPr>
          <w:u w:color="000000" w:themeColor="text1"/>
        </w:rPr>
        <w:t xml:space="preserve"> </w:t>
      </w:r>
      <w:r w:rsidRPr="00734120">
        <w:rPr>
          <w:u w:val="single"/>
        </w:rPr>
        <w:t>a</w:t>
      </w:r>
      <w:r w:rsidRPr="00734120">
        <w:rPr>
          <w:u w:color="000000" w:themeColor="text1"/>
        </w:rPr>
        <w:t xml:space="preserve"> hearing, the </w:t>
      </w:r>
      <w:r w:rsidRPr="00734120">
        <w:rPr>
          <w:u w:val="single"/>
        </w:rPr>
        <w:t>arresting</w:t>
      </w:r>
      <w:r w:rsidRPr="00734120">
        <w:rPr>
          <w:u w:color="000000" w:themeColor="text1"/>
        </w:rPr>
        <w:t xml:space="preserve"> law enforcement </w:t>
      </w:r>
      <w:r w:rsidRPr="00734120">
        <w:rPr>
          <w:strike/>
          <w:u w:color="000000" w:themeColor="text1"/>
        </w:rPr>
        <w:t>officer, local detention facility officer, or local jail officer, as applicable, attending the hearing</w:t>
      </w:r>
      <w:r w:rsidRPr="00734120">
        <w:rPr>
          <w:u w:color="000000" w:themeColor="text1"/>
        </w:rPr>
        <w:t xml:space="preserve"> </w:t>
      </w:r>
      <w:r w:rsidRPr="00734120">
        <w:rPr>
          <w:u w:val="single"/>
        </w:rPr>
        <w:t>agency</w:t>
      </w:r>
      <w:r w:rsidRPr="00734120">
        <w:rPr>
          <w:u w:color="000000" w:themeColor="text1"/>
        </w:rPr>
        <w:t xml:space="preserve"> shall provide the court with the following information</w:t>
      </w:r>
      <w:r w:rsidRPr="00734120">
        <w:rPr>
          <w:u w:val="single"/>
        </w:rPr>
        <w:t>,</w:t>
      </w:r>
      <w:r w:rsidRPr="00734120">
        <w:rPr>
          <w:u w:color="000000" w:themeColor="text1"/>
        </w:rPr>
        <w:t xml:space="preserve"> if available: </w:t>
      </w:r>
    </w:p>
    <w:p w:rsidR="0005571E" w:rsidRPr="00734120" w:rsidRDefault="0005571E" w:rsidP="0005571E">
      <w:pPr>
        <w:rPr>
          <w:u w:color="000000" w:themeColor="text1"/>
        </w:rPr>
      </w:pPr>
      <w:r w:rsidRPr="00734120">
        <w:rPr>
          <w:u w:color="000000" w:themeColor="text1"/>
        </w:rPr>
        <w:tab/>
      </w:r>
      <w:r w:rsidRPr="00734120">
        <w:rPr>
          <w:u w:color="000000" w:themeColor="text1"/>
        </w:rPr>
        <w:tab/>
      </w:r>
      <w:r w:rsidRPr="00734120">
        <w:rPr>
          <w:u w:color="000000" w:themeColor="text1"/>
        </w:rPr>
        <w:tab/>
      </w:r>
      <w:r w:rsidRPr="00734120">
        <w:rPr>
          <w:strike/>
          <w:u w:color="000000" w:themeColor="text1"/>
        </w:rPr>
        <w:t>(1)</w:t>
      </w:r>
      <w:r w:rsidRPr="00734120">
        <w:rPr>
          <w:u w:val="single"/>
        </w:rPr>
        <w:t>(a)</w:t>
      </w:r>
      <w:r w:rsidRPr="00734120">
        <w:rPr>
          <w:u w:color="000000" w:themeColor="text1"/>
        </w:rPr>
        <w:tab/>
        <w:t xml:space="preserve">the accused’s criminal record; </w:t>
      </w:r>
    </w:p>
    <w:p w:rsidR="0005571E" w:rsidRPr="00734120" w:rsidRDefault="0005571E" w:rsidP="0005571E">
      <w:pPr>
        <w:rPr>
          <w:u w:color="000000" w:themeColor="text1"/>
        </w:rPr>
      </w:pPr>
      <w:r w:rsidRPr="00734120">
        <w:rPr>
          <w:u w:color="000000" w:themeColor="text1"/>
        </w:rPr>
        <w:tab/>
      </w:r>
      <w:r w:rsidRPr="00734120">
        <w:rPr>
          <w:u w:color="000000" w:themeColor="text1"/>
        </w:rPr>
        <w:tab/>
      </w:r>
      <w:r w:rsidRPr="00734120">
        <w:rPr>
          <w:u w:color="000000" w:themeColor="text1"/>
        </w:rPr>
        <w:tab/>
      </w:r>
      <w:r w:rsidRPr="00734120">
        <w:rPr>
          <w:strike/>
          <w:u w:color="000000" w:themeColor="text1"/>
        </w:rPr>
        <w:t>(2)</w:t>
      </w:r>
      <w:r w:rsidRPr="00734120">
        <w:rPr>
          <w:u w:val="single"/>
        </w:rPr>
        <w:t>(b)</w:t>
      </w:r>
      <w:r w:rsidRPr="00734120">
        <w:rPr>
          <w:u w:color="000000" w:themeColor="text1"/>
        </w:rPr>
        <w:tab/>
        <w:t xml:space="preserve">any charges pending against the accused at the time release is requested; </w:t>
      </w:r>
    </w:p>
    <w:p w:rsidR="0005571E" w:rsidRPr="00734120" w:rsidRDefault="0005571E" w:rsidP="0005571E">
      <w:pPr>
        <w:rPr>
          <w:u w:color="000000" w:themeColor="text1"/>
        </w:rPr>
      </w:pPr>
      <w:r w:rsidRPr="00734120">
        <w:rPr>
          <w:u w:color="000000" w:themeColor="text1"/>
        </w:rPr>
        <w:tab/>
      </w:r>
      <w:r w:rsidRPr="00734120">
        <w:rPr>
          <w:u w:color="000000" w:themeColor="text1"/>
        </w:rPr>
        <w:tab/>
      </w:r>
      <w:r w:rsidRPr="00734120">
        <w:rPr>
          <w:u w:color="000000" w:themeColor="text1"/>
        </w:rPr>
        <w:tab/>
      </w:r>
      <w:r w:rsidRPr="00734120">
        <w:rPr>
          <w:strike/>
          <w:u w:color="000000" w:themeColor="text1"/>
        </w:rPr>
        <w:t>(3)</w:t>
      </w:r>
      <w:r w:rsidRPr="00734120">
        <w:rPr>
          <w:u w:val="single"/>
        </w:rPr>
        <w:t>(c)</w:t>
      </w:r>
      <w:r w:rsidRPr="00734120">
        <w:rPr>
          <w:u w:color="000000" w:themeColor="text1"/>
        </w:rPr>
        <w:tab/>
        <w:t xml:space="preserve">all incident reports generated as a result of the offense charged; and </w:t>
      </w:r>
    </w:p>
    <w:p w:rsidR="0005571E" w:rsidRPr="00734120" w:rsidRDefault="0005571E" w:rsidP="0005571E">
      <w:pPr>
        <w:rPr>
          <w:u w:color="000000" w:themeColor="text1"/>
        </w:rPr>
      </w:pPr>
      <w:r w:rsidRPr="00734120">
        <w:rPr>
          <w:u w:color="000000" w:themeColor="text1"/>
        </w:rPr>
        <w:tab/>
      </w:r>
      <w:r w:rsidRPr="00734120">
        <w:rPr>
          <w:u w:color="000000" w:themeColor="text1"/>
        </w:rPr>
        <w:tab/>
      </w:r>
      <w:r w:rsidRPr="00734120">
        <w:rPr>
          <w:u w:color="000000" w:themeColor="text1"/>
        </w:rPr>
        <w:tab/>
      </w:r>
      <w:r w:rsidRPr="00734120">
        <w:rPr>
          <w:strike/>
          <w:u w:color="000000" w:themeColor="text1"/>
        </w:rPr>
        <w:t>(4)</w:t>
      </w:r>
      <w:r w:rsidRPr="00734120">
        <w:rPr>
          <w:u w:val="single"/>
        </w:rPr>
        <w:t>(d)</w:t>
      </w:r>
      <w:r w:rsidRPr="00734120">
        <w:rPr>
          <w:u w:color="000000" w:themeColor="text1"/>
        </w:rPr>
        <w:tab/>
        <w:t xml:space="preserve">any other information that will assist the court in determining conditions of release. </w:t>
      </w:r>
    </w:p>
    <w:p w:rsidR="0005571E" w:rsidRPr="00734120" w:rsidRDefault="0005571E" w:rsidP="0005571E">
      <w:pPr>
        <w:rPr>
          <w:u w:color="000000" w:themeColor="text1"/>
        </w:rPr>
      </w:pPr>
      <w:r w:rsidRPr="00734120">
        <w:rPr>
          <w:u w:color="000000" w:themeColor="text1"/>
        </w:rPr>
        <w:tab/>
      </w:r>
      <w:r w:rsidRPr="00734120">
        <w:rPr>
          <w:u w:color="000000" w:themeColor="text1"/>
        </w:rPr>
        <w:tab/>
      </w:r>
      <w:r w:rsidRPr="00734120">
        <w:rPr>
          <w:strike/>
          <w:u w:color="000000" w:themeColor="text1"/>
        </w:rPr>
        <w:t>(D)</w:t>
      </w:r>
      <w:r w:rsidRPr="00734120">
        <w:rPr>
          <w:u w:color="000000" w:themeColor="text1"/>
        </w:rPr>
        <w:t>(2)</w:t>
      </w:r>
      <w:r w:rsidRPr="00734120">
        <w:rPr>
          <w:u w:color="000000" w:themeColor="text1"/>
        </w:rPr>
        <w:tab/>
        <w:t xml:space="preserve">The </w:t>
      </w:r>
      <w:r w:rsidRPr="00734120">
        <w:rPr>
          <w:u w:val="single"/>
        </w:rPr>
        <w:t>arresting</w:t>
      </w:r>
      <w:r w:rsidRPr="00734120">
        <w:rPr>
          <w:u w:color="000000" w:themeColor="text1"/>
        </w:rPr>
        <w:t xml:space="preserve"> law enforcement </w:t>
      </w:r>
      <w:r w:rsidRPr="00734120">
        <w:rPr>
          <w:strike/>
          <w:u w:color="000000" w:themeColor="text1"/>
        </w:rPr>
        <w:t>officer, local detention facility officer, or local jail officer, as applicable,</w:t>
      </w:r>
      <w:r w:rsidRPr="00734120">
        <w:rPr>
          <w:u w:color="000000" w:themeColor="text1"/>
        </w:rPr>
        <w:t xml:space="preserve"> </w:t>
      </w:r>
      <w:r w:rsidRPr="00734120">
        <w:rPr>
          <w:u w:val="single"/>
        </w:rPr>
        <w:t>agency</w:t>
      </w:r>
      <w:r w:rsidRPr="00734120">
        <w:rPr>
          <w:u w:color="000000" w:themeColor="text1"/>
        </w:rPr>
        <w:t xml:space="preserve"> shall inform </w:t>
      </w:r>
      <w:r w:rsidRPr="00734120">
        <w:t>the</w:t>
      </w:r>
      <w:r w:rsidRPr="00734120">
        <w:rPr>
          <w:u w:color="000000" w:themeColor="text1"/>
        </w:rPr>
        <w:t xml:space="preserve"> court if any of the information </w:t>
      </w:r>
      <w:r w:rsidRPr="00734120">
        <w:rPr>
          <w:strike/>
          <w:u w:color="000000" w:themeColor="text1"/>
        </w:rPr>
        <w:t>required in subsection (C)</w:t>
      </w:r>
      <w:r w:rsidRPr="00734120">
        <w:rPr>
          <w:u w:color="000000" w:themeColor="text1"/>
        </w:rPr>
        <w:t xml:space="preserve"> is not available at the time of the hearing and the reason the information is not available.  Failure on the part of the law enforcement </w:t>
      </w:r>
      <w:r w:rsidRPr="00734120">
        <w:rPr>
          <w:strike/>
          <w:u w:color="000000" w:themeColor="text1"/>
        </w:rPr>
        <w:t>officer, local detention facility officer, or local jail officer, as applicable,</w:t>
      </w:r>
      <w:r w:rsidRPr="00734120">
        <w:rPr>
          <w:u w:color="000000" w:themeColor="text1"/>
        </w:rPr>
        <w:t xml:space="preserve"> </w:t>
      </w:r>
      <w:r w:rsidRPr="00734120">
        <w:rPr>
          <w:u w:val="single"/>
        </w:rPr>
        <w:t>agency</w:t>
      </w:r>
      <w:r w:rsidRPr="00734120">
        <w:rPr>
          <w:u w:color="000000" w:themeColor="text1"/>
        </w:rPr>
        <w:t xml:space="preserve"> to provide the court with the information </w:t>
      </w:r>
      <w:r w:rsidRPr="00734120">
        <w:rPr>
          <w:strike/>
          <w:u w:color="000000" w:themeColor="text1"/>
        </w:rPr>
        <w:t>required in subsection (C)</w:t>
      </w:r>
      <w:r w:rsidRPr="00734120">
        <w:rPr>
          <w:u w:color="000000" w:themeColor="text1"/>
        </w:rPr>
        <w:t xml:space="preserve"> does not constitute grounds for the postponement or delay of the person’s hearing. </w:t>
      </w:r>
    </w:p>
    <w:p w:rsidR="0005571E" w:rsidRDefault="0005571E" w:rsidP="0005571E">
      <w:r w:rsidRPr="00734120">
        <w:rPr>
          <w:u w:color="000000" w:themeColor="text1"/>
        </w:rPr>
        <w:tab/>
      </w:r>
      <w:r w:rsidRPr="00734120">
        <w:rPr>
          <w:strike/>
          <w:u w:color="000000" w:themeColor="text1"/>
        </w:rPr>
        <w:t>(E)</w:t>
      </w:r>
      <w:r w:rsidRPr="00734120">
        <w:rPr>
          <w:u w:val="single" w:color="000000" w:themeColor="text1"/>
        </w:rPr>
        <w:t>(D)</w:t>
      </w:r>
      <w:r w:rsidRPr="00734120">
        <w:rPr>
          <w:u w:color="000000" w:themeColor="text1"/>
        </w:rPr>
        <w:tab/>
        <w:t xml:space="preserve">A court hearing </w:t>
      </w:r>
      <w:r w:rsidRPr="00734120">
        <w:rPr>
          <w:strike/>
          <w:u w:color="000000" w:themeColor="text1"/>
        </w:rPr>
        <w:t>this matter</w:t>
      </w:r>
      <w:r w:rsidRPr="00734120">
        <w:rPr>
          <w:u w:color="000000" w:themeColor="text1"/>
        </w:rPr>
        <w:t xml:space="preserve"> </w:t>
      </w:r>
      <w:r w:rsidRPr="00734120">
        <w:rPr>
          <w:u w:val="single"/>
        </w:rPr>
        <w:t>these matters</w:t>
      </w:r>
      <w:r w:rsidRPr="00734120">
        <w:rPr>
          <w:u w:color="000000" w:themeColor="text1"/>
        </w:rPr>
        <w:t xml:space="preserve"> has contempt powers to enforce </w:t>
      </w:r>
      <w:r w:rsidRPr="00734120">
        <w:rPr>
          <w:strike/>
          <w:u w:color="000000" w:themeColor="text1"/>
        </w:rPr>
        <w:t>these</w:t>
      </w:r>
      <w:r w:rsidRPr="00734120">
        <w:rPr>
          <w:u w:color="000000" w:themeColor="text1"/>
        </w:rPr>
        <w:t xml:space="preserve"> </w:t>
      </w:r>
      <w:r w:rsidRPr="00734120">
        <w:rPr>
          <w:u w:val="single"/>
        </w:rPr>
        <w:t>the</w:t>
      </w:r>
      <w:r w:rsidRPr="00734120">
        <w:rPr>
          <w:u w:color="000000" w:themeColor="text1"/>
        </w:rPr>
        <w:t xml:space="preserve"> provisions </w:t>
      </w:r>
      <w:r w:rsidRPr="00734120">
        <w:rPr>
          <w:u w:val="single"/>
        </w:rPr>
        <w:t>of this section</w:t>
      </w:r>
      <w:r w:rsidRPr="00734120">
        <w:rPr>
          <w:u w:color="000000" w:themeColor="text1"/>
        </w:rPr>
        <w:t>.”</w:t>
      </w:r>
    </w:p>
    <w:p w:rsidR="0005571E" w:rsidRDefault="0005571E" w:rsidP="0005571E">
      <w:r>
        <w:tab/>
        <w:t>SECTION</w:t>
      </w:r>
      <w:r>
        <w:tab/>
        <w:t>2</w:t>
      </w:r>
      <w:r w:rsidRPr="00734120">
        <w:t>.</w:t>
      </w:r>
      <w:r w:rsidRPr="00734120">
        <w:tab/>
        <w:t>Chapter 15, Title 17 of the 1976 Code is amended by adding:</w:t>
      </w:r>
    </w:p>
    <w:p w:rsidR="0005571E" w:rsidRPr="00734120" w:rsidRDefault="0005571E" w:rsidP="0005571E">
      <w:r w:rsidRPr="00734120">
        <w:tab/>
        <w:t>“Section 17</w:t>
      </w:r>
      <w:r w:rsidRPr="00734120">
        <w:noBreakHyphen/>
        <w:t>15</w:t>
      </w:r>
      <w:r w:rsidRPr="00734120">
        <w:noBreakHyphen/>
        <w:t>55.</w:t>
      </w:r>
      <w:r>
        <w:tab/>
      </w:r>
      <w:r w:rsidRPr="00734120">
        <w:t>(A)(1)</w:t>
      </w:r>
      <w:r w:rsidRPr="00734120">
        <w:tab/>
        <w:t>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05571E" w:rsidRPr="00734120" w:rsidRDefault="0005571E" w:rsidP="0005571E">
      <w:r w:rsidRPr="00734120">
        <w:tab/>
      </w:r>
      <w:r w:rsidRPr="00734120">
        <w:tab/>
        <w:t>(2)</w:t>
      </w:r>
      <w:r w:rsidRPr="00734120">
        <w:rPr>
          <w:bCs/>
        </w:rPr>
        <w:tab/>
      </w:r>
      <w:r w:rsidRPr="00734120">
        <w:t>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defendant’s guilt or innocence does not qualify as a change in circumstances for purposes of reconsidering bond absent the solicitor’s consent.</w:t>
      </w:r>
    </w:p>
    <w:p w:rsidR="0005571E" w:rsidRPr="00734120" w:rsidRDefault="0005571E" w:rsidP="0005571E">
      <w:r w:rsidRPr="00734120">
        <w:tab/>
        <w:t>(B)(1)</w:t>
      </w:r>
      <w:r w:rsidRPr="00734120">
        <w:tab/>
        <w:t xml:space="preserve">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 </w:t>
      </w:r>
    </w:p>
    <w:p w:rsidR="0005571E" w:rsidRPr="00734120" w:rsidRDefault="0005571E" w:rsidP="0005571E">
      <w:r w:rsidRPr="00734120">
        <w:tab/>
      </w:r>
      <w:r w:rsidRPr="00734120">
        <w:tab/>
        <w:t>(2)</w:t>
      </w:r>
      <w:r w:rsidRPr="00734120">
        <w:tab/>
        <w:t xml:space="preserve">After a circuit court judge has heard and ruled upon the state’s motion to reconsider a bond set by a summary court judge, further state motions to reconsider may be heard by the circuit court only upon the state’s </w:t>
      </w:r>
      <w:r w:rsidRPr="00734120">
        <w:rPr>
          <w:iCs/>
        </w:rPr>
        <w:t xml:space="preserve">prima facie </w:t>
      </w:r>
      <w:r w:rsidRPr="00734120">
        <w:t>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05571E" w:rsidRDefault="0005571E" w:rsidP="0005571E">
      <w:pPr>
        <w:rPr>
          <w:rFonts w:eastAsia="MS Mincho"/>
        </w:rPr>
      </w:pPr>
      <w:r w:rsidRPr="00734120">
        <w:tab/>
      </w:r>
      <w:r w:rsidRPr="00734120">
        <w:tab/>
        <w:t>(3)</w:t>
      </w:r>
      <w:r w:rsidRPr="00734120">
        <w:tab/>
        <w:t>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05571E" w:rsidRDefault="0005571E" w:rsidP="0005571E">
      <w:pPr>
        <w:rPr>
          <w:rFonts w:eastAsia="MS Mincho"/>
        </w:rPr>
      </w:pPr>
      <w:r>
        <w:rPr>
          <w:rFonts w:eastAsia="MS Mincho"/>
        </w:rPr>
        <w:tab/>
        <w:t>SECTION</w:t>
      </w:r>
      <w:r>
        <w:rPr>
          <w:rFonts w:eastAsia="MS Mincho"/>
        </w:rPr>
        <w:tab/>
        <w:t>3</w:t>
      </w:r>
      <w:r w:rsidRPr="00734120">
        <w:rPr>
          <w:rFonts w:eastAsia="MS Mincho"/>
        </w:rPr>
        <w:t>.</w:t>
      </w:r>
      <w:r w:rsidRPr="00734120">
        <w:rPr>
          <w:rFonts w:eastAsia="MS Mincho"/>
        </w:rPr>
        <w:tab/>
        <w:t>Section 17</w:t>
      </w:r>
      <w:r w:rsidRPr="00734120">
        <w:rPr>
          <w:rFonts w:eastAsia="MS Mincho"/>
        </w:rPr>
        <w:noBreakHyphen/>
        <w:t>15</w:t>
      </w:r>
      <w:r w:rsidRPr="00734120">
        <w:rPr>
          <w:rFonts w:eastAsia="MS Mincho"/>
        </w:rPr>
        <w:noBreakHyphen/>
        <w:t>10 of the 1976 Code is amended to read:</w:t>
      </w:r>
    </w:p>
    <w:p w:rsidR="0005571E" w:rsidRPr="00734120" w:rsidRDefault="0005571E" w:rsidP="0005571E">
      <w:r w:rsidRPr="00734120">
        <w:tab/>
        <w:t>“</w:t>
      </w:r>
      <w:r>
        <w:t>Section 17-15</w:t>
      </w:r>
      <w:r w:rsidRPr="00B75BB8">
        <w:t>-10.</w:t>
      </w:r>
      <w:r w:rsidRPr="00B75BB8">
        <w:tab/>
      </w:r>
      <w:r>
        <w:tab/>
      </w:r>
      <w:r w:rsidRPr="00B75BB8">
        <w:rPr>
          <w:u w:val="single"/>
        </w:rPr>
        <w:t>(A)</w:t>
      </w:r>
      <w:r w:rsidRPr="00B75BB8">
        <w:tab/>
        <w:t>Any pe</w:t>
      </w:r>
      <w:r w:rsidRPr="00734120">
        <w:t xml:space="preserv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05571E" w:rsidRPr="00734120" w:rsidRDefault="0005571E" w:rsidP="0005571E">
      <w:r w:rsidRPr="00734120">
        <w:tab/>
      </w:r>
      <w:r w:rsidRPr="00734120">
        <w:tab/>
      </w:r>
      <w:r w:rsidRPr="00734120">
        <w:rPr>
          <w:strike/>
        </w:rPr>
        <w:t>(a)</w:t>
      </w:r>
      <w:r w:rsidRPr="00734120">
        <w:rPr>
          <w:u w:val="single"/>
        </w:rPr>
        <w:t>(1)</w:t>
      </w:r>
      <w:r w:rsidRPr="00734120">
        <w:tab/>
        <w:t xml:space="preserve">Require the execution of an appearance bond in a specified amount with good and sufficient surety or sureties approved by the court; </w:t>
      </w:r>
    </w:p>
    <w:p w:rsidR="0005571E" w:rsidRPr="00734120" w:rsidRDefault="0005571E" w:rsidP="0005571E">
      <w:r w:rsidRPr="00734120">
        <w:tab/>
      </w:r>
      <w:r w:rsidRPr="00734120">
        <w:tab/>
      </w:r>
      <w:r w:rsidRPr="00734120">
        <w:rPr>
          <w:strike/>
        </w:rPr>
        <w:t>(b)</w:t>
      </w:r>
      <w:r w:rsidRPr="00734120">
        <w:rPr>
          <w:u w:val="single"/>
        </w:rPr>
        <w:t>(2)</w:t>
      </w:r>
      <w:r w:rsidRPr="00734120">
        <w:tab/>
        <w:t xml:space="preserve">Place the person in the custody of a designated person or organization agreeing to supervise him; </w:t>
      </w:r>
    </w:p>
    <w:p w:rsidR="0005571E" w:rsidRPr="00734120" w:rsidRDefault="0005571E" w:rsidP="0005571E">
      <w:r w:rsidRPr="00734120">
        <w:tab/>
      </w:r>
      <w:r w:rsidRPr="00734120">
        <w:tab/>
      </w:r>
      <w:r w:rsidRPr="00734120">
        <w:rPr>
          <w:strike/>
        </w:rPr>
        <w:t>(c)</w:t>
      </w:r>
      <w:r w:rsidRPr="00734120">
        <w:rPr>
          <w:u w:val="single"/>
        </w:rPr>
        <w:t>(3)</w:t>
      </w:r>
      <w:r w:rsidRPr="00734120">
        <w:tab/>
        <w:t xml:space="preserve">Place restrictions on the travel, association or place of abode of the person during the period of release; </w:t>
      </w:r>
    </w:p>
    <w:p w:rsidR="0005571E" w:rsidRPr="00734120" w:rsidRDefault="0005571E" w:rsidP="0005571E">
      <w:r w:rsidRPr="00734120">
        <w:tab/>
      </w:r>
      <w:r w:rsidRPr="00734120">
        <w:tab/>
      </w:r>
      <w:r w:rsidRPr="00734120">
        <w:rPr>
          <w:strike/>
        </w:rPr>
        <w:t>(d)</w:t>
      </w:r>
      <w:r w:rsidRPr="00734120">
        <w:rPr>
          <w:u w:val="single"/>
        </w:rPr>
        <w:t>(4)</w:t>
      </w:r>
      <w:r w:rsidRPr="00734120">
        <w:tab/>
        <w:t xml:space="preserve">Impose any other conditions deemed reasonably necessary to assure appearance as required, including a condition that the person return to custody after specified hours. </w:t>
      </w:r>
    </w:p>
    <w:p w:rsidR="0005571E" w:rsidRDefault="0005571E" w:rsidP="0005571E">
      <w:pPr>
        <w:rPr>
          <w:rFonts w:eastAsia="MS Mincho"/>
        </w:rPr>
      </w:pPr>
      <w:r w:rsidRPr="00734120">
        <w:rPr>
          <w:rFonts w:eastAsia="MS Mincho"/>
        </w:rPr>
        <w:tab/>
      </w:r>
      <w:r w:rsidRPr="00734120">
        <w:rPr>
          <w:rFonts w:eastAsia="MS Mincho"/>
          <w:u w:val="single"/>
        </w:rPr>
        <w:t>(B)</w:t>
      </w:r>
      <w:r w:rsidRPr="00734120">
        <w:rPr>
          <w:rFonts w:eastAsia="MS Mincho"/>
        </w:rPr>
        <w:tab/>
      </w:r>
      <w:r w:rsidRPr="00734120">
        <w:rPr>
          <w:rFonts w:eastAsia="MS Mincho"/>
          <w:u w:val="single"/>
        </w:rPr>
        <w:t>Any person charged with the offense of burglary in the first degree pursuant to Section 16-11-311 may have his bond hearing for that charge in summary court unless the solicitor objects.</w:t>
      </w:r>
      <w:r w:rsidRPr="00734120">
        <w:rPr>
          <w:rFonts w:eastAsia="MS Mincho"/>
        </w:rPr>
        <w:t xml:space="preserve">” </w:t>
      </w:r>
    </w:p>
    <w:p w:rsidR="0005571E" w:rsidRDefault="0005571E" w:rsidP="0005571E">
      <w:r>
        <w:rPr>
          <w:rFonts w:eastAsia="MS Mincho"/>
        </w:rPr>
        <w:tab/>
        <w:t>SECTION</w:t>
      </w:r>
      <w:r>
        <w:rPr>
          <w:rFonts w:eastAsia="MS Mincho"/>
        </w:rPr>
        <w:tab/>
        <w:t>4</w:t>
      </w:r>
      <w:r w:rsidRPr="00734120">
        <w:rPr>
          <w:rFonts w:eastAsia="MS Mincho"/>
        </w:rPr>
        <w:t>.</w:t>
      </w:r>
      <w:r w:rsidRPr="00734120">
        <w:rPr>
          <w:rFonts w:eastAsia="MS Mincho"/>
        </w:rPr>
        <w:tab/>
        <w:t>The provisions of Section 1 of Act 115 of 2012 which amended Section 17-15-20 of the 1976 Code and allow sureties to be relieved of an appearance bond under certain designated circumstances are retroactive and apply to all existing and future appearance bonds.</w:t>
      </w:r>
    </w:p>
    <w:p w:rsidR="0005571E" w:rsidRDefault="0005571E" w:rsidP="0005571E">
      <w:r>
        <w:tab/>
        <w:t>SECTION</w:t>
      </w:r>
      <w:r>
        <w:tab/>
      </w:r>
      <w:r>
        <w:rPr>
          <w:u w:color="000000" w:themeColor="text1"/>
        </w:rPr>
        <w:t>5</w:t>
      </w:r>
      <w:r w:rsidRPr="00734120">
        <w:rPr>
          <w:u w:color="000000" w:themeColor="text1"/>
        </w:rPr>
        <w:t>.</w:t>
      </w:r>
      <w:r w:rsidRPr="00734120">
        <w:rPr>
          <w:u w:color="000000" w:themeColor="text1"/>
        </w:rPr>
        <w:tab/>
        <w:t xml:space="preserve">Except as </w:t>
      </w:r>
      <w:r>
        <w:rPr>
          <w:u w:color="000000" w:themeColor="text1"/>
        </w:rPr>
        <w:t>provided in SECTION 4</w:t>
      </w:r>
      <w:r w:rsidRPr="00734120">
        <w:rPr>
          <w:u w:color="000000" w:themeColor="text1"/>
        </w:rPr>
        <w:t>,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5571E" w:rsidRDefault="0005571E" w:rsidP="0005571E">
      <w:r>
        <w:tab/>
        <w:t>SECTION</w:t>
      </w:r>
      <w:r>
        <w:tab/>
        <w:t>6</w:t>
      </w:r>
      <w:r w:rsidRPr="005535E0">
        <w:t>.</w:t>
      </w:r>
      <w:r w:rsidRPr="005535E0">
        <w:tab/>
        <w:t>Section 38</w:t>
      </w:r>
      <w:r w:rsidRPr="005535E0">
        <w:noBreakHyphen/>
        <w:t>53</w:t>
      </w:r>
      <w:r w:rsidRPr="005535E0">
        <w:noBreakHyphen/>
        <w:t>50 of the 1976 Code</w:t>
      </w:r>
      <w:r>
        <w:t xml:space="preserve"> </w:t>
      </w:r>
      <w:r w:rsidRPr="005535E0">
        <w:t>is amended to read:</w:t>
      </w:r>
    </w:p>
    <w:p w:rsidR="0005571E" w:rsidRPr="005535E0" w:rsidRDefault="0005571E" w:rsidP="0005571E">
      <w:r w:rsidRPr="005535E0">
        <w:tab/>
        <w:t>“Section 38</w:t>
      </w:r>
      <w:r w:rsidRPr="005535E0">
        <w:noBreakHyphen/>
        <w:t>53</w:t>
      </w:r>
      <w:r w:rsidRPr="005535E0">
        <w:noBreakHyphen/>
        <w:t>50.</w:t>
      </w:r>
      <w:r>
        <w:tab/>
      </w:r>
      <w:r w:rsidRPr="005535E0">
        <w:t>(A)</w:t>
      </w:r>
      <w:r w:rsidRPr="005535E0">
        <w:tab/>
        <w:t>A surety desiring to be relieved on a bond for good cause shall file with the clerk of court a motio</w:t>
      </w:r>
      <w:r>
        <w:t xml:space="preserve">n to be relieved on the bond.  </w:t>
      </w:r>
      <w:r w:rsidRPr="005535E0">
        <w:t xml:space="preserve">A copy of the motion must be served upon the defendant, his attorney, and the solicitor’s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clerk’s office.  The fee will cover the cost of copies of the motion required by the surety. </w:t>
      </w:r>
    </w:p>
    <w:p w:rsidR="0005571E" w:rsidRPr="005535E0" w:rsidRDefault="0005571E" w:rsidP="0005571E">
      <w:r w:rsidRPr="005535E0">
        <w:tab/>
        <w:t>(B)</w:t>
      </w:r>
      <w:r w:rsidRPr="005535E0">
        <w:tab/>
        <w:t xml:space="preserve">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 </w:t>
      </w:r>
    </w:p>
    <w:p w:rsidR="0005571E" w:rsidRPr="005535E0" w:rsidRDefault="0005571E" w:rsidP="0005571E">
      <w:pPr>
        <w:rPr>
          <w:strike/>
        </w:rPr>
      </w:pPr>
      <w:r w:rsidRPr="005535E0">
        <w:tab/>
        <w:t>(C)</w:t>
      </w:r>
      <w:r w:rsidRPr="005535E0">
        <w:tab/>
        <w:t>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w:t>
      </w:r>
      <w:r>
        <w:t xml:space="preserve"> </w:t>
      </w:r>
      <w:r w:rsidRPr="00267663">
        <w:rPr>
          <w:u w:val="single"/>
        </w:rPr>
        <w:t>and served on the defendant</w:t>
      </w:r>
      <w:r w:rsidRPr="005535E0">
        <w:t xml:space="preserve">, the surety is relieved of all liability on the bail bond by the court </w:t>
      </w:r>
      <w:r w:rsidRPr="005535E0">
        <w:rPr>
          <w:u w:val="single"/>
        </w:rPr>
        <w:t>unless otherwise ordered by the circuit court</w:t>
      </w:r>
      <w:r>
        <w:rPr>
          <w:u w:val="single"/>
        </w:rPr>
        <w:t xml:space="preserve"> within fourteen calendar days of the filing of the affidavit, or, if there is no term of court within the fourteen day period, at the ensuing term of court</w:t>
      </w:r>
      <w:r w:rsidRPr="005535E0">
        <w:t>.</w:t>
      </w:r>
    </w:p>
    <w:p w:rsidR="0005571E" w:rsidRDefault="0005571E" w:rsidP="0005571E">
      <w:r w:rsidRPr="005535E0">
        <w:tab/>
      </w:r>
      <w:r w:rsidRPr="00ED0A58">
        <w:t>(D)</w:t>
      </w:r>
      <w:r w:rsidRPr="005535E0">
        <w:tab/>
        <w:t>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05571E" w:rsidRPr="001B385D" w:rsidRDefault="0005571E" w:rsidP="0005571E">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2"/>
          <w:szCs w:val="22"/>
        </w:rPr>
      </w:pPr>
      <w:r w:rsidRPr="001B385D">
        <w:rPr>
          <w:rFonts w:eastAsia="Times New Roman"/>
          <w:sz w:val="22"/>
          <w:szCs w:val="22"/>
        </w:rPr>
        <w:tab/>
        <w:t>SECTION</w:t>
      </w:r>
      <w:r w:rsidRPr="001B385D">
        <w:rPr>
          <w:rFonts w:eastAsia="Times New Roman"/>
          <w:sz w:val="22"/>
          <w:szCs w:val="22"/>
        </w:rPr>
        <w:tab/>
      </w:r>
      <w:r w:rsidRPr="001B385D">
        <w:rPr>
          <w:sz w:val="22"/>
          <w:szCs w:val="22"/>
        </w:rPr>
        <w:t>7.</w:t>
      </w:r>
      <w:r w:rsidRPr="001B385D">
        <w:rPr>
          <w:sz w:val="22"/>
          <w:szCs w:val="22"/>
        </w:rPr>
        <w:tab/>
        <w:t>This act takes effect upon approval by the Governor.</w:t>
      </w:r>
      <w:r w:rsidRPr="001B385D">
        <w:rPr>
          <w:sz w:val="22"/>
          <w:szCs w:val="22"/>
        </w:rPr>
        <w:tab/>
      </w:r>
      <w:r w:rsidRPr="001B385D">
        <w:rPr>
          <w:sz w:val="22"/>
          <w:szCs w:val="22"/>
          <w:u w:color="000000" w:themeColor="text1"/>
        </w:rPr>
        <w:tab/>
      </w:r>
      <w:r w:rsidRPr="001B385D">
        <w:rPr>
          <w:rFonts w:eastAsia="Times New Roman"/>
          <w:sz w:val="22"/>
          <w:szCs w:val="22"/>
        </w:rPr>
        <w:t>/</w:t>
      </w:r>
    </w:p>
    <w:p w:rsidR="0005571E" w:rsidRDefault="0005571E" w:rsidP="0005571E">
      <w:r w:rsidRPr="00741CAB">
        <w:tab/>
        <w:t>Amend title to conform.</w:t>
      </w:r>
    </w:p>
    <w:p w:rsidR="0005571E" w:rsidRDefault="007A6038" w:rsidP="0005571E">
      <w:pPr>
        <w:pStyle w:val="ConSign0"/>
        <w:tabs>
          <w:tab w:val="clear" w:pos="216"/>
          <w:tab w:val="clear" w:pos="4680"/>
          <w:tab w:val="clear" w:pos="4896"/>
          <w:tab w:val="left" w:pos="187"/>
          <w:tab w:val="left" w:pos="2880"/>
        </w:tabs>
        <w:spacing w:line="240" w:lineRule="auto"/>
      </w:pPr>
      <w:r>
        <w:t>/s/Sen. John M. Knotts, Jr.</w:t>
      </w:r>
      <w:r>
        <w:tab/>
      </w:r>
      <w:r w:rsidR="0005571E">
        <w:t>/s/Rep. Bruce W. Bannister</w:t>
      </w:r>
    </w:p>
    <w:p w:rsidR="0005571E" w:rsidRDefault="0005571E" w:rsidP="0005571E">
      <w:pPr>
        <w:pStyle w:val="ConSign0"/>
        <w:tabs>
          <w:tab w:val="clear" w:pos="216"/>
          <w:tab w:val="clear" w:pos="4680"/>
          <w:tab w:val="clear" w:pos="4896"/>
          <w:tab w:val="left" w:pos="187"/>
          <w:tab w:val="left" w:pos="2880"/>
          <w:tab w:val="left" w:pos="3427"/>
        </w:tabs>
        <w:spacing w:line="240" w:lineRule="auto"/>
      </w:pPr>
      <w:r>
        <w:t>/s/Sen. A. Shane Massey</w:t>
      </w:r>
      <w:r>
        <w:tab/>
        <w:t>/s/Rep. Peter M. McCoy, Jr.</w:t>
      </w:r>
    </w:p>
    <w:p w:rsidR="0005571E" w:rsidRDefault="0005571E" w:rsidP="0005571E">
      <w:pPr>
        <w:pStyle w:val="ConSign0"/>
        <w:tabs>
          <w:tab w:val="clear" w:pos="216"/>
          <w:tab w:val="clear" w:pos="4680"/>
          <w:tab w:val="clear" w:pos="4896"/>
          <w:tab w:val="left" w:pos="187"/>
          <w:tab w:val="left" w:pos="2880"/>
          <w:tab w:val="left" w:pos="3427"/>
        </w:tabs>
        <w:spacing w:line="240" w:lineRule="auto"/>
      </w:pPr>
      <w:r>
        <w:t>/s/Sen. Creighton B. Coleman</w:t>
      </w:r>
      <w:r>
        <w:tab/>
        <w:t>/s/Rep. L.E. Stavrinakis</w:t>
      </w:r>
    </w:p>
    <w:p w:rsidR="0005571E" w:rsidRDefault="007A6038" w:rsidP="007A6038">
      <w:pPr>
        <w:pStyle w:val="ConSign0"/>
        <w:tabs>
          <w:tab w:val="clear" w:pos="216"/>
          <w:tab w:val="clear" w:pos="4680"/>
          <w:tab w:val="clear" w:pos="4896"/>
          <w:tab w:val="left" w:pos="187"/>
          <w:tab w:val="left" w:pos="3150"/>
          <w:tab w:val="left" w:pos="3427"/>
        </w:tabs>
        <w:spacing w:line="240" w:lineRule="auto"/>
      </w:pPr>
      <w:r>
        <w:tab/>
        <w:t>On Part of the Senate.</w:t>
      </w:r>
      <w:r>
        <w:tab/>
      </w:r>
      <w:r w:rsidR="0005571E">
        <w:t>On Part of the House.</w:t>
      </w:r>
    </w:p>
    <w:p w:rsidR="0005571E" w:rsidRDefault="0005571E" w:rsidP="0005571E">
      <w:pPr>
        <w:tabs>
          <w:tab w:val="left" w:pos="187"/>
          <w:tab w:val="left" w:pos="3427"/>
        </w:tabs>
      </w:pPr>
    </w:p>
    <w:p w:rsidR="0005571E" w:rsidRDefault="0005571E" w:rsidP="0005571E">
      <w:pPr>
        <w:tabs>
          <w:tab w:val="left" w:pos="187"/>
          <w:tab w:val="left" w:pos="3427"/>
        </w:tabs>
      </w:pPr>
      <w:r>
        <w:t>, and a message was sent to the House accordingly.</w:t>
      </w:r>
    </w:p>
    <w:p w:rsidR="00046200" w:rsidRDefault="00046200" w:rsidP="0005571E">
      <w:pPr>
        <w:tabs>
          <w:tab w:val="left" w:pos="187"/>
          <w:tab w:val="left" w:pos="3427"/>
        </w:tabs>
      </w:pPr>
    </w:p>
    <w:p w:rsidR="0005571E" w:rsidRDefault="0005571E" w:rsidP="00ED0D31">
      <w:pPr>
        <w:pStyle w:val="Header"/>
        <w:keepNext/>
        <w:tabs>
          <w:tab w:val="clear" w:pos="8640"/>
          <w:tab w:val="left" w:pos="4320"/>
        </w:tabs>
        <w:jc w:val="center"/>
        <w:rPr>
          <w:b/>
        </w:rPr>
      </w:pPr>
      <w:r w:rsidRPr="00117E7A">
        <w:rPr>
          <w:b/>
          <w:szCs w:val="22"/>
        </w:rPr>
        <w:t>S.</w:t>
      </w:r>
      <w:r>
        <w:rPr>
          <w:b/>
          <w:szCs w:val="22"/>
        </w:rPr>
        <w:t xml:space="preserve"> 45</w:t>
      </w:r>
      <w:r w:rsidRPr="008308EB">
        <w:rPr>
          <w:b/>
        </w:rPr>
        <w:t>--</w:t>
      </w:r>
      <w:r>
        <w:rPr>
          <w:b/>
        </w:rPr>
        <w:t>REPORT OF COMMITTEE OF FREE CONFERENCE</w:t>
      </w:r>
    </w:p>
    <w:p w:rsidR="0005571E" w:rsidRDefault="0005571E" w:rsidP="00ED0D31">
      <w:pPr>
        <w:pStyle w:val="Header"/>
        <w:keepNext/>
        <w:tabs>
          <w:tab w:val="clear" w:pos="8640"/>
          <w:tab w:val="left" w:pos="4320"/>
        </w:tabs>
        <w:jc w:val="center"/>
        <w:rPr>
          <w:b/>
        </w:rPr>
      </w:pPr>
      <w:r>
        <w:rPr>
          <w:b/>
        </w:rPr>
        <w:t xml:space="preserve"> ENROLLED FOR RATIFICATION </w:t>
      </w:r>
    </w:p>
    <w:p w:rsidR="0005571E" w:rsidRPr="004D679B" w:rsidRDefault="0005571E" w:rsidP="00ED0D31">
      <w:pPr>
        <w:keepNext/>
        <w:suppressAutoHyphens/>
      </w:pPr>
      <w:r>
        <w:tab/>
      </w:r>
      <w:r w:rsidRPr="004D679B">
        <w:t>S. 45</w:t>
      </w:r>
      <w:r w:rsidR="00DF315C" w:rsidRPr="004D679B">
        <w:fldChar w:fldCharType="begin"/>
      </w:r>
      <w:r w:rsidRPr="004D679B">
        <w:instrText xml:space="preserve"> XE "S. 45" \b </w:instrText>
      </w:r>
      <w:r w:rsidR="00DF315C"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05571E" w:rsidRDefault="0005571E" w:rsidP="0005571E">
      <w:r>
        <w:tab/>
        <w:t>The Report of the Committee of Free Conference having been adopted by both Houses, ordered that the title be changed to that of an Act, and the Act enrolled for Ratification.</w:t>
      </w:r>
    </w:p>
    <w:p w:rsidR="0005571E" w:rsidRDefault="0005571E" w:rsidP="0005571E"/>
    <w:p w:rsidR="0005571E" w:rsidRDefault="0005571E" w:rsidP="0005571E">
      <w:r>
        <w:tab/>
        <w:t>A message was sent to the House accordingly.</w:t>
      </w:r>
    </w:p>
    <w:p w:rsidR="000177C9" w:rsidRDefault="000177C9">
      <w:pPr>
        <w:pStyle w:val="Header"/>
        <w:tabs>
          <w:tab w:val="clear" w:pos="8640"/>
          <w:tab w:val="left" w:pos="4320"/>
        </w:tabs>
      </w:pPr>
    </w:p>
    <w:p w:rsidR="005905CA" w:rsidRPr="008C6E37" w:rsidRDefault="005905CA" w:rsidP="005905CA">
      <w:pPr>
        <w:pStyle w:val="Header"/>
        <w:tabs>
          <w:tab w:val="clear" w:pos="8640"/>
          <w:tab w:val="left" w:pos="4320"/>
        </w:tabs>
        <w:jc w:val="center"/>
        <w:rPr>
          <w:szCs w:val="22"/>
        </w:rPr>
      </w:pPr>
      <w:r>
        <w:rPr>
          <w:b/>
          <w:szCs w:val="22"/>
        </w:rPr>
        <w:t>Message from the House</w:t>
      </w:r>
    </w:p>
    <w:p w:rsidR="005905CA" w:rsidRDefault="005905CA" w:rsidP="005905CA">
      <w:pPr>
        <w:pStyle w:val="Header"/>
        <w:tabs>
          <w:tab w:val="clear" w:pos="8640"/>
          <w:tab w:val="left" w:pos="4320"/>
        </w:tabs>
        <w:rPr>
          <w:szCs w:val="22"/>
        </w:rPr>
      </w:pPr>
      <w:r>
        <w:rPr>
          <w:szCs w:val="22"/>
        </w:rPr>
        <w:t>Columbia, S.C., June 28, 2012</w:t>
      </w:r>
    </w:p>
    <w:p w:rsidR="005905CA" w:rsidRDefault="005905CA" w:rsidP="005905CA">
      <w:pPr>
        <w:pStyle w:val="Header"/>
        <w:tabs>
          <w:tab w:val="clear" w:pos="8640"/>
          <w:tab w:val="left" w:pos="4320"/>
        </w:tabs>
        <w:rPr>
          <w:szCs w:val="22"/>
        </w:rPr>
      </w:pPr>
    </w:p>
    <w:p w:rsidR="005905CA" w:rsidRDefault="005905CA" w:rsidP="005905CA">
      <w:pPr>
        <w:pStyle w:val="Header"/>
        <w:tabs>
          <w:tab w:val="clear" w:pos="8640"/>
          <w:tab w:val="left" w:pos="4320"/>
        </w:tabs>
        <w:rPr>
          <w:szCs w:val="22"/>
        </w:rPr>
      </w:pPr>
      <w:r>
        <w:rPr>
          <w:szCs w:val="22"/>
        </w:rPr>
        <w:t>Mr. President and Senators:</w:t>
      </w:r>
    </w:p>
    <w:p w:rsidR="005905CA" w:rsidRDefault="005905CA" w:rsidP="005905CA">
      <w:pPr>
        <w:pStyle w:val="Header"/>
        <w:tabs>
          <w:tab w:val="clear" w:pos="8640"/>
          <w:tab w:val="left" w:pos="4320"/>
        </w:tabs>
        <w:rPr>
          <w:szCs w:val="22"/>
        </w:rPr>
      </w:pPr>
      <w:r>
        <w:rPr>
          <w:szCs w:val="22"/>
        </w:rPr>
        <w:tab/>
        <w:t xml:space="preserve">The House respectfully informs your Honorable Body that it has </w:t>
      </w:r>
      <w:r w:rsidR="00816BB0">
        <w:rPr>
          <w:szCs w:val="22"/>
        </w:rPr>
        <w:t>overridden</w:t>
      </w:r>
      <w:r>
        <w:rPr>
          <w:szCs w:val="22"/>
        </w:rPr>
        <w:t xml:space="preserve"> the veto by the Governor on R.319, H. 3790 by a vote of 55 to 5:</w:t>
      </w:r>
    </w:p>
    <w:p w:rsidR="005905CA" w:rsidRPr="00981875" w:rsidRDefault="005905CA" w:rsidP="005905CA">
      <w:pPr>
        <w:suppressAutoHyphens/>
        <w:outlineLvl w:val="0"/>
        <w:rPr>
          <w:color w:val="000000" w:themeColor="text1"/>
        </w:rPr>
      </w:pPr>
      <w:r>
        <w:tab/>
        <w:t xml:space="preserve">(R319, </w:t>
      </w:r>
      <w:r w:rsidRPr="00981875">
        <w:t>H3790</w:t>
      </w:r>
      <w:r w:rsidR="00DF315C" w:rsidRPr="00981875">
        <w:fldChar w:fldCharType="begin"/>
      </w:r>
      <w:r w:rsidRPr="00981875">
        <w:instrText xml:space="preserve"> XE "H. 3790" \b </w:instrText>
      </w:r>
      <w:r w:rsidR="00DF315C" w:rsidRPr="00981875">
        <w:fldChar w:fldCharType="end"/>
      </w:r>
      <w:r>
        <w:t>)</w:t>
      </w:r>
      <w:r w:rsidRPr="00981875">
        <w:t xml:space="preserve"> -- Rep. Sellers:  </w:t>
      </w:r>
      <w:r w:rsidRPr="00981875">
        <w:rPr>
          <w:color w:val="000000" w:themeColor="text1"/>
          <w:szCs w:val="36"/>
        </w:rPr>
        <w:t xml:space="preserve">AN ACT </w:t>
      </w:r>
      <w:r w:rsidRPr="00981875">
        <w:t>TO CREATE THE BAMBERG COUNTY WATER AND SEWER AUTHORITY; TO PROVIDE FOR ITS DUTIES, RESPONSIBILITIES, AND POWERS; AND TO PROVIDE FOR THE APPOINTMENT AND TERMS OF THE AUTHORITY’S MEMBERS.</w:t>
      </w:r>
    </w:p>
    <w:p w:rsidR="005905CA" w:rsidRDefault="005905CA" w:rsidP="005905CA">
      <w:pPr>
        <w:pStyle w:val="Header"/>
        <w:tabs>
          <w:tab w:val="clear" w:pos="8640"/>
          <w:tab w:val="left" w:pos="4320"/>
        </w:tabs>
        <w:rPr>
          <w:szCs w:val="22"/>
        </w:rPr>
      </w:pPr>
      <w:r>
        <w:rPr>
          <w:szCs w:val="22"/>
        </w:rPr>
        <w:t>Very respectfully,</w:t>
      </w:r>
    </w:p>
    <w:p w:rsidR="005905CA" w:rsidRDefault="005905CA" w:rsidP="005905CA">
      <w:pPr>
        <w:pStyle w:val="Header"/>
        <w:tabs>
          <w:tab w:val="clear" w:pos="8640"/>
          <w:tab w:val="left" w:pos="4320"/>
        </w:tabs>
        <w:rPr>
          <w:szCs w:val="22"/>
        </w:rPr>
      </w:pPr>
      <w:r>
        <w:rPr>
          <w:szCs w:val="22"/>
        </w:rPr>
        <w:t>Speaker of the House</w:t>
      </w:r>
    </w:p>
    <w:p w:rsidR="005905CA" w:rsidRDefault="005905CA" w:rsidP="005905CA">
      <w:pPr>
        <w:pStyle w:val="Header"/>
        <w:tabs>
          <w:tab w:val="clear" w:pos="8640"/>
          <w:tab w:val="left" w:pos="4320"/>
        </w:tabs>
        <w:rPr>
          <w:szCs w:val="22"/>
        </w:rPr>
      </w:pPr>
      <w:r>
        <w:rPr>
          <w:szCs w:val="22"/>
        </w:rPr>
        <w:tab/>
        <w:t>Received as information.</w:t>
      </w:r>
    </w:p>
    <w:p w:rsidR="005905CA" w:rsidRDefault="005905CA" w:rsidP="005905CA">
      <w:pPr>
        <w:widowControl w:val="0"/>
        <w:autoSpaceDE w:val="0"/>
        <w:autoSpaceDN w:val="0"/>
        <w:adjustRightInd w:val="0"/>
        <w:jc w:val="center"/>
        <w:rPr>
          <w:rFonts w:cs="Arial"/>
          <w:b/>
          <w:bCs/>
          <w:szCs w:val="16"/>
        </w:rPr>
      </w:pPr>
    </w:p>
    <w:p w:rsidR="005905CA" w:rsidRDefault="005905CA" w:rsidP="005905CA">
      <w:pPr>
        <w:widowControl w:val="0"/>
        <w:autoSpaceDE w:val="0"/>
        <w:autoSpaceDN w:val="0"/>
        <w:adjustRightInd w:val="0"/>
        <w:jc w:val="center"/>
        <w:rPr>
          <w:rFonts w:cs="Arial"/>
          <w:b/>
          <w:bCs/>
          <w:szCs w:val="16"/>
        </w:rPr>
      </w:pPr>
      <w:r>
        <w:rPr>
          <w:rFonts w:cs="Arial"/>
          <w:b/>
          <w:bCs/>
          <w:szCs w:val="16"/>
        </w:rPr>
        <w:t>VETO OVERRIDDEN</w:t>
      </w:r>
    </w:p>
    <w:p w:rsidR="005905CA" w:rsidRPr="00981875" w:rsidRDefault="005905CA" w:rsidP="005905CA">
      <w:pPr>
        <w:suppressAutoHyphens/>
        <w:outlineLvl w:val="0"/>
        <w:rPr>
          <w:color w:val="000000" w:themeColor="text1"/>
        </w:rPr>
      </w:pPr>
      <w:r>
        <w:rPr>
          <w:rFonts w:cs="Arial"/>
          <w:b/>
          <w:bCs/>
          <w:szCs w:val="16"/>
        </w:rPr>
        <w:tab/>
      </w:r>
      <w:r>
        <w:t xml:space="preserve">(R319, </w:t>
      </w:r>
      <w:r w:rsidRPr="00981875">
        <w:t>H3790</w:t>
      </w:r>
      <w:r w:rsidR="00DF315C" w:rsidRPr="00981875">
        <w:fldChar w:fldCharType="begin"/>
      </w:r>
      <w:r w:rsidRPr="00981875">
        <w:instrText xml:space="preserve"> XE "H. 3790" \b </w:instrText>
      </w:r>
      <w:r w:rsidR="00DF315C" w:rsidRPr="00981875">
        <w:fldChar w:fldCharType="end"/>
      </w:r>
      <w:r>
        <w:t>)</w:t>
      </w:r>
      <w:r w:rsidRPr="00981875">
        <w:t xml:space="preserve"> -- Rep. Sellers:  </w:t>
      </w:r>
      <w:r w:rsidRPr="00981875">
        <w:rPr>
          <w:color w:val="000000" w:themeColor="text1"/>
          <w:szCs w:val="36"/>
        </w:rPr>
        <w:t xml:space="preserve">AN ACT </w:t>
      </w:r>
      <w:r w:rsidRPr="00981875">
        <w:t>TO CREATE THE BAMBERG COUNTY WATER AND SEWER AUTHORITY; TO PROVIDE FOR ITS DUTIES, RESPONSIBILITIES, AND POWERS; AND TO PROVIDE FOR THE APPOINTMENT AND TERMS OF THE AUTHORITY’S MEMBERS.</w:t>
      </w:r>
    </w:p>
    <w:p w:rsidR="005905CA" w:rsidRDefault="005905CA" w:rsidP="005905CA">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5905CA" w:rsidRDefault="005905CA" w:rsidP="005905CA">
      <w:pPr>
        <w:widowControl w:val="0"/>
        <w:autoSpaceDE w:val="0"/>
        <w:autoSpaceDN w:val="0"/>
        <w:adjustRightInd w:val="0"/>
        <w:rPr>
          <w:rFonts w:cs="Arial"/>
          <w:szCs w:val="16"/>
        </w:rPr>
      </w:pPr>
    </w:p>
    <w:p w:rsidR="005905CA" w:rsidRDefault="005905CA" w:rsidP="005905CA">
      <w:pPr>
        <w:widowControl w:val="0"/>
        <w:autoSpaceDE w:val="0"/>
        <w:autoSpaceDN w:val="0"/>
        <w:adjustRightInd w:val="0"/>
        <w:rPr>
          <w:rFonts w:cs="Arial"/>
          <w:szCs w:val="16"/>
        </w:rPr>
      </w:pPr>
      <w:r>
        <w:rPr>
          <w:rFonts w:cs="Arial"/>
          <w:szCs w:val="16"/>
        </w:rPr>
        <w:tab/>
        <w:t xml:space="preserve">Senator HUTTO moved that the veto of the Governor be overridden.  </w:t>
      </w:r>
    </w:p>
    <w:p w:rsidR="005905CA" w:rsidRDefault="005905CA" w:rsidP="005905CA">
      <w:pPr>
        <w:widowControl w:val="0"/>
        <w:autoSpaceDE w:val="0"/>
        <w:autoSpaceDN w:val="0"/>
        <w:adjustRightInd w:val="0"/>
        <w:rPr>
          <w:rFonts w:cs="Arial"/>
          <w:szCs w:val="16"/>
        </w:rPr>
      </w:pPr>
    </w:p>
    <w:p w:rsidR="005905CA" w:rsidRDefault="005905CA" w:rsidP="005905CA">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5905CA" w:rsidRDefault="005905CA" w:rsidP="005905CA">
      <w:pPr>
        <w:widowControl w:val="0"/>
        <w:autoSpaceDE w:val="0"/>
        <w:autoSpaceDN w:val="0"/>
        <w:adjustRightInd w:val="0"/>
        <w:rPr>
          <w:rFonts w:cs="Arial"/>
          <w:szCs w:val="16"/>
        </w:rPr>
      </w:pPr>
    </w:p>
    <w:p w:rsidR="005905CA" w:rsidRDefault="005905CA" w:rsidP="005905CA">
      <w:pPr>
        <w:widowControl w:val="0"/>
        <w:autoSpaceDE w:val="0"/>
        <w:autoSpaceDN w:val="0"/>
        <w:adjustRightInd w:val="0"/>
        <w:rPr>
          <w:rFonts w:cs="Arial"/>
          <w:szCs w:val="16"/>
        </w:rPr>
      </w:pPr>
      <w:r>
        <w:rPr>
          <w:rFonts w:cs="Arial"/>
          <w:szCs w:val="16"/>
        </w:rPr>
        <w:tab/>
        <w:t>The "ayes" and "nays" were demanded and taken, resulting as follows:</w:t>
      </w:r>
    </w:p>
    <w:p w:rsidR="005905CA" w:rsidRDefault="005905CA" w:rsidP="005905CA">
      <w:pPr>
        <w:pStyle w:val="Header"/>
        <w:tabs>
          <w:tab w:val="clear" w:pos="8640"/>
          <w:tab w:val="left" w:pos="4320"/>
        </w:tabs>
        <w:jc w:val="center"/>
        <w:rPr>
          <w:b/>
        </w:rPr>
      </w:pPr>
      <w:r w:rsidRPr="00B15410">
        <w:rPr>
          <w:b/>
        </w:rPr>
        <w:t>Ayes 20; Nays 10</w:t>
      </w:r>
    </w:p>
    <w:p w:rsidR="004F4558" w:rsidRPr="00B15410" w:rsidRDefault="004F4558" w:rsidP="005905CA">
      <w:pPr>
        <w:pStyle w:val="Header"/>
        <w:tabs>
          <w:tab w:val="clear" w:pos="8640"/>
          <w:tab w:val="left" w:pos="4320"/>
        </w:tabs>
        <w:jc w:val="center"/>
        <w:rPr>
          <w:b/>
        </w:rPr>
      </w:pP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5410">
        <w:rPr>
          <w:b/>
        </w:rPr>
        <w:t>AYES</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t>Alexander</w:t>
      </w:r>
      <w:r>
        <w:tab/>
      </w:r>
      <w:r w:rsidRPr="00B15410">
        <w:t>Anderson</w:t>
      </w:r>
      <w:r>
        <w:tab/>
      </w:r>
      <w:r w:rsidRPr="00B15410">
        <w:t>Bryant</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t>Coleman</w:t>
      </w:r>
      <w:r>
        <w:tab/>
      </w:r>
      <w:r w:rsidRPr="00B15410">
        <w:t>Ford</w:t>
      </w:r>
      <w:r>
        <w:tab/>
      </w:r>
      <w:r w:rsidRPr="00B15410">
        <w:t>Hutto</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t>Knotts</w:t>
      </w:r>
      <w:r>
        <w:tab/>
      </w:r>
      <w:r w:rsidRPr="00B15410">
        <w:t>Land</w:t>
      </w:r>
      <w:r>
        <w:tab/>
      </w:r>
      <w:r w:rsidRPr="00B15410">
        <w:t>Leatherman</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t>Leventis</w:t>
      </w:r>
      <w:r>
        <w:tab/>
      </w:r>
      <w:r w:rsidRPr="00B15410">
        <w:t>Lourie</w:t>
      </w:r>
      <w:r>
        <w:tab/>
      </w:r>
      <w:r w:rsidRPr="00B15410">
        <w:t>Malloy</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rPr>
          <w:i/>
        </w:rPr>
        <w:t>Martin, Larry</w:t>
      </w:r>
      <w:r>
        <w:rPr>
          <w:i/>
        </w:rPr>
        <w:tab/>
      </w:r>
      <w:r w:rsidRPr="00B15410">
        <w:t>Matthews</w:t>
      </w:r>
      <w:r>
        <w:tab/>
      </w:r>
      <w:r w:rsidRPr="00B15410">
        <w:t>McGill</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t>Nicholson</w:t>
      </w:r>
      <w:r>
        <w:tab/>
      </w:r>
      <w:r w:rsidRPr="00B15410">
        <w:t>O'Dell</w:t>
      </w:r>
      <w:r>
        <w:tab/>
      </w:r>
      <w:r w:rsidRPr="00B15410">
        <w:t>Reese</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t>Scott</w:t>
      </w:r>
      <w:r>
        <w:tab/>
      </w:r>
      <w:r w:rsidRPr="00B15410">
        <w:t>Setzler</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905CA" w:rsidRPr="00B15410"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5410">
        <w:rPr>
          <w:b/>
        </w:rPr>
        <w:t>Total--20</w:t>
      </w:r>
    </w:p>
    <w:p w:rsidR="005905CA" w:rsidRPr="00B15410" w:rsidRDefault="005905CA" w:rsidP="005905CA">
      <w:pPr>
        <w:pStyle w:val="Header"/>
        <w:tabs>
          <w:tab w:val="clear" w:pos="8640"/>
          <w:tab w:val="left" w:pos="4320"/>
        </w:tabs>
      </w:pP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5410">
        <w:rPr>
          <w:b/>
        </w:rPr>
        <w:t>NAYS</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t>Bright</w:t>
      </w:r>
      <w:r>
        <w:tab/>
      </w:r>
      <w:r w:rsidRPr="00B15410">
        <w:t>Campsen</w:t>
      </w:r>
      <w:r>
        <w:tab/>
      </w:r>
      <w:r w:rsidRPr="00B15410">
        <w:t>Cleary</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t>Courson</w:t>
      </w:r>
      <w:r>
        <w:tab/>
      </w:r>
      <w:r w:rsidRPr="00B15410">
        <w:t>Cromer</w:t>
      </w:r>
      <w:r>
        <w:tab/>
      </w:r>
      <w:r w:rsidRPr="00B15410">
        <w:t>Davis</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t>Gregory</w:t>
      </w:r>
      <w:r>
        <w:tab/>
      </w:r>
      <w:r w:rsidRPr="00B15410">
        <w:t>Grooms</w:t>
      </w:r>
      <w:r>
        <w:tab/>
      </w:r>
      <w:r w:rsidRPr="00B15410">
        <w:t>Peeler</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5410">
        <w:t>Rose</w:t>
      </w:r>
    </w:p>
    <w:p w:rsidR="005905CA"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905CA" w:rsidRPr="00B15410" w:rsidRDefault="005905CA" w:rsidP="005905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5410">
        <w:rPr>
          <w:b/>
        </w:rPr>
        <w:t>Total--10</w:t>
      </w:r>
    </w:p>
    <w:p w:rsidR="005905CA" w:rsidRPr="00B15410" w:rsidRDefault="005905CA" w:rsidP="005905CA">
      <w:pPr>
        <w:pStyle w:val="Header"/>
        <w:tabs>
          <w:tab w:val="clear" w:pos="8640"/>
          <w:tab w:val="left" w:pos="4320"/>
        </w:tabs>
      </w:pPr>
    </w:p>
    <w:p w:rsidR="005905CA" w:rsidRDefault="005905CA" w:rsidP="005905C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5905CA" w:rsidRDefault="005905CA" w:rsidP="005905CA">
      <w:pPr>
        <w:pStyle w:val="Header"/>
        <w:tabs>
          <w:tab w:val="clear" w:pos="8640"/>
          <w:tab w:val="left" w:pos="4320"/>
        </w:tabs>
        <w:rPr>
          <w:szCs w:val="22"/>
        </w:rPr>
      </w:pPr>
      <w:r>
        <w:t xml:space="preserve"> </w:t>
      </w:r>
      <w:r>
        <w:rPr>
          <w:szCs w:val="22"/>
        </w:rPr>
        <w:t xml:space="preserve">  </w:t>
      </w:r>
    </w:p>
    <w:p w:rsidR="005557D4" w:rsidRPr="001E6C2B" w:rsidRDefault="005557D4" w:rsidP="005557D4">
      <w:pPr>
        <w:pStyle w:val="Header"/>
        <w:tabs>
          <w:tab w:val="clear" w:pos="8640"/>
          <w:tab w:val="left" w:pos="4320"/>
        </w:tabs>
        <w:jc w:val="center"/>
      </w:pPr>
      <w:r>
        <w:rPr>
          <w:b/>
        </w:rPr>
        <w:t>Message from the House</w:t>
      </w:r>
    </w:p>
    <w:p w:rsidR="005557D4" w:rsidRDefault="005557D4" w:rsidP="005557D4">
      <w:pPr>
        <w:pStyle w:val="Header"/>
        <w:tabs>
          <w:tab w:val="clear" w:pos="8640"/>
          <w:tab w:val="left" w:pos="4320"/>
        </w:tabs>
      </w:pPr>
      <w:r>
        <w:t>Columbia, S.C., June 28, 2012</w:t>
      </w:r>
    </w:p>
    <w:p w:rsidR="005557D4" w:rsidRDefault="005557D4" w:rsidP="005557D4">
      <w:pPr>
        <w:pStyle w:val="Header"/>
        <w:tabs>
          <w:tab w:val="clear" w:pos="8640"/>
          <w:tab w:val="left" w:pos="4320"/>
        </w:tabs>
      </w:pPr>
    </w:p>
    <w:p w:rsidR="005557D4" w:rsidRDefault="005557D4" w:rsidP="005557D4">
      <w:pPr>
        <w:pStyle w:val="Header"/>
        <w:tabs>
          <w:tab w:val="clear" w:pos="8640"/>
          <w:tab w:val="left" w:pos="4320"/>
        </w:tabs>
      </w:pPr>
      <w:r>
        <w:t>Mr. President and Senators:</w:t>
      </w:r>
    </w:p>
    <w:p w:rsidR="005557D4" w:rsidRDefault="005557D4" w:rsidP="005557D4">
      <w:pPr>
        <w:pStyle w:val="Header"/>
        <w:tabs>
          <w:tab w:val="clear" w:pos="8640"/>
          <w:tab w:val="left" w:pos="4320"/>
        </w:tabs>
      </w:pPr>
      <w:r>
        <w:tab/>
        <w:t>The House respectfully informs your Honorable Body that it concurs in the amendments proposed by the Senate to:</w:t>
      </w:r>
    </w:p>
    <w:p w:rsidR="005557D4" w:rsidRPr="00661A74" w:rsidRDefault="005557D4" w:rsidP="005557D4">
      <w:r>
        <w:tab/>
      </w:r>
      <w:r w:rsidRPr="00661A74">
        <w:t>H. 5418</w:t>
      </w:r>
      <w:r w:rsidR="00DF315C" w:rsidRPr="00661A74">
        <w:fldChar w:fldCharType="begin"/>
      </w:r>
      <w:r w:rsidRPr="00661A74">
        <w:instrText xml:space="preserve"> XE "H. 5418" \b </w:instrText>
      </w:r>
      <w:r w:rsidR="00DF315C" w:rsidRPr="00661A74">
        <w:fldChar w:fldCharType="end"/>
      </w:r>
      <w:r w:rsidRPr="00661A74">
        <w:t xml:space="preserve"> -- Reps. White, Harrell, Lucas, Bingham, Herbkersman, Limehouse, Merrill, Pitts, Simrill, G.M. Smith, G.R. Smith, Clyburn and Ott:  </w:t>
      </w:r>
      <w:r w:rsidRPr="00661A74">
        <w:rPr>
          <w:szCs w:val="30"/>
        </w:rPr>
        <w:t xml:space="preserve">A JOINT RESOLUTION </w:t>
      </w:r>
      <w:r w:rsidRPr="00661A74">
        <w:rPr>
          <w:color w:val="000000" w:themeColor="text1"/>
          <w:u w:color="000000" w:themeColor="text1"/>
        </w:rPr>
        <w:t>TO PROVIDE FOR THE CONTINUING AUTHORITY TO PAY THE EXPENSES OF STATE GOVERNMENT IF THE 2012</w:t>
      </w:r>
      <w:r w:rsidRPr="00661A74">
        <w:rPr>
          <w:color w:val="000000" w:themeColor="text1"/>
          <w:u w:color="000000" w:themeColor="text1"/>
        </w:rPr>
        <w:noBreakHyphen/>
        <w:t>2013 FISCAL YEAR BEGINS WITHOUT A GENERAL APPROPRIATIONS ACT FOR THAT YEAR IN EFFECT.</w:t>
      </w:r>
    </w:p>
    <w:p w:rsidR="005557D4" w:rsidRDefault="005557D4" w:rsidP="005557D4">
      <w:pPr>
        <w:pStyle w:val="Header"/>
        <w:tabs>
          <w:tab w:val="clear" w:pos="8640"/>
          <w:tab w:val="left" w:pos="4320"/>
        </w:tabs>
      </w:pPr>
      <w:r>
        <w:t>and has ordered the Joint Resolution enrolled for Ratification.</w:t>
      </w:r>
    </w:p>
    <w:p w:rsidR="005557D4" w:rsidRDefault="005557D4" w:rsidP="005557D4">
      <w:pPr>
        <w:pStyle w:val="Header"/>
        <w:tabs>
          <w:tab w:val="clear" w:pos="8640"/>
          <w:tab w:val="left" w:pos="4320"/>
        </w:tabs>
      </w:pPr>
      <w:r>
        <w:t>Very respectfully,</w:t>
      </w:r>
    </w:p>
    <w:p w:rsidR="005557D4" w:rsidRDefault="005557D4" w:rsidP="005557D4">
      <w:pPr>
        <w:pStyle w:val="Header"/>
        <w:tabs>
          <w:tab w:val="clear" w:pos="8640"/>
          <w:tab w:val="left" w:pos="4320"/>
        </w:tabs>
      </w:pPr>
      <w:r>
        <w:t>Speaker of the House</w:t>
      </w:r>
    </w:p>
    <w:p w:rsidR="005557D4" w:rsidRDefault="005557D4" w:rsidP="005557D4">
      <w:pPr>
        <w:pStyle w:val="Header"/>
        <w:tabs>
          <w:tab w:val="clear" w:pos="8640"/>
          <w:tab w:val="left" w:pos="4320"/>
        </w:tabs>
      </w:pPr>
      <w:r>
        <w:tab/>
        <w:t>Received as information.</w:t>
      </w:r>
    </w:p>
    <w:p w:rsidR="00AE5B51" w:rsidRDefault="00AE5B51" w:rsidP="005557D4">
      <w:pPr>
        <w:pStyle w:val="Header"/>
        <w:tabs>
          <w:tab w:val="clear" w:pos="8640"/>
          <w:tab w:val="left" w:pos="4320"/>
        </w:tabs>
      </w:pPr>
    </w:p>
    <w:p w:rsidR="00423C2A" w:rsidRDefault="00945DC8" w:rsidP="001C211F">
      <w:pPr>
        <w:pStyle w:val="Header"/>
        <w:tabs>
          <w:tab w:val="clear" w:pos="8640"/>
          <w:tab w:val="left" w:pos="4320"/>
        </w:tabs>
        <w:rPr>
          <w:b/>
          <w:szCs w:val="22"/>
        </w:rPr>
      </w:pPr>
      <w:r w:rsidRPr="00945DC8">
        <w:rPr>
          <w:szCs w:val="22"/>
        </w:rPr>
        <w:t xml:space="preserve">    </w:t>
      </w:r>
      <w:r w:rsidR="005557D4" w:rsidRPr="00945DC8">
        <w:rPr>
          <w:szCs w:val="22"/>
        </w:rPr>
        <w:t>With Senator MASSEY retaining the floor, Senator</w:t>
      </w:r>
      <w:r w:rsidR="005557D4">
        <w:rPr>
          <w:szCs w:val="22"/>
        </w:rPr>
        <w:t xml:space="preserve"> LEATHERMAN, with unanimous consent, was recognized to give a status report on the Reports of the Committee of Conference to </w:t>
      </w:r>
      <w:r w:rsidR="000E633E">
        <w:rPr>
          <w:szCs w:val="22"/>
        </w:rPr>
        <w:t>H. </w:t>
      </w:r>
      <w:r w:rsidR="00C8388B">
        <w:rPr>
          <w:szCs w:val="22"/>
        </w:rPr>
        <w:t>4813</w:t>
      </w:r>
      <w:r w:rsidR="005557D4">
        <w:rPr>
          <w:szCs w:val="22"/>
        </w:rPr>
        <w:t xml:space="preserve">, the General Appropriation </w:t>
      </w:r>
      <w:r w:rsidR="00C07237">
        <w:rPr>
          <w:szCs w:val="22"/>
        </w:rPr>
        <w:t>Bill</w:t>
      </w:r>
      <w:r w:rsidR="005557D4">
        <w:rPr>
          <w:szCs w:val="22"/>
        </w:rPr>
        <w:t xml:space="preserve">, and H. 4814, the Capital Reserve </w:t>
      </w:r>
      <w:r w:rsidR="00C07237">
        <w:rPr>
          <w:szCs w:val="22"/>
        </w:rPr>
        <w:t>Fund Bill</w:t>
      </w:r>
      <w:r w:rsidR="005557D4">
        <w:rPr>
          <w:szCs w:val="22"/>
        </w:rPr>
        <w:t xml:space="preserve">. </w:t>
      </w:r>
    </w:p>
    <w:p w:rsidR="00423C2A" w:rsidRDefault="00423C2A" w:rsidP="00945DC8">
      <w:pPr>
        <w:pStyle w:val="Header"/>
        <w:tabs>
          <w:tab w:val="clear" w:pos="8640"/>
          <w:tab w:val="left" w:pos="4320"/>
        </w:tabs>
        <w:jc w:val="center"/>
        <w:rPr>
          <w:b/>
          <w:szCs w:val="22"/>
        </w:rPr>
      </w:pPr>
    </w:p>
    <w:p w:rsidR="005557D4" w:rsidRPr="00945DC8" w:rsidRDefault="005557D4" w:rsidP="00945DC8">
      <w:pPr>
        <w:pStyle w:val="Header"/>
        <w:tabs>
          <w:tab w:val="clear" w:pos="8640"/>
          <w:tab w:val="left" w:pos="4320"/>
        </w:tabs>
        <w:jc w:val="center"/>
        <w:rPr>
          <w:b/>
          <w:szCs w:val="22"/>
        </w:rPr>
      </w:pPr>
      <w:r w:rsidRPr="00945DC8">
        <w:rPr>
          <w:b/>
          <w:szCs w:val="22"/>
        </w:rPr>
        <w:t>Point of Order</w:t>
      </w:r>
    </w:p>
    <w:p w:rsidR="005557D4" w:rsidRDefault="005557D4" w:rsidP="005557D4">
      <w:pPr>
        <w:pStyle w:val="Header"/>
        <w:tabs>
          <w:tab w:val="clear" w:pos="8640"/>
          <w:tab w:val="left" w:pos="4320"/>
        </w:tabs>
      </w:pPr>
      <w:r>
        <w:tab/>
        <w:t>Senator BRIGHT raised a Point of Order under Rule 37 that the Report of the Committee of Conference on H. 4813 was out of order and violative of the 24-hour rule.</w:t>
      </w:r>
    </w:p>
    <w:p w:rsidR="005557D4" w:rsidRDefault="005557D4" w:rsidP="005557D4">
      <w:pPr>
        <w:pStyle w:val="Header"/>
        <w:tabs>
          <w:tab w:val="clear" w:pos="8640"/>
          <w:tab w:val="left" w:pos="4320"/>
        </w:tabs>
        <w:rPr>
          <w:szCs w:val="22"/>
        </w:rPr>
      </w:pPr>
      <w:r>
        <w:rPr>
          <w:szCs w:val="22"/>
        </w:rPr>
        <w:tab/>
        <w:t>The PRESIDENT stated that the Point of Order was not timely as the Report of the Committee of Conference on H. 4813 was not before the body.</w:t>
      </w:r>
    </w:p>
    <w:p w:rsidR="005557D4" w:rsidRDefault="005557D4" w:rsidP="005557D4">
      <w:pPr>
        <w:pStyle w:val="Header"/>
        <w:tabs>
          <w:tab w:val="clear" w:pos="8640"/>
          <w:tab w:val="left" w:pos="4320"/>
        </w:tabs>
        <w:rPr>
          <w:szCs w:val="22"/>
        </w:rPr>
      </w:pPr>
    </w:p>
    <w:p w:rsidR="005557D4" w:rsidRDefault="005557D4" w:rsidP="005557D4">
      <w:pPr>
        <w:pStyle w:val="Header"/>
        <w:tabs>
          <w:tab w:val="clear" w:pos="8640"/>
          <w:tab w:val="left" w:pos="4320"/>
        </w:tabs>
        <w:rPr>
          <w:szCs w:val="22"/>
        </w:rPr>
      </w:pPr>
      <w:r>
        <w:rPr>
          <w:szCs w:val="22"/>
        </w:rPr>
        <w:tab/>
        <w:t>Senator MASSEY resumed speaking.</w:t>
      </w:r>
    </w:p>
    <w:p w:rsidR="005557D4" w:rsidRDefault="005557D4" w:rsidP="005557D4">
      <w:pPr>
        <w:pStyle w:val="Header"/>
        <w:tabs>
          <w:tab w:val="clear" w:pos="8640"/>
          <w:tab w:val="left" w:pos="4320"/>
        </w:tabs>
        <w:rPr>
          <w:szCs w:val="22"/>
        </w:rPr>
      </w:pPr>
    </w:p>
    <w:p w:rsidR="005557D4" w:rsidRPr="007946C5" w:rsidRDefault="005557D4" w:rsidP="00CF219E">
      <w:pPr>
        <w:pStyle w:val="Header"/>
        <w:keepNext/>
        <w:tabs>
          <w:tab w:val="clear" w:pos="8640"/>
          <w:tab w:val="left" w:pos="4320"/>
        </w:tabs>
        <w:jc w:val="center"/>
        <w:rPr>
          <w:b/>
          <w:szCs w:val="22"/>
        </w:rPr>
      </w:pPr>
      <w:r w:rsidRPr="007946C5">
        <w:rPr>
          <w:b/>
          <w:szCs w:val="22"/>
        </w:rPr>
        <w:t>RATIFICATION OF ACTS</w:t>
      </w:r>
    </w:p>
    <w:p w:rsidR="002D431B" w:rsidRDefault="002D431B" w:rsidP="00CF219E">
      <w:pPr>
        <w:keepNext/>
        <w:outlineLvl w:val="0"/>
      </w:pPr>
      <w:r>
        <w:tab/>
      </w:r>
      <w:r w:rsidRPr="003906E6">
        <w:rPr>
          <w:color w:val="auto"/>
        </w:rPr>
        <w:t>Pursuant to an invitation the Honorable Speaker and House of Representatives appeared in the Senate Chamber on June 28, 2012, at 11:00 A.M. and the following Acts and Joint Resolutions were ratified:</w:t>
      </w:r>
    </w:p>
    <w:p w:rsidR="002D431B" w:rsidRDefault="002D431B" w:rsidP="00CF219E">
      <w:pPr>
        <w:keepNext/>
        <w:outlineLvl w:val="0"/>
      </w:pPr>
    </w:p>
    <w:p w:rsidR="002D431B" w:rsidRPr="003906E6" w:rsidRDefault="002D431B" w:rsidP="002D431B">
      <w:pPr>
        <w:rPr>
          <w:color w:val="000000" w:themeColor="text1"/>
          <w:u w:color="000000" w:themeColor="text1"/>
        </w:rPr>
      </w:pPr>
      <w:r w:rsidRPr="003906E6">
        <w:rPr>
          <w:color w:val="auto"/>
        </w:rPr>
        <w:tab/>
        <w:t>(R324, S. 1340</w:t>
      </w:r>
      <w:r w:rsidR="00DF315C">
        <w:fldChar w:fldCharType="begin"/>
      </w:r>
      <w:r>
        <w:instrText xml:space="preserve"> XE "S. 1340" \b</w:instrText>
      </w:r>
      <w:r w:rsidR="00DF315C">
        <w:fldChar w:fldCharType="end"/>
      </w:r>
      <w:r w:rsidRPr="003906E6">
        <w:rPr>
          <w:color w:val="auto"/>
        </w:rPr>
        <w:t xml:space="preserve">) -- </w:t>
      </w:r>
      <w:r w:rsidRPr="003906E6">
        <w:t xml:space="preserve"> Senators Malloy and Knotts: AN ACT </w:t>
      </w:r>
      <w:r w:rsidRPr="003906E6">
        <w:rPr>
          <w:color w:val="000000" w:themeColor="text1"/>
          <w:u w:color="000000" w:themeColor="text1"/>
        </w:rPr>
        <w:t>TO AMEND SECTION 41</w:t>
      </w:r>
      <w:r w:rsidRPr="003906E6">
        <w:rPr>
          <w:color w:val="000000" w:themeColor="text1"/>
          <w:u w:color="000000" w:themeColor="text1"/>
        </w:rPr>
        <w:noBreakHyphen/>
        <w:t>15</w:t>
      </w:r>
      <w:r w:rsidRPr="003906E6">
        <w:rPr>
          <w:color w:val="000000" w:themeColor="text1"/>
          <w:u w:color="000000" w:themeColor="text1"/>
        </w:rPr>
        <w:noBreakHyphen/>
        <w:t>520, AS AMENDED, CODE OF LAWS OF SOUTH CAROLINA, 1976, RELATING TO REMEDIES OF AN EMPLOYEE ALLEGING DISCRIMINATION, SO AS TO PROVIDE PROCEDURES THE DIRECTOR OF THE DEPARTMENT OF LABOR, LICENSING AND REGULATION SHALL FOLLOW UPON RECEIPT OF A COMPLAINT ALLEGING DISCRIMINATION.</w:t>
      </w:r>
    </w:p>
    <w:p w:rsidR="002D431B" w:rsidRDefault="002D431B" w:rsidP="002D431B">
      <w:pPr>
        <w:outlineLvl w:val="0"/>
      </w:pPr>
      <w:r w:rsidRPr="003906E6">
        <w:rPr>
          <w:color w:val="auto"/>
        </w:rPr>
        <w:t>L:\COUNCIL\ACTS\1340DG12.DOCX</w:t>
      </w:r>
    </w:p>
    <w:p w:rsidR="002D431B" w:rsidRDefault="002D431B" w:rsidP="002D431B">
      <w:pPr>
        <w:outlineLvl w:val="0"/>
      </w:pPr>
    </w:p>
    <w:p w:rsidR="002D431B" w:rsidRPr="003906E6" w:rsidRDefault="002D431B" w:rsidP="002D431B">
      <w:r w:rsidRPr="003906E6">
        <w:rPr>
          <w:color w:val="auto"/>
        </w:rPr>
        <w:tab/>
        <w:t>(R325, S. 1419</w:t>
      </w:r>
      <w:r w:rsidR="00DF315C">
        <w:fldChar w:fldCharType="begin"/>
      </w:r>
      <w:r>
        <w:instrText xml:space="preserve"> XE "S. 1419" \b</w:instrText>
      </w:r>
      <w:r w:rsidR="00DF315C">
        <w:fldChar w:fldCharType="end"/>
      </w:r>
      <w:r w:rsidRPr="003906E6">
        <w:rPr>
          <w:color w:val="auto"/>
        </w:rPr>
        <w:t xml:space="preserve">) -- </w:t>
      </w:r>
      <w:r w:rsidRPr="003906E6">
        <w:t xml:space="preserve"> Senators Thomas, Ford and Hayes: AN ACT TO AMEND CHAPTER 45, TITLE 38, CODE OF LAWS OF SOUTH CAROLINA, 1976, RELATING TO INSURANCE BROKERS AND SURPLUS LINES INSURANCE, SO AS TO DEFINE TERMS, TO PROVIDE THAT </w:t>
      </w:r>
      <w:r w:rsidRPr="003906E6">
        <w:rPr>
          <w:color w:val="000000" w:themeColor="text1"/>
        </w:rPr>
        <w:t xml:space="preserve">THE REVENUE COLLECTED FROM THE BROKER’S PREMIUM TAX RATE MUST BE CREDITED TO A SPECIAL EARMARKED FUND, TO PROVIDE THE MANNER IN WHICH THE FUND MAY BE USED AND DISBURSED, TO AUTHORIZE </w:t>
      </w:r>
      <w:r w:rsidRPr="003906E6">
        <w:t xml:space="preserve">THE DIRECTOR OF THE DEPARTMENT OF INSURANCE TO CONDUCT EXAMINATIONS OF BROKER RECORDS, TO ALLOW THE DEPARTMENT OF INSURANCE TO PROMULGATE REGULATIONS NECESSARY TO IMPLEMENT THE CHAPTER, TO PROVIDE THE MANNER IN WHICH </w:t>
      </w:r>
      <w:r w:rsidRPr="003906E6">
        <w:rPr>
          <w:color w:val="000000" w:themeColor="text1"/>
        </w:rPr>
        <w:t>THE NONADMITTED AND REINSURANCE REFORM ACT OF 2010 MAY BE IMPLEMENTED; AND TO AMEND SECTION 38</w:t>
      </w:r>
      <w:r w:rsidRPr="003906E6">
        <w:rPr>
          <w:color w:val="000000" w:themeColor="text1"/>
        </w:rPr>
        <w:noBreakHyphen/>
        <w:t>7</w:t>
      </w:r>
      <w:r w:rsidRPr="003906E6">
        <w:rPr>
          <w:color w:val="000000" w:themeColor="text1"/>
        </w:rPr>
        <w:noBreakHyphen/>
        <w:t>160, RELATING TO MUNICIPAL LICENSE FEES AND TAXES, SO AS TO DISALLOW A</w:t>
      </w:r>
      <w:r w:rsidRPr="003906E6">
        <w:t xml:space="preserve"> MUNICIPALITY FROM CHARGING AN ADDITIONAL LICENSE FEE OR TAX BASED UPON A PERCENTAGE OF PREMIUMS FOR PURPOSES OF SURPLUS LINES INSURANCE.</w:t>
      </w:r>
    </w:p>
    <w:p w:rsidR="002D431B" w:rsidRDefault="002D431B" w:rsidP="002D431B">
      <w:pPr>
        <w:outlineLvl w:val="0"/>
      </w:pPr>
      <w:r w:rsidRPr="003906E6">
        <w:rPr>
          <w:color w:val="auto"/>
        </w:rPr>
        <w:t>L:\COUNCIL\ACTS\1419DG12.DOCX</w:t>
      </w:r>
    </w:p>
    <w:p w:rsidR="002D431B" w:rsidRDefault="002D431B" w:rsidP="002D431B">
      <w:pPr>
        <w:outlineLvl w:val="0"/>
      </w:pPr>
    </w:p>
    <w:p w:rsidR="002D431B" w:rsidRPr="003906E6" w:rsidRDefault="002D431B" w:rsidP="002D431B">
      <w:r w:rsidRPr="003906E6">
        <w:rPr>
          <w:color w:val="auto"/>
        </w:rPr>
        <w:tab/>
        <w:t>(R326, H. 3508</w:t>
      </w:r>
      <w:r w:rsidR="00DF315C">
        <w:fldChar w:fldCharType="begin"/>
      </w:r>
      <w:r>
        <w:instrText xml:space="preserve"> XE "H. 3508" \b</w:instrText>
      </w:r>
      <w:r w:rsidR="00DF315C">
        <w:fldChar w:fldCharType="end"/>
      </w:r>
      <w:r w:rsidRPr="003906E6">
        <w:rPr>
          <w:color w:val="auto"/>
        </w:rPr>
        <w:t xml:space="preserve">) -- </w:t>
      </w:r>
      <w:r w:rsidRPr="003906E6">
        <w:t xml:space="preserve">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AN ACT TO AMEND THE CODE OF LAWS OF SOUTH CAROLINA, 1976, SO AS TO RETITLE ARTICLE 23, CHAPTER 9, TITLE 58, RELATING TO GOVERNMENT</w:t>
      </w:r>
      <w:r w:rsidRPr="003906E6">
        <w:noBreakHyphen/>
        <w:t>OWNED TELECOMMUNICATIONS SERVICE PROVIDERS AS “GOVERNMENT</w:t>
      </w:r>
      <w:r w:rsidRPr="003906E6">
        <w:noBreakHyphen/>
        <w:t>OWNED COMMUNICATIONS SERVICE PROVIDERS”; BY ADDING SECTION 58</w:t>
      </w:r>
      <w:r w:rsidRPr="003906E6">
        <w:noBreakHyphen/>
        <w:t>9</w:t>
      </w:r>
      <w:r w:rsidRPr="003906E6">
        <w:noBreakHyphen/>
        <w:t>2660 SO AS TO PROVIDE A GOVERNMENT</w:t>
      </w:r>
      <w:r w:rsidRPr="003906E6">
        <w:noBreakHyphen/>
        <w:t>OWNED COMMUNICATIONS SERVICE PROVIDER MAY PETITION THE PUBLIC SERVICE COMMISSION TO DESIGNATE ONE OR MORE AREAS AS AN “UNSERVED AREA”,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3906E6">
        <w:noBreakHyphen/>
        <w:t>9</w:t>
      </w:r>
      <w:r w:rsidRPr="003906E6">
        <w:noBreakHyphen/>
        <w:t>10, AS AMENDED, RELATING TO DEFINITIONS CONCERNING TELEPHONE COMPANIES, SO AS TO MODIFY THE DEFINITION OF “BROADBAND SERVICE”; TO AMEND SECTION 58</w:t>
      </w:r>
      <w:r w:rsidRPr="003906E6">
        <w:noBreakHyphen/>
        <w:t>9</w:t>
      </w:r>
      <w:r w:rsidRPr="003906E6">
        <w:noBreakHyphen/>
        <w:t>2600, RELATING TO THE PURPOSE OF ARTICLE 23, CHAPTER 9, TITLE 58, SO AS TO MAKE CONFORMING CHANGES AND CLARIFY THE SCOPE OF THE ARTICLE; TO AMEND SECTION 58</w:t>
      </w:r>
      <w:r w:rsidRPr="003906E6">
        <w:noBreakHyphen/>
        <w:t>9</w:t>
      </w:r>
      <w:r w:rsidRPr="003906E6">
        <w:noBreakHyphen/>
        <w:t>2610, RELATING TO DEFINITIONS CONCERNING GOVERNMENT</w:t>
      </w:r>
      <w:r w:rsidRPr="003906E6">
        <w:noBreakHyphen/>
        <w:t>OWNED TELECOMMUNICATIONS SERVICE PROVIDERS, SO AS TO MAKE CONFORMING CHANGES AND ADD CERTAIN DEFINITIONS; TO AMEND SECTION 58</w:t>
      </w:r>
      <w:r w:rsidRPr="003906E6">
        <w:noBreakHyphen/>
        <w:t>9</w:t>
      </w:r>
      <w:r w:rsidRPr="003906E6">
        <w:noBreakHyphen/>
        <w:t>2620, AS AMENDED, RELATING TO DUTIES, RESTRICTIONS, RATE COMPUTATIONS, AND ACCOUNTING REQUIREMENTS OF GOVERNMENT</w:t>
      </w:r>
      <w:r w:rsidRPr="003906E6">
        <w:noBreakHyphen/>
        <w:t>OWNED TELECOMMUNICATIONS SERVICE PROVIDERS, SO AS TO MAKE CONFORMING CHANGES, TO ALLOW A GOVERNMENT</w:t>
      </w:r>
      <w:r w:rsidRPr="003906E6">
        <w:noBreakHyphen/>
        <w:t>OWNED COMMUNICATIONS SERVICE PROVIDER MAY PROVIDE CERTAIN MATCHING FUNDS TO COMPLY WITH A FEDERAL GRANT, TO GIVE THE OFFICE OF REGULATORY STAFF JURISDICTION TO INVESTIGATE THE COMPLIANCE OF A GOVERNMENT</w:t>
      </w:r>
      <w:r w:rsidRPr="003906E6">
        <w:noBreakHyphen/>
        <w:t>OWNED COMMUNICATIONS PROVIDER WITH THE PROVISIONS OF THIS CHAPTER, TO PROVIDE THE COMMISSION MAY ENFORCE THE COMPLIANCE OF A GOVERNMENT</w:t>
      </w:r>
      <w:r w:rsidRPr="003906E6">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3906E6">
        <w:noBreakHyphen/>
        <w:t>OWNED COMMUNICATIONS SERVICE PROVIDER; TO AMEND SECTION 58</w:t>
      </w:r>
      <w:r w:rsidRPr="003906E6">
        <w:noBreakHyphen/>
        <w:t>9</w:t>
      </w:r>
      <w:r w:rsidRPr="003906E6">
        <w:noBreakHyphen/>
        <w:t>2630, RELATING TO CERTAIN TAX COLLECTIONS AND PAYMENTS, SO AS TO MAKE CONFORMING CHANGES;  TO AMEND SECTION 58</w:t>
      </w:r>
      <w:r w:rsidRPr="003906E6">
        <w:noBreakHyphen/>
        <w:t>9</w:t>
      </w:r>
      <w:r w:rsidRPr="003906E6">
        <w:noBreakHyphen/>
        <w:t>2650, RELATING TO LIABILITY INSURANCE RATES FOR COMMUNICATIONS OPERATIONS, SO AS TO MAKE CONFORMING CHANGES; BY ADDING SECTION 58</w:t>
      </w:r>
      <w:r w:rsidRPr="003906E6">
        <w:noBreakHyphen/>
        <w:t>9</w:t>
      </w:r>
      <w:r w:rsidRPr="003906E6">
        <w:noBreakHyphen/>
        <w:t>2670 SO AS TO EXEMPT CERTAIN GOVERNMENT</w:t>
      </w:r>
      <w:r w:rsidRPr="003906E6">
        <w:noBreakHyphen/>
        <w:t>OWNED COMMUNICATIONS SERVICE PROVIDERS FROM CERTAIN PROVISIONS; BY ADDING SECTION 58</w:t>
      </w:r>
      <w:r w:rsidRPr="003906E6">
        <w:noBreakHyphen/>
        <w:t>9</w:t>
      </w:r>
      <w:r w:rsidRPr="003906E6">
        <w:noBreakHyphen/>
        <w:t>2689 SO AS TO REQUIRE THE STATE REGULATION OF PUBLIC UTILITIES REVIEW COMMITTEE TO SUBMIT A REPORT TO THE GENERAL ASSEMBLY EVERY FIVE YEARS DETAILING THE EFFECT OF THIS ACT; AND TO CLARIFY THAT THIS ACT DOES NOT EXPAND, DIMINISH, OR OTHERWISE AFFECT CERTAIN PROVISIONS REGARDING THE SOUTH CAROLINA LIGHTRAIL CONSORTIUM.</w:t>
      </w:r>
    </w:p>
    <w:p w:rsidR="002D431B" w:rsidRDefault="002D431B" w:rsidP="002D431B">
      <w:pPr>
        <w:outlineLvl w:val="0"/>
      </w:pPr>
      <w:r w:rsidRPr="003906E6">
        <w:rPr>
          <w:color w:val="auto"/>
        </w:rPr>
        <w:t>L:\COUNCIL\ACTS\3508DG12.DOCX</w:t>
      </w:r>
    </w:p>
    <w:p w:rsidR="002D431B" w:rsidRDefault="002D431B" w:rsidP="002D431B">
      <w:pPr>
        <w:outlineLvl w:val="0"/>
      </w:pPr>
    </w:p>
    <w:p w:rsidR="002D431B" w:rsidRPr="003906E6" w:rsidRDefault="002D431B" w:rsidP="002D431B">
      <w:r w:rsidRPr="003906E6">
        <w:rPr>
          <w:color w:val="auto"/>
        </w:rPr>
        <w:tab/>
        <w:t>(R327, H. 4494</w:t>
      </w:r>
      <w:r w:rsidR="00DF315C">
        <w:fldChar w:fldCharType="begin"/>
      </w:r>
      <w:r>
        <w:instrText xml:space="preserve"> XE "H. 4494" \b</w:instrText>
      </w:r>
      <w:r w:rsidR="00DF315C">
        <w:fldChar w:fldCharType="end"/>
      </w:r>
      <w:r w:rsidRPr="003906E6">
        <w:rPr>
          <w:color w:val="auto"/>
        </w:rPr>
        <w:t xml:space="preserve">) -- </w:t>
      </w:r>
      <w:r w:rsidRPr="003906E6">
        <w:t xml:space="preserve"> Reps. Huggins, Long, Pitts, G.R. Smith and Bedingfield: AN ACT TO AMEND SECTION 23</w:t>
      </w:r>
      <w:r w:rsidRPr="003906E6">
        <w:noBreakHyphen/>
        <w:t>31</w:t>
      </w:r>
      <w:r w:rsidRPr="003906E6">
        <w:noBreakHyphen/>
        <w:t>10, CODE OF LAWS OF SOUTH CAROLINA, 1976, RELATING TO THE PURCHASE OF RIFLES OR SHOTGUNS IN CONTIGUOUS STATES, SO AS TO REMOVE THE REQUIREMENT THAT THE PURCHASE BE MADE FROM A CONTIGUOUS STATE; AND TO REPEAL ARTICLE 3, CHAPTER 31, TITLE 23 RELATING TO THE REGULATION OF PISTOLS.</w:t>
      </w:r>
    </w:p>
    <w:p w:rsidR="002D431B" w:rsidRDefault="002D431B" w:rsidP="002D431B">
      <w:pPr>
        <w:outlineLvl w:val="0"/>
      </w:pPr>
      <w:r w:rsidRPr="003906E6">
        <w:rPr>
          <w:color w:val="auto"/>
        </w:rPr>
        <w:t>L:\COUNCIL\ACTS\4494AHB12.DOCX</w:t>
      </w:r>
    </w:p>
    <w:p w:rsidR="002D431B" w:rsidRDefault="002D431B" w:rsidP="002D431B">
      <w:pPr>
        <w:outlineLvl w:val="0"/>
      </w:pPr>
    </w:p>
    <w:p w:rsidR="002D431B" w:rsidRPr="003906E6" w:rsidRDefault="002D431B" w:rsidP="002D431B">
      <w:pPr>
        <w:rPr>
          <w:color w:val="000000" w:themeColor="text1"/>
          <w:u w:color="000000" w:themeColor="text1"/>
        </w:rPr>
      </w:pPr>
      <w:r w:rsidRPr="003906E6">
        <w:rPr>
          <w:color w:val="auto"/>
        </w:rPr>
        <w:tab/>
        <w:t>(R328, H. 5418</w:t>
      </w:r>
      <w:r w:rsidR="00DF315C">
        <w:fldChar w:fldCharType="begin"/>
      </w:r>
      <w:r>
        <w:instrText xml:space="preserve"> XE "H. 5418" \b</w:instrText>
      </w:r>
      <w:r w:rsidR="00DF315C">
        <w:fldChar w:fldCharType="end"/>
      </w:r>
      <w:r w:rsidRPr="003906E6">
        <w:rPr>
          <w:color w:val="auto"/>
        </w:rPr>
        <w:t xml:space="preserve">) -- </w:t>
      </w:r>
      <w:r w:rsidRPr="003906E6">
        <w:t xml:space="preserve"> Reps. White, Harrell, Lucas, Bingham, Herbkersman, Limehouse, Merrill, Pitts, Simrill, G.M. Smith, G.R. Smith, Clyburn and Ott: A JOINT RESOLUTION </w:t>
      </w:r>
      <w:r w:rsidRPr="003906E6">
        <w:rPr>
          <w:color w:val="000000" w:themeColor="text1"/>
          <w:u w:color="000000" w:themeColor="text1"/>
        </w:rPr>
        <w:t>TO PROVIDE FOR THE CONTINUING AUTHORITY TO PAY THE EXPENSES OF STATE GOVERNMENT IF THE 2012</w:t>
      </w:r>
      <w:r w:rsidRPr="003906E6">
        <w:rPr>
          <w:color w:val="000000" w:themeColor="text1"/>
          <w:u w:color="000000" w:themeColor="text1"/>
        </w:rPr>
        <w:noBreakHyphen/>
        <w:t>2013 FISCAL YEAR BEGINS WITHOUT A GENERAL APPROPRIATIONS ACT FOR THAT YEAR IN EFFECT, AND TO PROVIDE EXCEPTIONS; AND TO AMEND SECTION 12</w:t>
      </w:r>
      <w:r w:rsidRPr="003906E6">
        <w:rPr>
          <w:color w:val="000000" w:themeColor="text1"/>
          <w:u w:color="000000" w:themeColor="text1"/>
        </w:rPr>
        <w:noBreakHyphen/>
        <w:t>6</w:t>
      </w:r>
      <w:r w:rsidRPr="003906E6">
        <w:rPr>
          <w:color w:val="000000" w:themeColor="text1"/>
          <w:u w:color="000000" w:themeColor="text1"/>
        </w:rPr>
        <w:noBreakHyphen/>
        <w:t>545, AS AMENDED, CODE OF LAWS OF SOUTH CAROLINA, 1976, RELATING TO INCOME TAX RATES FOR PASS</w:t>
      </w:r>
      <w:r w:rsidRPr="003906E6">
        <w:rPr>
          <w:color w:val="000000" w:themeColor="text1"/>
          <w:u w:color="000000" w:themeColor="text1"/>
        </w:rPr>
        <w:noBreakHyphen/>
        <w:t>THROUGH TRADE AND BUSINESS INCOME, SO AS TO REDUCE THE TAX RATE FROM FIVE PERCENT TO THREE PERCENT OVER THREE YEARS.</w:t>
      </w:r>
    </w:p>
    <w:p w:rsidR="002D431B" w:rsidRDefault="002D431B" w:rsidP="002D431B">
      <w:pPr>
        <w:outlineLvl w:val="0"/>
      </w:pPr>
      <w:r w:rsidRPr="003906E6">
        <w:rPr>
          <w:color w:val="auto"/>
        </w:rPr>
        <w:t>L:\COUNCIL\ACTS\5418DG12.DOCX</w:t>
      </w:r>
    </w:p>
    <w:p w:rsidR="005557D4" w:rsidRDefault="005557D4" w:rsidP="005557D4">
      <w:pPr>
        <w:pStyle w:val="Header"/>
        <w:tabs>
          <w:tab w:val="clear" w:pos="8640"/>
          <w:tab w:val="left" w:pos="4320"/>
        </w:tabs>
        <w:rPr>
          <w:szCs w:val="22"/>
        </w:rPr>
      </w:pPr>
    </w:p>
    <w:p w:rsidR="005557D4" w:rsidRDefault="005557D4" w:rsidP="005557D4">
      <w:pPr>
        <w:pStyle w:val="Header"/>
        <w:tabs>
          <w:tab w:val="clear" w:pos="8640"/>
          <w:tab w:val="left" w:pos="4320"/>
        </w:tabs>
        <w:rPr>
          <w:szCs w:val="22"/>
        </w:rPr>
      </w:pPr>
      <w:r>
        <w:rPr>
          <w:szCs w:val="22"/>
        </w:rPr>
        <w:tab/>
        <w:t>On motion of Senator LEATHERMAN, the Report of the Committee of Conference on H. 4813 w</w:t>
      </w:r>
      <w:r w:rsidR="004E00B4">
        <w:rPr>
          <w:szCs w:val="22"/>
        </w:rPr>
        <w:t>as</w:t>
      </w:r>
      <w:r>
        <w:rPr>
          <w:szCs w:val="22"/>
        </w:rPr>
        <w:t xml:space="preserve"> taken up for immediate consideration.</w:t>
      </w:r>
    </w:p>
    <w:p w:rsidR="005557D4" w:rsidRDefault="005557D4" w:rsidP="005557D4">
      <w:pPr>
        <w:pStyle w:val="Header"/>
        <w:tabs>
          <w:tab w:val="clear" w:pos="8640"/>
          <w:tab w:val="left" w:pos="4320"/>
        </w:tabs>
      </w:pPr>
    </w:p>
    <w:p w:rsidR="005557D4" w:rsidRPr="00E97667" w:rsidRDefault="005557D4" w:rsidP="005557D4">
      <w:pPr>
        <w:pStyle w:val="Header"/>
        <w:tabs>
          <w:tab w:val="clear" w:pos="8640"/>
          <w:tab w:val="left" w:pos="4320"/>
        </w:tabs>
        <w:jc w:val="center"/>
        <w:rPr>
          <w:b/>
          <w:szCs w:val="22"/>
        </w:rPr>
      </w:pPr>
      <w:r w:rsidRPr="00E97667">
        <w:rPr>
          <w:b/>
          <w:szCs w:val="22"/>
        </w:rPr>
        <w:t>Message from the House</w:t>
      </w:r>
    </w:p>
    <w:p w:rsidR="005557D4" w:rsidRPr="00E97667" w:rsidRDefault="005557D4" w:rsidP="005557D4">
      <w:pPr>
        <w:pStyle w:val="Header"/>
        <w:tabs>
          <w:tab w:val="clear" w:pos="8640"/>
          <w:tab w:val="left" w:pos="4320"/>
        </w:tabs>
        <w:rPr>
          <w:szCs w:val="22"/>
        </w:rPr>
      </w:pPr>
      <w:r w:rsidRPr="00E97667">
        <w:rPr>
          <w:szCs w:val="22"/>
        </w:rPr>
        <w:t xml:space="preserve">Columbia, S.C., June </w:t>
      </w:r>
      <w:r>
        <w:rPr>
          <w:szCs w:val="22"/>
        </w:rPr>
        <w:t>28</w:t>
      </w:r>
      <w:r w:rsidRPr="00E97667">
        <w:rPr>
          <w:szCs w:val="22"/>
        </w:rPr>
        <w:t>, 201</w:t>
      </w:r>
      <w:r>
        <w:rPr>
          <w:szCs w:val="22"/>
        </w:rPr>
        <w:t>2</w:t>
      </w:r>
      <w:r w:rsidRPr="00E97667">
        <w:rPr>
          <w:szCs w:val="22"/>
        </w:rPr>
        <w:t xml:space="preserve"> </w:t>
      </w:r>
    </w:p>
    <w:p w:rsidR="005557D4" w:rsidRPr="00E97667" w:rsidRDefault="005557D4" w:rsidP="005557D4">
      <w:pPr>
        <w:pStyle w:val="Header"/>
        <w:tabs>
          <w:tab w:val="clear" w:pos="8640"/>
          <w:tab w:val="left" w:pos="4320"/>
        </w:tabs>
        <w:rPr>
          <w:szCs w:val="22"/>
        </w:rPr>
      </w:pPr>
      <w:r w:rsidRPr="00E97667">
        <w:rPr>
          <w:szCs w:val="22"/>
        </w:rPr>
        <w:t xml:space="preserve">Mr. President and Senators: </w:t>
      </w:r>
    </w:p>
    <w:p w:rsidR="005557D4" w:rsidRDefault="005557D4" w:rsidP="005557D4">
      <w:pPr>
        <w:pStyle w:val="Header"/>
        <w:tabs>
          <w:tab w:val="clear" w:pos="8640"/>
          <w:tab w:val="left" w:pos="4320"/>
        </w:tabs>
        <w:rPr>
          <w:szCs w:val="22"/>
        </w:rPr>
      </w:pPr>
      <w:r>
        <w:rPr>
          <w:szCs w:val="22"/>
        </w:rPr>
        <w:tab/>
      </w:r>
      <w:r w:rsidRPr="00E97667">
        <w:rPr>
          <w:szCs w:val="22"/>
        </w:rPr>
        <w:t xml:space="preserve">The House respectfully informs your Honorable Body that it has adopted the </w:t>
      </w:r>
      <w:r w:rsidR="0049645B">
        <w:rPr>
          <w:szCs w:val="22"/>
        </w:rPr>
        <w:t>R</w:t>
      </w:r>
      <w:r w:rsidRPr="00E97667">
        <w:rPr>
          <w:szCs w:val="22"/>
        </w:rPr>
        <w:t xml:space="preserve">eport of the Committee of Conference on: </w:t>
      </w:r>
    </w:p>
    <w:p w:rsidR="00423C2A" w:rsidRDefault="00423C2A" w:rsidP="005557D4">
      <w:pPr>
        <w:pStyle w:val="Header"/>
        <w:tabs>
          <w:tab w:val="clear" w:pos="8640"/>
          <w:tab w:val="left" w:pos="4320"/>
        </w:tabs>
        <w:rPr>
          <w:szCs w:val="22"/>
        </w:rPr>
      </w:pPr>
    </w:p>
    <w:p w:rsidR="00E356E0" w:rsidRDefault="00E356E0" w:rsidP="00E356E0">
      <w:pPr>
        <w:pStyle w:val="Header"/>
        <w:tabs>
          <w:tab w:val="clear" w:pos="8640"/>
          <w:tab w:val="left" w:pos="4320"/>
        </w:tabs>
        <w:jc w:val="center"/>
        <w:rPr>
          <w:szCs w:val="22"/>
        </w:rPr>
      </w:pPr>
      <w:r>
        <w:rPr>
          <w:b/>
          <w:szCs w:val="22"/>
        </w:rPr>
        <w:tab/>
        <w:t>H. 4813</w:t>
      </w:r>
      <w:r w:rsidR="00DF315C">
        <w:rPr>
          <w:b/>
          <w:szCs w:val="22"/>
        </w:rPr>
        <w:fldChar w:fldCharType="begin"/>
      </w:r>
      <w:r>
        <w:instrText xml:space="preserve"> XE "</w:instrText>
      </w:r>
      <w:r w:rsidRPr="001F0B88">
        <w:instrText>H. 4813</w:instrText>
      </w:r>
      <w:r>
        <w:instrText xml:space="preserve">" \b </w:instrText>
      </w:r>
      <w:r w:rsidR="00DF315C">
        <w:rPr>
          <w:b/>
          <w:szCs w:val="22"/>
        </w:rPr>
        <w:fldChar w:fldCharType="end"/>
      </w:r>
      <w:r>
        <w:rPr>
          <w:b/>
          <w:szCs w:val="22"/>
        </w:rPr>
        <w:t>--GENERAL APPROPRIATIONS BILL</w:t>
      </w:r>
    </w:p>
    <w:p w:rsidR="00E356E0" w:rsidRPr="00E356E0" w:rsidRDefault="00E356E0" w:rsidP="00E356E0">
      <w:pPr>
        <w:pStyle w:val="Header"/>
        <w:tabs>
          <w:tab w:val="clear" w:pos="8640"/>
          <w:tab w:val="left" w:pos="4320"/>
        </w:tabs>
        <w:jc w:val="center"/>
        <w:rPr>
          <w:szCs w:val="22"/>
        </w:rPr>
      </w:pPr>
    </w:p>
    <w:p w:rsidR="005557D4" w:rsidRDefault="005557D4" w:rsidP="00D73CA8">
      <w:pPr>
        <w:pStyle w:val="Header"/>
        <w:keepNext/>
        <w:tabs>
          <w:tab w:val="clear" w:pos="8640"/>
          <w:tab w:val="left" w:pos="4320"/>
        </w:tabs>
        <w:rPr>
          <w:szCs w:val="22"/>
        </w:rPr>
      </w:pPr>
      <w:r w:rsidRPr="00E97667">
        <w:rPr>
          <w:szCs w:val="22"/>
        </w:rPr>
        <w:t>Very respectfully,</w:t>
      </w:r>
    </w:p>
    <w:p w:rsidR="005557D4" w:rsidRPr="00E97667" w:rsidRDefault="005557D4" w:rsidP="00D73CA8">
      <w:pPr>
        <w:pStyle w:val="Header"/>
        <w:keepNext/>
        <w:tabs>
          <w:tab w:val="clear" w:pos="8640"/>
          <w:tab w:val="left" w:pos="4320"/>
        </w:tabs>
        <w:rPr>
          <w:szCs w:val="22"/>
        </w:rPr>
      </w:pPr>
      <w:r w:rsidRPr="00E97667">
        <w:rPr>
          <w:szCs w:val="22"/>
        </w:rPr>
        <w:t xml:space="preserve">Speaker of the House </w:t>
      </w:r>
    </w:p>
    <w:p w:rsidR="005557D4" w:rsidRPr="00E97667" w:rsidRDefault="005557D4" w:rsidP="00D73CA8">
      <w:pPr>
        <w:pStyle w:val="Header"/>
        <w:keepNext/>
        <w:tabs>
          <w:tab w:val="clear" w:pos="8640"/>
          <w:tab w:val="left" w:pos="4320"/>
        </w:tabs>
        <w:rPr>
          <w:szCs w:val="22"/>
        </w:rPr>
      </w:pPr>
      <w:r>
        <w:rPr>
          <w:szCs w:val="22"/>
        </w:rPr>
        <w:tab/>
      </w:r>
      <w:r w:rsidRPr="00E97667">
        <w:rPr>
          <w:szCs w:val="22"/>
        </w:rPr>
        <w:t xml:space="preserve">Received as information. </w:t>
      </w:r>
    </w:p>
    <w:p w:rsidR="005557D4" w:rsidRDefault="005557D4" w:rsidP="00D73CA8">
      <w:pPr>
        <w:pStyle w:val="Header"/>
        <w:keepNext/>
        <w:tabs>
          <w:tab w:val="clear" w:pos="8640"/>
          <w:tab w:val="left" w:pos="4320"/>
        </w:tabs>
      </w:pPr>
    </w:p>
    <w:p w:rsidR="005557D4" w:rsidRDefault="005557D4" w:rsidP="005557D4">
      <w:pPr>
        <w:pStyle w:val="Header"/>
        <w:tabs>
          <w:tab w:val="clear" w:pos="8640"/>
          <w:tab w:val="left" w:pos="4320"/>
        </w:tabs>
        <w:jc w:val="center"/>
        <w:rPr>
          <w:b/>
          <w:szCs w:val="22"/>
        </w:rPr>
      </w:pPr>
      <w:r w:rsidRPr="00E97667">
        <w:rPr>
          <w:b/>
          <w:szCs w:val="22"/>
        </w:rPr>
        <w:t>REPORT OF THE COMMITTEE OF CONFERENCE ADOPTED</w:t>
      </w:r>
    </w:p>
    <w:p w:rsidR="005557D4" w:rsidRDefault="005557D4" w:rsidP="005557D4">
      <w:pPr>
        <w:pStyle w:val="Header"/>
        <w:tabs>
          <w:tab w:val="clear" w:pos="8640"/>
          <w:tab w:val="left" w:pos="4320"/>
        </w:tabs>
        <w:jc w:val="center"/>
        <w:rPr>
          <w:b/>
          <w:szCs w:val="22"/>
        </w:rPr>
      </w:pPr>
    </w:p>
    <w:p w:rsidR="00E356E0" w:rsidRDefault="005557D4" w:rsidP="00E356E0">
      <w:pPr>
        <w:pStyle w:val="Header"/>
        <w:tabs>
          <w:tab w:val="clear" w:pos="8640"/>
          <w:tab w:val="left" w:pos="4320"/>
        </w:tabs>
        <w:rPr>
          <w:szCs w:val="22"/>
        </w:rPr>
      </w:pPr>
      <w:r>
        <w:rPr>
          <w:b/>
          <w:szCs w:val="22"/>
        </w:rPr>
        <w:tab/>
      </w:r>
      <w:r>
        <w:rPr>
          <w:b/>
          <w:szCs w:val="22"/>
        </w:rPr>
        <w:tab/>
      </w:r>
      <w:r>
        <w:rPr>
          <w:b/>
          <w:szCs w:val="22"/>
        </w:rPr>
        <w:tab/>
      </w:r>
      <w:r>
        <w:rPr>
          <w:b/>
          <w:szCs w:val="22"/>
        </w:rPr>
        <w:tab/>
      </w:r>
      <w:r w:rsidR="00E356E0">
        <w:rPr>
          <w:b/>
          <w:szCs w:val="22"/>
        </w:rPr>
        <w:t>H. 4813</w:t>
      </w:r>
      <w:r w:rsidR="00DF315C">
        <w:rPr>
          <w:b/>
          <w:szCs w:val="22"/>
        </w:rPr>
        <w:fldChar w:fldCharType="begin"/>
      </w:r>
      <w:r w:rsidR="00E356E0">
        <w:instrText xml:space="preserve"> XE "</w:instrText>
      </w:r>
      <w:r w:rsidR="00E356E0" w:rsidRPr="009E714D">
        <w:instrText>H. 4813</w:instrText>
      </w:r>
      <w:r w:rsidR="00E356E0">
        <w:instrText xml:space="preserve">" \b </w:instrText>
      </w:r>
      <w:r w:rsidR="00DF315C">
        <w:rPr>
          <w:b/>
          <w:szCs w:val="22"/>
        </w:rPr>
        <w:fldChar w:fldCharType="end"/>
      </w:r>
      <w:r w:rsidR="00E356E0">
        <w:rPr>
          <w:b/>
          <w:szCs w:val="22"/>
        </w:rPr>
        <w:t>--GENERAL APPROPRIATIONS BILL</w:t>
      </w:r>
    </w:p>
    <w:p w:rsidR="005557D4" w:rsidRDefault="005557D4" w:rsidP="005557D4">
      <w:pPr>
        <w:pStyle w:val="Header"/>
        <w:tabs>
          <w:tab w:val="clear" w:pos="8640"/>
          <w:tab w:val="left" w:pos="4320"/>
        </w:tabs>
        <w:rPr>
          <w:b/>
          <w:szCs w:val="22"/>
        </w:rPr>
      </w:pPr>
    </w:p>
    <w:p w:rsidR="005557D4" w:rsidRDefault="005557D4" w:rsidP="005557D4">
      <w:pPr>
        <w:pStyle w:val="Header"/>
        <w:tabs>
          <w:tab w:val="clear" w:pos="8640"/>
          <w:tab w:val="left" w:pos="4320"/>
        </w:tabs>
        <w:rPr>
          <w:szCs w:val="22"/>
        </w:rPr>
      </w:pPr>
      <w:r>
        <w:rPr>
          <w:szCs w:val="22"/>
        </w:rPr>
        <w:tab/>
      </w:r>
      <w:r w:rsidRPr="00E97667">
        <w:rPr>
          <w:szCs w:val="22"/>
        </w:rPr>
        <w:t xml:space="preserve">On motion of Senator LEATHERMAN, the Report of the Committee of Conference was taken up for immediate consideration. </w:t>
      </w:r>
    </w:p>
    <w:p w:rsidR="005557D4" w:rsidRPr="00E97667" w:rsidRDefault="005557D4" w:rsidP="005557D4">
      <w:pPr>
        <w:pStyle w:val="Header"/>
        <w:tabs>
          <w:tab w:val="clear" w:pos="8640"/>
          <w:tab w:val="left" w:pos="4320"/>
        </w:tabs>
        <w:rPr>
          <w:szCs w:val="22"/>
        </w:rPr>
      </w:pPr>
    </w:p>
    <w:p w:rsidR="005557D4" w:rsidRDefault="005557D4" w:rsidP="005557D4">
      <w:pPr>
        <w:pStyle w:val="Header"/>
        <w:tabs>
          <w:tab w:val="clear" w:pos="8640"/>
          <w:tab w:val="left" w:pos="4320"/>
        </w:tabs>
        <w:rPr>
          <w:szCs w:val="22"/>
        </w:rPr>
      </w:pPr>
      <w:r>
        <w:rPr>
          <w:szCs w:val="22"/>
        </w:rPr>
        <w:tab/>
      </w:r>
      <w:r w:rsidRPr="00E97667">
        <w:rPr>
          <w:szCs w:val="22"/>
        </w:rPr>
        <w:t xml:space="preserve">Senator LEATHERMAN explained the Report of the Committee of Conference. </w:t>
      </w:r>
    </w:p>
    <w:p w:rsidR="005557D4" w:rsidRDefault="005557D4" w:rsidP="005557D4">
      <w:pPr>
        <w:pStyle w:val="Header"/>
        <w:tabs>
          <w:tab w:val="clear" w:pos="8640"/>
          <w:tab w:val="left" w:pos="4320"/>
        </w:tabs>
        <w:rPr>
          <w:szCs w:val="22"/>
        </w:rPr>
      </w:pPr>
    </w:p>
    <w:p w:rsidR="005557D4" w:rsidRPr="001E6C2B" w:rsidRDefault="005557D4" w:rsidP="005557D4">
      <w:pPr>
        <w:pStyle w:val="Header"/>
        <w:tabs>
          <w:tab w:val="clear" w:pos="8640"/>
          <w:tab w:val="left" w:pos="4320"/>
        </w:tabs>
        <w:jc w:val="center"/>
        <w:rPr>
          <w:b/>
        </w:rPr>
      </w:pPr>
      <w:r w:rsidRPr="001E6C2B">
        <w:rPr>
          <w:b/>
        </w:rPr>
        <w:t>Point of Order</w:t>
      </w:r>
    </w:p>
    <w:p w:rsidR="005557D4" w:rsidRDefault="005557D4" w:rsidP="005557D4">
      <w:pPr>
        <w:pStyle w:val="Header"/>
        <w:tabs>
          <w:tab w:val="clear" w:pos="8640"/>
          <w:tab w:val="left" w:pos="4320"/>
        </w:tabs>
      </w:pPr>
      <w:r>
        <w:tab/>
        <w:t>Senator BRIGHT raised a Point of Order under Rule 37 that the Report of the Committee of Conference was out of order and violative of the 24-hour rule.</w:t>
      </w:r>
    </w:p>
    <w:p w:rsidR="005557D4" w:rsidRDefault="005557D4" w:rsidP="005557D4">
      <w:pPr>
        <w:pStyle w:val="Header"/>
        <w:tabs>
          <w:tab w:val="clear" w:pos="8640"/>
          <w:tab w:val="left" w:pos="4320"/>
        </w:tabs>
        <w:rPr>
          <w:szCs w:val="22"/>
        </w:rPr>
      </w:pPr>
      <w:r>
        <w:rPr>
          <w:szCs w:val="22"/>
        </w:rPr>
        <w:tab/>
        <w:t>Senator LEATHERMAN spoke on the Point of Order.</w:t>
      </w:r>
    </w:p>
    <w:p w:rsidR="005557D4" w:rsidRDefault="005557D4" w:rsidP="005557D4">
      <w:pPr>
        <w:pStyle w:val="Header"/>
        <w:tabs>
          <w:tab w:val="clear" w:pos="8640"/>
          <w:tab w:val="left" w:pos="4320"/>
        </w:tabs>
        <w:rPr>
          <w:szCs w:val="22"/>
        </w:rPr>
      </w:pPr>
      <w:r>
        <w:rPr>
          <w:szCs w:val="22"/>
        </w:rPr>
        <w:tab/>
        <w:t>The PRESIDENT sustained the Point of Order.</w:t>
      </w:r>
    </w:p>
    <w:p w:rsidR="005557D4" w:rsidRDefault="005557D4" w:rsidP="005557D4">
      <w:pPr>
        <w:pStyle w:val="Header"/>
        <w:tabs>
          <w:tab w:val="clear" w:pos="8640"/>
          <w:tab w:val="left" w:pos="4320"/>
        </w:tabs>
        <w:rPr>
          <w:szCs w:val="22"/>
        </w:rPr>
      </w:pPr>
      <w:r>
        <w:rPr>
          <w:szCs w:val="22"/>
        </w:rPr>
        <w:tab/>
        <w:t>Senator LEATHERMAN moved to suspend Rule 37.</w:t>
      </w:r>
    </w:p>
    <w:p w:rsidR="005557D4" w:rsidRDefault="005557D4" w:rsidP="005557D4">
      <w:pPr>
        <w:pStyle w:val="Header"/>
        <w:tabs>
          <w:tab w:val="clear" w:pos="8640"/>
          <w:tab w:val="left" w:pos="4320"/>
        </w:tabs>
        <w:rPr>
          <w:szCs w:val="22"/>
        </w:rPr>
      </w:pPr>
    </w:p>
    <w:p w:rsidR="005557D4" w:rsidRDefault="005557D4" w:rsidP="005557D4">
      <w:pPr>
        <w:pStyle w:val="Header"/>
        <w:tabs>
          <w:tab w:val="clear" w:pos="8640"/>
          <w:tab w:val="left" w:pos="4320"/>
        </w:tabs>
        <w:rPr>
          <w:szCs w:val="22"/>
        </w:rPr>
      </w:pPr>
      <w:r>
        <w:rPr>
          <w:szCs w:val="22"/>
        </w:rPr>
        <w:tab/>
        <w:t>The "ayes" and "nays" were demanded and taken, resulting as follows:</w:t>
      </w:r>
    </w:p>
    <w:p w:rsidR="005557D4" w:rsidRPr="00483C36" w:rsidRDefault="005557D4" w:rsidP="005557D4">
      <w:pPr>
        <w:pStyle w:val="Header"/>
        <w:tabs>
          <w:tab w:val="clear" w:pos="8640"/>
          <w:tab w:val="left" w:pos="4320"/>
        </w:tabs>
        <w:jc w:val="center"/>
        <w:rPr>
          <w:b/>
          <w:szCs w:val="22"/>
        </w:rPr>
      </w:pPr>
      <w:r w:rsidRPr="00483C36">
        <w:rPr>
          <w:b/>
          <w:szCs w:val="22"/>
        </w:rPr>
        <w:t>Ayes 26; Nays 7</w:t>
      </w:r>
    </w:p>
    <w:p w:rsidR="005557D4" w:rsidRDefault="005557D4" w:rsidP="005557D4">
      <w:pPr>
        <w:pStyle w:val="Header"/>
        <w:tabs>
          <w:tab w:val="clear" w:pos="8640"/>
          <w:tab w:val="left" w:pos="4320"/>
        </w:tabs>
        <w:rPr>
          <w:szCs w:val="22"/>
        </w:rPr>
      </w:pP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83C36">
        <w:rPr>
          <w:b/>
          <w:szCs w:val="22"/>
        </w:rPr>
        <w:t>AYES</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Alexander</w:t>
      </w:r>
      <w:r>
        <w:rPr>
          <w:szCs w:val="22"/>
        </w:rPr>
        <w:tab/>
      </w:r>
      <w:r w:rsidRPr="00483C36">
        <w:rPr>
          <w:szCs w:val="22"/>
        </w:rPr>
        <w:t>Anderson</w:t>
      </w:r>
      <w:r>
        <w:rPr>
          <w:szCs w:val="22"/>
        </w:rPr>
        <w:tab/>
      </w:r>
      <w:r w:rsidRPr="00483C36">
        <w:rPr>
          <w:szCs w:val="22"/>
        </w:rPr>
        <w:t>Cleary</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Coleman</w:t>
      </w:r>
      <w:r>
        <w:rPr>
          <w:szCs w:val="22"/>
        </w:rPr>
        <w:tab/>
      </w:r>
      <w:r w:rsidRPr="00483C36">
        <w:rPr>
          <w:szCs w:val="22"/>
        </w:rPr>
        <w:t>Courson</w:t>
      </w:r>
      <w:r>
        <w:rPr>
          <w:szCs w:val="22"/>
        </w:rPr>
        <w:tab/>
      </w:r>
      <w:r w:rsidRPr="00483C36">
        <w:rPr>
          <w:szCs w:val="22"/>
        </w:rPr>
        <w:t>Cromer</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Elliott</w:t>
      </w:r>
      <w:r>
        <w:rPr>
          <w:szCs w:val="22"/>
        </w:rPr>
        <w:tab/>
      </w:r>
      <w:r w:rsidRPr="00483C36">
        <w:rPr>
          <w:szCs w:val="22"/>
        </w:rPr>
        <w:t>Ford</w:t>
      </w:r>
      <w:r>
        <w:rPr>
          <w:szCs w:val="22"/>
        </w:rPr>
        <w:tab/>
      </w:r>
      <w:r w:rsidRPr="00483C36">
        <w:rPr>
          <w:szCs w:val="22"/>
        </w:rPr>
        <w:t>Grooms</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Hayes</w:t>
      </w:r>
      <w:r>
        <w:rPr>
          <w:szCs w:val="22"/>
        </w:rPr>
        <w:tab/>
      </w:r>
      <w:r w:rsidRPr="00483C36">
        <w:rPr>
          <w:szCs w:val="22"/>
        </w:rPr>
        <w:t>Hutto</w:t>
      </w:r>
      <w:r>
        <w:rPr>
          <w:szCs w:val="22"/>
        </w:rPr>
        <w:tab/>
      </w:r>
      <w:r w:rsidRPr="00483C36">
        <w:rPr>
          <w:szCs w:val="22"/>
        </w:rPr>
        <w:t>Jackson</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Knotts</w:t>
      </w:r>
      <w:r>
        <w:rPr>
          <w:szCs w:val="22"/>
        </w:rPr>
        <w:tab/>
      </w:r>
      <w:r w:rsidRPr="00483C36">
        <w:rPr>
          <w:szCs w:val="22"/>
        </w:rPr>
        <w:t>Land</w:t>
      </w:r>
      <w:r>
        <w:rPr>
          <w:szCs w:val="22"/>
        </w:rPr>
        <w:tab/>
      </w:r>
      <w:r w:rsidRPr="00483C36">
        <w:rPr>
          <w:szCs w:val="22"/>
        </w:rPr>
        <w:t>Leatherman</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Leventis</w:t>
      </w:r>
      <w:r>
        <w:rPr>
          <w:szCs w:val="22"/>
        </w:rPr>
        <w:tab/>
      </w:r>
      <w:r w:rsidRPr="00483C36">
        <w:rPr>
          <w:szCs w:val="22"/>
        </w:rPr>
        <w:t>Lourie</w:t>
      </w:r>
      <w:r>
        <w:rPr>
          <w:szCs w:val="22"/>
        </w:rPr>
        <w:tab/>
      </w:r>
      <w:r w:rsidRPr="00483C36">
        <w:rPr>
          <w:szCs w:val="22"/>
        </w:rPr>
        <w:t>Malloy</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i/>
          <w:szCs w:val="22"/>
        </w:rPr>
        <w:t>Martin, Larry</w:t>
      </w:r>
      <w:r>
        <w:rPr>
          <w:i/>
          <w:szCs w:val="22"/>
        </w:rPr>
        <w:tab/>
      </w:r>
      <w:r w:rsidRPr="00483C36">
        <w:rPr>
          <w:szCs w:val="22"/>
        </w:rPr>
        <w:t>Matthews</w:t>
      </w:r>
      <w:r>
        <w:rPr>
          <w:szCs w:val="22"/>
        </w:rPr>
        <w:tab/>
      </w:r>
      <w:r w:rsidRPr="00483C36">
        <w:rPr>
          <w:szCs w:val="22"/>
        </w:rPr>
        <w:t>McGill</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Nicholson</w:t>
      </w:r>
      <w:r>
        <w:rPr>
          <w:szCs w:val="22"/>
        </w:rPr>
        <w:tab/>
      </w:r>
      <w:r w:rsidRPr="00483C36">
        <w:rPr>
          <w:szCs w:val="22"/>
        </w:rPr>
        <w:t>O'Dell</w:t>
      </w:r>
      <w:r>
        <w:rPr>
          <w:szCs w:val="22"/>
        </w:rPr>
        <w:tab/>
      </w:r>
      <w:r w:rsidRPr="00483C36">
        <w:rPr>
          <w:szCs w:val="22"/>
        </w:rPr>
        <w:t>Reese</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Setzler</w:t>
      </w:r>
      <w:r>
        <w:rPr>
          <w:szCs w:val="22"/>
        </w:rPr>
        <w:tab/>
      </w:r>
      <w:r w:rsidRPr="00483C36">
        <w:rPr>
          <w:szCs w:val="22"/>
        </w:rPr>
        <w:t>Verdin</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83C36">
        <w:rPr>
          <w:b/>
          <w:szCs w:val="22"/>
        </w:rPr>
        <w:t>Total--26</w:t>
      </w:r>
    </w:p>
    <w:p w:rsidR="009A3F3D" w:rsidRPr="00483C36" w:rsidRDefault="009A3F3D"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83C36">
        <w:rPr>
          <w:b/>
          <w:szCs w:val="22"/>
        </w:rPr>
        <w:t>NAYS</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Bright</w:t>
      </w:r>
      <w:r>
        <w:rPr>
          <w:szCs w:val="22"/>
        </w:rPr>
        <w:tab/>
      </w:r>
      <w:r w:rsidRPr="00483C36">
        <w:rPr>
          <w:szCs w:val="22"/>
        </w:rPr>
        <w:t>Bryant</w:t>
      </w:r>
      <w:r>
        <w:rPr>
          <w:szCs w:val="22"/>
        </w:rPr>
        <w:tab/>
      </w:r>
      <w:r w:rsidRPr="00483C36">
        <w:rPr>
          <w:szCs w:val="22"/>
        </w:rPr>
        <w:t>Campsen</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Davis</w:t>
      </w:r>
      <w:r>
        <w:rPr>
          <w:szCs w:val="22"/>
        </w:rPr>
        <w:tab/>
      </w:r>
      <w:r w:rsidRPr="00483C36">
        <w:rPr>
          <w:szCs w:val="22"/>
        </w:rPr>
        <w:t>Massey</w:t>
      </w:r>
      <w:r>
        <w:rPr>
          <w:szCs w:val="22"/>
        </w:rPr>
        <w:tab/>
      </w:r>
      <w:r w:rsidRPr="00483C36">
        <w:rPr>
          <w:szCs w:val="22"/>
        </w:rPr>
        <w:t>Peeler</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83C36">
        <w:rPr>
          <w:szCs w:val="22"/>
        </w:rPr>
        <w:t>Rose</w:t>
      </w:r>
    </w:p>
    <w:p w:rsidR="005557D4"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557D4" w:rsidRPr="00483C36" w:rsidRDefault="005557D4" w:rsidP="005557D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83C36">
        <w:rPr>
          <w:b/>
          <w:szCs w:val="22"/>
        </w:rPr>
        <w:t>Total--7</w:t>
      </w:r>
    </w:p>
    <w:p w:rsidR="005557D4" w:rsidRPr="00483C36" w:rsidRDefault="005557D4" w:rsidP="005557D4">
      <w:pPr>
        <w:pStyle w:val="Header"/>
        <w:tabs>
          <w:tab w:val="clear" w:pos="8640"/>
          <w:tab w:val="left" w:pos="4320"/>
        </w:tabs>
        <w:rPr>
          <w:szCs w:val="22"/>
        </w:rPr>
      </w:pPr>
    </w:p>
    <w:p w:rsidR="005557D4" w:rsidRDefault="005557D4" w:rsidP="005557D4">
      <w:pPr>
        <w:pStyle w:val="Header"/>
        <w:tabs>
          <w:tab w:val="clear" w:pos="8640"/>
          <w:tab w:val="left" w:pos="4320"/>
        </w:tabs>
        <w:rPr>
          <w:szCs w:val="22"/>
        </w:rPr>
      </w:pPr>
      <w:r>
        <w:rPr>
          <w:szCs w:val="22"/>
        </w:rPr>
        <w:tab/>
        <w:t>The provisions of Rule 37 were waived.</w:t>
      </w:r>
    </w:p>
    <w:p w:rsidR="005557D4" w:rsidRDefault="005557D4" w:rsidP="005557D4">
      <w:pPr>
        <w:pStyle w:val="Header"/>
        <w:tabs>
          <w:tab w:val="clear" w:pos="8640"/>
          <w:tab w:val="left" w:pos="4320"/>
        </w:tabs>
        <w:jc w:val="center"/>
        <w:rPr>
          <w:b/>
        </w:rPr>
      </w:pPr>
    </w:p>
    <w:p w:rsidR="005557D4" w:rsidRPr="00E97667" w:rsidRDefault="005557D4" w:rsidP="005557D4">
      <w:pPr>
        <w:pStyle w:val="Header"/>
        <w:tabs>
          <w:tab w:val="clear" w:pos="8640"/>
          <w:tab w:val="left" w:pos="4320"/>
        </w:tabs>
        <w:rPr>
          <w:szCs w:val="22"/>
        </w:rPr>
      </w:pPr>
      <w:r>
        <w:rPr>
          <w:szCs w:val="22"/>
        </w:rPr>
        <w:tab/>
        <w:t xml:space="preserve">Senator LEATHERMAN </w:t>
      </w:r>
      <w:r w:rsidRPr="00E97667">
        <w:rPr>
          <w:szCs w:val="22"/>
        </w:rPr>
        <w:t xml:space="preserve">spoke on the report. </w:t>
      </w:r>
    </w:p>
    <w:p w:rsidR="005557D4" w:rsidRPr="00E97667" w:rsidRDefault="005557D4" w:rsidP="005557D4">
      <w:pPr>
        <w:pStyle w:val="Header"/>
        <w:tabs>
          <w:tab w:val="clear" w:pos="8640"/>
          <w:tab w:val="left" w:pos="4320"/>
        </w:tabs>
        <w:rPr>
          <w:szCs w:val="22"/>
        </w:rPr>
      </w:pPr>
      <w:r>
        <w:rPr>
          <w:szCs w:val="22"/>
        </w:rPr>
        <w:tab/>
      </w:r>
    </w:p>
    <w:p w:rsidR="005557D4" w:rsidRDefault="005557D4" w:rsidP="005557D4">
      <w:pPr>
        <w:pStyle w:val="Header"/>
        <w:tabs>
          <w:tab w:val="clear" w:pos="8640"/>
          <w:tab w:val="left" w:pos="4320"/>
        </w:tabs>
        <w:rPr>
          <w:szCs w:val="22"/>
        </w:rPr>
      </w:pPr>
      <w:r>
        <w:rPr>
          <w:szCs w:val="22"/>
        </w:rPr>
        <w:tab/>
      </w:r>
      <w:r w:rsidRPr="00E97667">
        <w:rPr>
          <w:szCs w:val="22"/>
        </w:rPr>
        <w:t>The question then was the adoption of the Report of the Committee of Conference on H. 4813 incorporated herein by reference in Doc. No. H:\Legwork\Senate\amend\BBM\</w:t>
      </w:r>
      <w:r>
        <w:rPr>
          <w:szCs w:val="22"/>
        </w:rPr>
        <w:t>10733HTC12</w:t>
      </w:r>
      <w:r w:rsidRPr="00E97667">
        <w:rPr>
          <w:szCs w:val="22"/>
        </w:rPr>
        <w:t>.docx.</w:t>
      </w:r>
    </w:p>
    <w:p w:rsidR="005557D4" w:rsidRDefault="005557D4" w:rsidP="005557D4">
      <w:pPr>
        <w:pStyle w:val="Header"/>
        <w:tabs>
          <w:tab w:val="clear" w:pos="8640"/>
          <w:tab w:val="left" w:pos="4320"/>
        </w:tabs>
        <w:rPr>
          <w:szCs w:val="22"/>
        </w:rPr>
      </w:pPr>
      <w:r w:rsidRPr="00E97667">
        <w:rPr>
          <w:szCs w:val="22"/>
        </w:rPr>
        <w:t xml:space="preserve"> </w:t>
      </w:r>
    </w:p>
    <w:p w:rsidR="005557D4" w:rsidRDefault="005557D4" w:rsidP="005557D4">
      <w:pPr>
        <w:pStyle w:val="Header"/>
        <w:tabs>
          <w:tab w:val="clear" w:pos="8640"/>
          <w:tab w:val="left" w:pos="4320"/>
        </w:tabs>
        <w:rPr>
          <w:szCs w:val="22"/>
        </w:rPr>
      </w:pPr>
      <w:r>
        <w:rPr>
          <w:szCs w:val="22"/>
        </w:rPr>
        <w:tab/>
        <w:t>The "ayes" and "nays" were demanded and taken, resulting as follows:</w:t>
      </w:r>
    </w:p>
    <w:p w:rsidR="00BE42C5" w:rsidRPr="00BE42C5" w:rsidRDefault="005905CA" w:rsidP="00BE42C5">
      <w:pPr>
        <w:pStyle w:val="Header"/>
        <w:tabs>
          <w:tab w:val="clear" w:pos="8640"/>
          <w:tab w:val="left" w:pos="4320"/>
        </w:tabs>
        <w:jc w:val="center"/>
        <w:rPr>
          <w:b/>
          <w:szCs w:val="22"/>
        </w:rPr>
      </w:pPr>
      <w:r>
        <w:rPr>
          <w:b/>
          <w:szCs w:val="22"/>
        </w:rPr>
        <w:t xml:space="preserve">Ayes </w:t>
      </w:r>
      <w:r w:rsidR="00BE42C5" w:rsidRPr="00BE42C5">
        <w:rPr>
          <w:b/>
          <w:szCs w:val="22"/>
        </w:rPr>
        <w:t>26; Nays 8</w:t>
      </w:r>
    </w:p>
    <w:p w:rsidR="00BE42C5" w:rsidRDefault="00BE42C5" w:rsidP="00BE42C5">
      <w:pPr>
        <w:pStyle w:val="Header"/>
        <w:tabs>
          <w:tab w:val="clear" w:pos="8640"/>
          <w:tab w:val="left" w:pos="4320"/>
        </w:tabs>
        <w:rPr>
          <w:szCs w:val="22"/>
        </w:rPr>
      </w:pP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BE42C5">
        <w:rPr>
          <w:b/>
          <w:szCs w:val="22"/>
        </w:rPr>
        <w:t>AYES</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Alexander</w:t>
      </w:r>
      <w:r>
        <w:rPr>
          <w:szCs w:val="22"/>
        </w:rPr>
        <w:tab/>
      </w:r>
      <w:r w:rsidRPr="00BE42C5">
        <w:rPr>
          <w:szCs w:val="22"/>
        </w:rPr>
        <w:t>Anderson</w:t>
      </w:r>
      <w:r>
        <w:rPr>
          <w:szCs w:val="22"/>
        </w:rPr>
        <w:tab/>
      </w:r>
      <w:r w:rsidRPr="00BE42C5">
        <w:rPr>
          <w:szCs w:val="22"/>
        </w:rPr>
        <w:t>Cleary</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Coleman</w:t>
      </w:r>
      <w:r>
        <w:rPr>
          <w:szCs w:val="22"/>
        </w:rPr>
        <w:tab/>
      </w:r>
      <w:r w:rsidRPr="00BE42C5">
        <w:rPr>
          <w:szCs w:val="22"/>
        </w:rPr>
        <w:t>Courson</w:t>
      </w:r>
      <w:r>
        <w:rPr>
          <w:szCs w:val="22"/>
        </w:rPr>
        <w:tab/>
      </w:r>
      <w:r w:rsidRPr="00BE42C5">
        <w:rPr>
          <w:szCs w:val="22"/>
        </w:rPr>
        <w:t>Cromer</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Elliott</w:t>
      </w:r>
      <w:r>
        <w:rPr>
          <w:szCs w:val="22"/>
        </w:rPr>
        <w:tab/>
      </w:r>
      <w:r w:rsidRPr="00BE42C5">
        <w:rPr>
          <w:szCs w:val="22"/>
        </w:rPr>
        <w:t>Ford</w:t>
      </w:r>
      <w:r>
        <w:rPr>
          <w:szCs w:val="22"/>
        </w:rPr>
        <w:tab/>
      </w:r>
      <w:r w:rsidRPr="00BE42C5">
        <w:rPr>
          <w:szCs w:val="22"/>
        </w:rPr>
        <w:t>Gregory</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Hutto</w:t>
      </w:r>
      <w:r>
        <w:rPr>
          <w:szCs w:val="22"/>
        </w:rPr>
        <w:tab/>
      </w:r>
      <w:r w:rsidRPr="00BE42C5">
        <w:rPr>
          <w:szCs w:val="22"/>
        </w:rPr>
        <w:t>Jackson</w:t>
      </w:r>
      <w:r>
        <w:rPr>
          <w:szCs w:val="22"/>
        </w:rPr>
        <w:tab/>
      </w:r>
      <w:r w:rsidRPr="00BE42C5">
        <w:rPr>
          <w:szCs w:val="22"/>
        </w:rPr>
        <w:t>Knotts</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Land</w:t>
      </w:r>
      <w:r>
        <w:rPr>
          <w:szCs w:val="22"/>
        </w:rPr>
        <w:tab/>
      </w:r>
      <w:r w:rsidRPr="00BE42C5">
        <w:rPr>
          <w:szCs w:val="22"/>
        </w:rPr>
        <w:t>Leatherman</w:t>
      </w:r>
      <w:r>
        <w:rPr>
          <w:szCs w:val="22"/>
        </w:rPr>
        <w:tab/>
      </w:r>
      <w:r w:rsidRPr="00BE42C5">
        <w:rPr>
          <w:szCs w:val="22"/>
        </w:rPr>
        <w:t>Leventis</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BE42C5">
        <w:rPr>
          <w:szCs w:val="22"/>
        </w:rPr>
        <w:t>Lourie</w:t>
      </w:r>
      <w:r>
        <w:rPr>
          <w:szCs w:val="22"/>
        </w:rPr>
        <w:tab/>
      </w:r>
      <w:r w:rsidRPr="00BE42C5">
        <w:rPr>
          <w:szCs w:val="22"/>
        </w:rPr>
        <w:t>Malloy</w:t>
      </w:r>
      <w:r>
        <w:rPr>
          <w:szCs w:val="22"/>
        </w:rPr>
        <w:tab/>
      </w:r>
      <w:r w:rsidRPr="00BE42C5">
        <w:rPr>
          <w:i/>
          <w:szCs w:val="22"/>
        </w:rPr>
        <w:t>Martin, Larry</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Matthews</w:t>
      </w:r>
      <w:r>
        <w:rPr>
          <w:szCs w:val="22"/>
        </w:rPr>
        <w:tab/>
      </w:r>
      <w:r w:rsidRPr="00BE42C5">
        <w:rPr>
          <w:szCs w:val="22"/>
        </w:rPr>
        <w:t>McGill</w:t>
      </w:r>
      <w:r>
        <w:rPr>
          <w:szCs w:val="22"/>
        </w:rPr>
        <w:tab/>
      </w:r>
      <w:r w:rsidRPr="00BE42C5">
        <w:rPr>
          <w:szCs w:val="22"/>
        </w:rPr>
        <w:t>Nicholson</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O'Dell</w:t>
      </w:r>
      <w:r>
        <w:rPr>
          <w:szCs w:val="22"/>
        </w:rPr>
        <w:tab/>
      </w:r>
      <w:r w:rsidRPr="00BE42C5">
        <w:rPr>
          <w:szCs w:val="22"/>
        </w:rPr>
        <w:t>Reese</w:t>
      </w:r>
      <w:r>
        <w:rPr>
          <w:szCs w:val="22"/>
        </w:rPr>
        <w:tab/>
      </w:r>
      <w:r w:rsidRPr="00BE42C5">
        <w:rPr>
          <w:szCs w:val="22"/>
        </w:rPr>
        <w:t>Scott</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Setzler</w:t>
      </w:r>
      <w:r>
        <w:rPr>
          <w:szCs w:val="22"/>
        </w:rPr>
        <w:tab/>
      </w:r>
      <w:r w:rsidRPr="00BE42C5">
        <w:rPr>
          <w:szCs w:val="22"/>
        </w:rPr>
        <w:t>Verdin</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BE42C5" w:rsidRP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BE42C5">
        <w:rPr>
          <w:b/>
          <w:szCs w:val="22"/>
        </w:rPr>
        <w:t>Total--26</w:t>
      </w:r>
    </w:p>
    <w:p w:rsidR="00BE42C5" w:rsidRPr="00BE42C5" w:rsidRDefault="00BE42C5" w:rsidP="00BE42C5">
      <w:pPr>
        <w:pStyle w:val="Header"/>
        <w:tabs>
          <w:tab w:val="clear" w:pos="8640"/>
          <w:tab w:val="left" w:pos="4320"/>
        </w:tabs>
        <w:rPr>
          <w:szCs w:val="22"/>
        </w:rPr>
      </w:pP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BE42C5">
        <w:rPr>
          <w:b/>
          <w:szCs w:val="22"/>
        </w:rPr>
        <w:t>NAYS</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Bright</w:t>
      </w:r>
      <w:r>
        <w:rPr>
          <w:szCs w:val="22"/>
        </w:rPr>
        <w:tab/>
      </w:r>
      <w:r w:rsidRPr="00BE42C5">
        <w:rPr>
          <w:szCs w:val="22"/>
        </w:rPr>
        <w:t>Bryant</w:t>
      </w:r>
      <w:r>
        <w:rPr>
          <w:szCs w:val="22"/>
        </w:rPr>
        <w:tab/>
      </w:r>
      <w:r w:rsidRPr="00BE42C5">
        <w:rPr>
          <w:szCs w:val="22"/>
        </w:rPr>
        <w:t>Campsen</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Davis</w:t>
      </w:r>
      <w:r>
        <w:rPr>
          <w:szCs w:val="22"/>
        </w:rPr>
        <w:tab/>
      </w:r>
      <w:r w:rsidRPr="00BE42C5">
        <w:rPr>
          <w:szCs w:val="22"/>
        </w:rPr>
        <w:t>Grooms</w:t>
      </w:r>
      <w:r>
        <w:rPr>
          <w:szCs w:val="22"/>
        </w:rPr>
        <w:tab/>
      </w:r>
      <w:r w:rsidRPr="00BE42C5">
        <w:rPr>
          <w:szCs w:val="22"/>
        </w:rPr>
        <w:t>Massey</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BE42C5">
        <w:rPr>
          <w:szCs w:val="22"/>
        </w:rPr>
        <w:t>Peeler</w:t>
      </w:r>
      <w:r>
        <w:rPr>
          <w:szCs w:val="22"/>
        </w:rPr>
        <w:tab/>
      </w:r>
      <w:r w:rsidRPr="00BE42C5">
        <w:rPr>
          <w:szCs w:val="22"/>
        </w:rPr>
        <w:t>Rose</w:t>
      </w:r>
    </w:p>
    <w:p w:rsid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BE42C5" w:rsidRPr="00BE42C5" w:rsidRDefault="00BE42C5" w:rsidP="00BE42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BE42C5">
        <w:rPr>
          <w:b/>
          <w:szCs w:val="22"/>
        </w:rPr>
        <w:t>Total--8</w:t>
      </w:r>
    </w:p>
    <w:p w:rsidR="005557D4" w:rsidRPr="00E97667" w:rsidRDefault="005557D4" w:rsidP="005557D4">
      <w:pPr>
        <w:pStyle w:val="Header"/>
        <w:tabs>
          <w:tab w:val="clear" w:pos="8640"/>
          <w:tab w:val="left" w:pos="4320"/>
        </w:tabs>
        <w:rPr>
          <w:szCs w:val="22"/>
        </w:rPr>
      </w:pPr>
    </w:p>
    <w:p w:rsidR="005557D4" w:rsidRDefault="005557D4" w:rsidP="005557D4">
      <w:pPr>
        <w:pStyle w:val="Header"/>
        <w:tabs>
          <w:tab w:val="clear" w:pos="8640"/>
          <w:tab w:val="left" w:pos="4320"/>
        </w:tabs>
        <w:rPr>
          <w:szCs w:val="22"/>
        </w:rPr>
      </w:pPr>
      <w:r>
        <w:rPr>
          <w:szCs w:val="22"/>
        </w:rPr>
        <w:tab/>
      </w:r>
      <w:r w:rsidRPr="00E97667">
        <w:rPr>
          <w:szCs w:val="22"/>
        </w:rPr>
        <w:t>The Report of the Commi</w:t>
      </w:r>
      <w:r w:rsidR="00B344B4">
        <w:rPr>
          <w:szCs w:val="22"/>
        </w:rPr>
        <w:t xml:space="preserve">ttee of Conference was adopted </w:t>
      </w:r>
      <w:r w:rsidRPr="00E97667">
        <w:rPr>
          <w:szCs w:val="22"/>
        </w:rPr>
        <w:t xml:space="preserve">and a message was sent to the House accordingly. </w:t>
      </w:r>
    </w:p>
    <w:p w:rsidR="00423C2A" w:rsidRDefault="00423C2A" w:rsidP="00DE49C0">
      <w:pPr>
        <w:pStyle w:val="Header"/>
        <w:tabs>
          <w:tab w:val="clear" w:pos="8640"/>
          <w:tab w:val="left" w:pos="4320"/>
        </w:tabs>
        <w:jc w:val="center"/>
        <w:rPr>
          <w:b/>
        </w:rPr>
      </w:pPr>
    </w:p>
    <w:p w:rsidR="005F41F2" w:rsidRPr="00A17319" w:rsidRDefault="005F41F2" w:rsidP="00DE49C0">
      <w:pPr>
        <w:pStyle w:val="Header"/>
        <w:tabs>
          <w:tab w:val="clear" w:pos="8640"/>
          <w:tab w:val="left" w:pos="4320"/>
        </w:tabs>
        <w:jc w:val="center"/>
        <w:rPr>
          <w:b/>
        </w:rPr>
      </w:pPr>
      <w:r w:rsidRPr="00A17319">
        <w:rPr>
          <w:b/>
        </w:rPr>
        <w:t>Statement by Senator</w:t>
      </w:r>
      <w:r>
        <w:rPr>
          <w:b/>
        </w:rPr>
        <w:t xml:space="preserve"> HAYES</w:t>
      </w:r>
    </w:p>
    <w:p w:rsidR="005F41F2" w:rsidRDefault="005F41F2" w:rsidP="00DE49C0">
      <w:pPr>
        <w:pStyle w:val="Header"/>
        <w:tabs>
          <w:tab w:val="clear" w:pos="8640"/>
          <w:tab w:val="left" w:pos="4320"/>
        </w:tabs>
      </w:pPr>
      <w:r>
        <w:tab/>
        <w:t>Having been out of the Chamber at the time the vote was taken, I would have voted in favor of the adoption of the Report of the Committee of Conference on H. 4813.</w:t>
      </w:r>
    </w:p>
    <w:p w:rsidR="005F41F2" w:rsidRDefault="005F41F2" w:rsidP="005557D4">
      <w:pPr>
        <w:pStyle w:val="Header"/>
        <w:tabs>
          <w:tab w:val="clear" w:pos="8640"/>
          <w:tab w:val="left" w:pos="4320"/>
        </w:tabs>
        <w:rPr>
          <w:szCs w:val="22"/>
        </w:rPr>
      </w:pPr>
    </w:p>
    <w:p w:rsidR="00A20D98" w:rsidRPr="00A17319" w:rsidRDefault="00A20D98" w:rsidP="00A20D98">
      <w:pPr>
        <w:pStyle w:val="Header"/>
        <w:tabs>
          <w:tab w:val="clear" w:pos="8640"/>
          <w:tab w:val="left" w:pos="4320"/>
        </w:tabs>
        <w:jc w:val="center"/>
        <w:rPr>
          <w:b/>
        </w:rPr>
      </w:pPr>
      <w:r w:rsidRPr="00A17319">
        <w:rPr>
          <w:b/>
        </w:rPr>
        <w:t>Statement by Senator</w:t>
      </w:r>
      <w:r>
        <w:rPr>
          <w:b/>
        </w:rPr>
        <w:t xml:space="preserve"> RANKIN</w:t>
      </w:r>
    </w:p>
    <w:p w:rsidR="00A20D98" w:rsidRDefault="00A20D98" w:rsidP="00A20D98">
      <w:pPr>
        <w:pStyle w:val="Header"/>
        <w:tabs>
          <w:tab w:val="clear" w:pos="8640"/>
          <w:tab w:val="left" w:pos="4320"/>
        </w:tabs>
      </w:pPr>
      <w:r>
        <w:tab/>
        <w:t>Having been out of the Chamber at the time the vote was taken</w:t>
      </w:r>
      <w:r w:rsidR="00630F00">
        <w:t>,</w:t>
      </w:r>
      <w:r>
        <w:t xml:space="preserve"> being unavoidably detained on my way to the Senate, I would have voted in favor of the adoption of the Report of the Committee of Conference on H. 4813.</w:t>
      </w:r>
    </w:p>
    <w:p w:rsidR="00A20D98" w:rsidRPr="00E97667" w:rsidRDefault="00A20D98" w:rsidP="005557D4">
      <w:pPr>
        <w:pStyle w:val="Header"/>
        <w:tabs>
          <w:tab w:val="clear" w:pos="8640"/>
          <w:tab w:val="left" w:pos="4320"/>
        </w:tabs>
        <w:rPr>
          <w:szCs w:val="22"/>
        </w:rPr>
      </w:pPr>
    </w:p>
    <w:p w:rsidR="005557D4" w:rsidRDefault="005557D4" w:rsidP="005557D4">
      <w:pPr>
        <w:pStyle w:val="Header"/>
        <w:tabs>
          <w:tab w:val="clear" w:pos="8640"/>
          <w:tab w:val="left" w:pos="4320"/>
        </w:tabs>
        <w:jc w:val="center"/>
        <w:rPr>
          <w:b/>
          <w:szCs w:val="22"/>
        </w:rPr>
      </w:pPr>
      <w:r w:rsidRPr="00E97667">
        <w:rPr>
          <w:b/>
          <w:szCs w:val="22"/>
        </w:rPr>
        <w:t>ENROLLED FOR RATIFICATION</w:t>
      </w:r>
    </w:p>
    <w:p w:rsidR="00BE42C5" w:rsidRDefault="00BE42C5" w:rsidP="005557D4">
      <w:pPr>
        <w:pStyle w:val="Header"/>
        <w:tabs>
          <w:tab w:val="clear" w:pos="8640"/>
          <w:tab w:val="left" w:pos="4320"/>
        </w:tabs>
        <w:jc w:val="center"/>
        <w:rPr>
          <w:b/>
          <w:szCs w:val="22"/>
        </w:rPr>
      </w:pPr>
    </w:p>
    <w:p w:rsidR="005557D4" w:rsidRDefault="005557D4" w:rsidP="005557D4">
      <w:pPr>
        <w:pStyle w:val="Header"/>
        <w:tabs>
          <w:tab w:val="clear" w:pos="8640"/>
          <w:tab w:val="left" w:pos="4320"/>
        </w:tabs>
        <w:jc w:val="center"/>
        <w:rPr>
          <w:b/>
          <w:szCs w:val="22"/>
        </w:rPr>
      </w:pPr>
      <w:r w:rsidRPr="00E97667">
        <w:rPr>
          <w:b/>
          <w:szCs w:val="22"/>
        </w:rPr>
        <w:t xml:space="preserve">H. 4813--GENERAL APPROPRIATIONS </w:t>
      </w:r>
      <w:r w:rsidR="00061E99">
        <w:rPr>
          <w:b/>
          <w:szCs w:val="22"/>
        </w:rPr>
        <w:t>BILL</w:t>
      </w:r>
    </w:p>
    <w:p w:rsidR="005557D4" w:rsidRDefault="005557D4" w:rsidP="005557D4">
      <w:pPr>
        <w:pStyle w:val="Header"/>
        <w:tabs>
          <w:tab w:val="clear" w:pos="8640"/>
          <w:tab w:val="left" w:pos="4320"/>
        </w:tabs>
        <w:jc w:val="center"/>
        <w:rPr>
          <w:b/>
          <w:szCs w:val="22"/>
        </w:rPr>
      </w:pPr>
    </w:p>
    <w:p w:rsidR="005557D4" w:rsidRDefault="005557D4" w:rsidP="005557D4">
      <w:pPr>
        <w:pStyle w:val="Header"/>
        <w:tabs>
          <w:tab w:val="clear" w:pos="8640"/>
          <w:tab w:val="left" w:pos="4320"/>
        </w:tabs>
        <w:rPr>
          <w:szCs w:val="22"/>
        </w:rPr>
      </w:pPr>
      <w:r>
        <w:rPr>
          <w:szCs w:val="22"/>
        </w:rPr>
        <w:tab/>
      </w:r>
      <w:r w:rsidRPr="00E97667">
        <w:rPr>
          <w:szCs w:val="22"/>
        </w:rPr>
        <w:t xml:space="preserve">The Report of the Committee of Conference having been adopted by both Houses, ordered that the title be changed to that of an Act, and the Act enrolled for Ratification. </w:t>
      </w:r>
    </w:p>
    <w:p w:rsidR="005557D4" w:rsidRPr="00E97667" w:rsidRDefault="005557D4" w:rsidP="005557D4">
      <w:pPr>
        <w:pStyle w:val="Header"/>
        <w:tabs>
          <w:tab w:val="clear" w:pos="8640"/>
          <w:tab w:val="left" w:pos="4320"/>
        </w:tabs>
        <w:rPr>
          <w:szCs w:val="22"/>
        </w:rPr>
      </w:pPr>
      <w:r>
        <w:rPr>
          <w:szCs w:val="22"/>
        </w:rPr>
        <w:tab/>
      </w:r>
      <w:r w:rsidRPr="00E97667">
        <w:rPr>
          <w:szCs w:val="22"/>
        </w:rPr>
        <w:t xml:space="preserve">A message was sent to the House accordingly. </w:t>
      </w:r>
    </w:p>
    <w:p w:rsidR="005557D4" w:rsidRDefault="005557D4" w:rsidP="005557D4">
      <w:pPr>
        <w:pStyle w:val="Header"/>
        <w:tabs>
          <w:tab w:val="clear" w:pos="8640"/>
          <w:tab w:val="left" w:pos="4320"/>
        </w:tabs>
        <w:rPr>
          <w:szCs w:val="22"/>
        </w:rPr>
      </w:pPr>
    </w:p>
    <w:p w:rsidR="005557D4" w:rsidRPr="00E97667" w:rsidRDefault="005557D4" w:rsidP="005557D4">
      <w:pPr>
        <w:pStyle w:val="Header"/>
        <w:tabs>
          <w:tab w:val="clear" w:pos="8640"/>
          <w:tab w:val="left" w:pos="4320"/>
        </w:tabs>
        <w:jc w:val="center"/>
        <w:rPr>
          <w:b/>
          <w:szCs w:val="22"/>
        </w:rPr>
      </w:pPr>
      <w:r w:rsidRPr="00E97667">
        <w:rPr>
          <w:b/>
          <w:szCs w:val="22"/>
        </w:rPr>
        <w:t>REPORT OF THE COMMITTEE OF CONFERENCE ADOPTED</w:t>
      </w:r>
    </w:p>
    <w:p w:rsidR="005557D4" w:rsidRPr="000468AA" w:rsidRDefault="005557D4" w:rsidP="005557D4">
      <w:pPr>
        <w:suppressAutoHyphens/>
        <w:outlineLvl w:val="0"/>
      </w:pPr>
      <w:r>
        <w:rPr>
          <w:szCs w:val="22"/>
        </w:rPr>
        <w:tab/>
      </w:r>
      <w:r w:rsidRPr="000468AA">
        <w:t>H. 4814</w:t>
      </w:r>
      <w:r w:rsidR="00DF315C" w:rsidRPr="000468AA">
        <w:fldChar w:fldCharType="begin"/>
      </w:r>
      <w:r w:rsidRPr="000468AA">
        <w:instrText xml:space="preserve"> XE "H. 4814" \b </w:instrText>
      </w:r>
      <w:r w:rsidR="00DF315C"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5557D4" w:rsidRPr="00E97667" w:rsidRDefault="005557D4" w:rsidP="005557D4">
      <w:pPr>
        <w:pStyle w:val="Header"/>
        <w:tabs>
          <w:tab w:val="clear" w:pos="8640"/>
          <w:tab w:val="left" w:pos="4320"/>
        </w:tabs>
        <w:rPr>
          <w:szCs w:val="22"/>
        </w:rPr>
      </w:pPr>
      <w:r>
        <w:rPr>
          <w:szCs w:val="22"/>
        </w:rPr>
        <w:tab/>
      </w:r>
      <w:r w:rsidRPr="00E97667">
        <w:rPr>
          <w:szCs w:val="22"/>
        </w:rPr>
        <w:t xml:space="preserve">On motion of Senator LEATHERMAN, the Report of the Committee of Conference was taken up for immediate consideration. </w:t>
      </w:r>
    </w:p>
    <w:p w:rsidR="005557D4" w:rsidRDefault="005557D4" w:rsidP="005557D4">
      <w:pPr>
        <w:pStyle w:val="Header"/>
        <w:tabs>
          <w:tab w:val="clear" w:pos="8640"/>
          <w:tab w:val="left" w:pos="4320"/>
        </w:tabs>
        <w:rPr>
          <w:szCs w:val="22"/>
        </w:rPr>
      </w:pPr>
    </w:p>
    <w:p w:rsidR="005557D4" w:rsidRDefault="005557D4" w:rsidP="005557D4">
      <w:pPr>
        <w:pStyle w:val="Header"/>
        <w:tabs>
          <w:tab w:val="clear" w:pos="8640"/>
          <w:tab w:val="left" w:pos="4320"/>
        </w:tabs>
        <w:rPr>
          <w:szCs w:val="22"/>
        </w:rPr>
      </w:pPr>
      <w:r>
        <w:rPr>
          <w:szCs w:val="22"/>
        </w:rPr>
        <w:tab/>
      </w:r>
      <w:r w:rsidRPr="00E97667">
        <w:rPr>
          <w:szCs w:val="22"/>
        </w:rPr>
        <w:t xml:space="preserve">Senator LEATHERMAN explained the Report of the Committee of Conference. </w:t>
      </w:r>
    </w:p>
    <w:p w:rsidR="005557D4" w:rsidRDefault="00172620" w:rsidP="005557D4">
      <w:pPr>
        <w:pStyle w:val="Header"/>
        <w:tabs>
          <w:tab w:val="clear" w:pos="8640"/>
          <w:tab w:val="left" w:pos="4320"/>
        </w:tabs>
        <w:rPr>
          <w:szCs w:val="22"/>
        </w:rPr>
      </w:pPr>
      <w:r>
        <w:rPr>
          <w:szCs w:val="22"/>
        </w:rPr>
        <w:tab/>
        <w:t>Senator PEELER spoke on the report.</w:t>
      </w:r>
    </w:p>
    <w:p w:rsidR="00172620" w:rsidRDefault="00172620" w:rsidP="005557D4">
      <w:pPr>
        <w:pStyle w:val="Header"/>
        <w:tabs>
          <w:tab w:val="clear" w:pos="8640"/>
          <w:tab w:val="left" w:pos="4320"/>
        </w:tabs>
        <w:rPr>
          <w:szCs w:val="22"/>
        </w:rPr>
      </w:pPr>
    </w:p>
    <w:p w:rsidR="00DB28D7" w:rsidRPr="001F10FF" w:rsidRDefault="00DB28D7" w:rsidP="00DB28D7">
      <w:pPr>
        <w:jc w:val="center"/>
        <w:rPr>
          <w:b/>
        </w:rPr>
      </w:pPr>
      <w:r w:rsidRPr="001F10FF">
        <w:rPr>
          <w:b/>
        </w:rPr>
        <w:t>Remarks by Senator PEELER</w:t>
      </w:r>
    </w:p>
    <w:p w:rsidR="00DB28D7" w:rsidRDefault="00DB28D7" w:rsidP="00DB28D7">
      <w:r>
        <w:tab/>
        <w:t xml:space="preserve">Thank you, Mr. PRESIDENT. </w:t>
      </w:r>
    </w:p>
    <w:p w:rsidR="00DB28D7" w:rsidRDefault="00DB28D7" w:rsidP="00DB28D7">
      <w:r>
        <w:tab/>
        <w:t>Members of the Senate, I appreciate your allowing me to be heard before we take a vote on this. I want to speak to our capital reserve and also t</w:t>
      </w:r>
      <w:r w:rsidR="00616B1B">
        <w:t>he budget that just passed.  It’</w:t>
      </w:r>
      <w:r>
        <w:t>s a sad day in the State of South Carolina, in my opinion, that the budget, as it left the Senate, contained a $2 million fund for the victims of the train wreck in Spartanburg -- the amusement train accident in Spartanburg County -- a little over a year ago, where 27 individuals -- young individuals -- were on the train. One was killed as a result of the tragedy.  Others were maimed and under our present laws, the losses for the entire 27, would be covered at a t</w:t>
      </w:r>
      <w:r w:rsidR="00616B1B">
        <w:t>otal sum of $600,000.  And that’</w:t>
      </w:r>
      <w:r>
        <w:t>s all.  Some were damaged permanently -- their head, their limbs, their bodies broken.  One family lost a 6-year-old son.  But a total of $600,000 is all this State is able to pay towards the medical expenses -- not for lawyer fees, Senator from Lexington and not for people out to try to gain a buck.  But it</w:t>
      </w:r>
      <w:r w:rsidR="00616B1B">
        <w:t>’</w:t>
      </w:r>
      <w:r>
        <w:t>s just to pay just the medical bills f</w:t>
      </w:r>
      <w:r w:rsidR="00616B1B">
        <w:t>or these children that they can’</w:t>
      </w:r>
      <w:r>
        <w:t>t pay.  Their hard-working mothers and fathers are trying to scrape up money to pay their medical bills and the wisdom of the Senate prevailed and created a $2 million fund that would be administered -- not to pay lawyers, not to pay folks that were trying to gain off this -- just something to help the families with their medical bills.  $2 million is probably not enough.  It’s probably ju</w:t>
      </w:r>
      <w:r w:rsidR="00616B1B">
        <w:t>st a drop in the bucket, but it’</w:t>
      </w:r>
      <w:r>
        <w:t>s something.  Are we on the hook?  Yes.  Is Spartanburg County on the hook? Yes. But this is a copout of the worst kind that we didn</w:t>
      </w:r>
      <w:r w:rsidR="00616B1B">
        <w:t>’</w:t>
      </w:r>
      <w:r>
        <w:t xml:space="preserve">t set up this fund.  Welcome to South Carolina.  Enter at your own risk. </w:t>
      </w:r>
    </w:p>
    <w:p w:rsidR="00DB28D7" w:rsidRDefault="00DB28D7" w:rsidP="00DB28D7">
      <w:r>
        <w:tab/>
        <w:t>If you bring a bus or a car into South Carolina and you</w:t>
      </w:r>
      <w:r w:rsidR="00616B1B">
        <w:t>’</w:t>
      </w:r>
      <w:r>
        <w:t>re injured on State property, $600,000 for the entire bus load is all it will pay.  That the State of South Carolina pays differently than a privately-owned company is ridiculous.  If that happened on Carowinds property, the sky would be the limit, but because this train is owned by Spartanburg County, $600,000 is the maximum that can be paid by the county and State and both are on the hook, in my opinion.  The train was operated by someone that was not trained to be an operator of the amusement ride, in my opinion.  The train was operating at a speed faster than it was manufactured for.  The train was supposed to have been inspected by a state inspector bu</w:t>
      </w:r>
      <w:r w:rsidR="00667C1C">
        <w:t>t was not inspected properly, I’</w:t>
      </w:r>
      <w:r>
        <w:t xml:space="preserve">m told, because the battery was dead n the train.  Everything that could go wrong went wrong that day. </w:t>
      </w:r>
    </w:p>
    <w:p w:rsidR="00DB28D7" w:rsidRDefault="00DB28D7" w:rsidP="00DB28D7">
      <w:r>
        <w:tab/>
        <w:t>The Senate had a fund for $2 million to help the victims and the budget conference committee saw fit to strike that fund.  I was told it was on a 3-for, 3-against vote.   I would like to hear what the reasoning behind that was.  The chairman says he couldn't get 2 and 2. We understand you must have two House members and two Senators on a co</w:t>
      </w:r>
      <w:r w:rsidR="00667C1C">
        <w:t>nference committee to agree.  I’d like to know why. I don’</w:t>
      </w:r>
      <w:r>
        <w:t xml:space="preserve">t know we will ever know why.  </w:t>
      </w:r>
    </w:p>
    <w:p w:rsidR="00DB28D7" w:rsidRDefault="00667C1C" w:rsidP="00DB28D7">
      <w:r>
        <w:tab/>
        <w:t>I’</w:t>
      </w:r>
      <w:r w:rsidR="00DB28D7">
        <w:t>ve got to go home today, my fellow members of the Senate and explain this to my constituents because the majority of the victims lived in my district.  The train is not located in my district, but the majority of the victims were.  It could have been in your district or yours or yours, but it was mine.  I have to go home and look them in the</w:t>
      </w:r>
      <w:r>
        <w:t xml:space="preserve"> eye and tell them you all didn’</w:t>
      </w:r>
      <w:r w:rsidR="00DB28D7">
        <w:t xml:space="preserve">t see fit to fund a pittance of this $6.6 billion budget to help pay the medical </w:t>
      </w:r>
      <w:r>
        <w:t>bills for these children. I can’</w:t>
      </w:r>
      <w:r w:rsidR="00DB28D7">
        <w:t>t explain it. There is no way in the world I can explain it. Why in the world we are leaving here today and not funding that fund is beyond me.</w:t>
      </w:r>
    </w:p>
    <w:p w:rsidR="00DB28D7" w:rsidRDefault="00DB28D7" w:rsidP="00DB28D7">
      <w:r>
        <w:tab/>
        <w:t>Thank you.</w:t>
      </w:r>
    </w:p>
    <w:p w:rsidR="00DB28D7" w:rsidRDefault="00DB28D7" w:rsidP="005557D4">
      <w:pPr>
        <w:pStyle w:val="Header"/>
        <w:tabs>
          <w:tab w:val="clear" w:pos="8640"/>
          <w:tab w:val="left" w:pos="4320"/>
        </w:tabs>
        <w:rPr>
          <w:szCs w:val="22"/>
        </w:rPr>
      </w:pPr>
    </w:p>
    <w:p w:rsidR="009F6583" w:rsidRDefault="009F6583" w:rsidP="005557D4">
      <w:pPr>
        <w:pStyle w:val="Header"/>
        <w:tabs>
          <w:tab w:val="clear" w:pos="8640"/>
          <w:tab w:val="left" w:pos="4320"/>
        </w:tabs>
        <w:rPr>
          <w:szCs w:val="22"/>
        </w:rPr>
      </w:pPr>
      <w:r>
        <w:rPr>
          <w:szCs w:val="22"/>
        </w:rPr>
        <w:tab/>
        <w:t>On motion of Senator COLEMAN, with unanimous consent, the remarks of Senator PEELER</w:t>
      </w:r>
      <w:r w:rsidR="00DB28D7">
        <w:rPr>
          <w:szCs w:val="22"/>
        </w:rPr>
        <w:t xml:space="preserve"> were ordered</w:t>
      </w:r>
      <w:r>
        <w:rPr>
          <w:szCs w:val="22"/>
        </w:rPr>
        <w:t xml:space="preserve"> printed in the Journal.</w:t>
      </w:r>
    </w:p>
    <w:p w:rsidR="009F6583" w:rsidRDefault="009F6583" w:rsidP="005557D4">
      <w:pPr>
        <w:pStyle w:val="Header"/>
        <w:tabs>
          <w:tab w:val="clear" w:pos="8640"/>
          <w:tab w:val="left" w:pos="4320"/>
        </w:tabs>
        <w:rPr>
          <w:szCs w:val="22"/>
        </w:rPr>
      </w:pPr>
    </w:p>
    <w:p w:rsidR="005557D4" w:rsidRDefault="005557D4" w:rsidP="005557D4">
      <w:pPr>
        <w:pStyle w:val="Header"/>
        <w:tabs>
          <w:tab w:val="clear" w:pos="8640"/>
          <w:tab w:val="left" w:pos="4320"/>
        </w:tabs>
        <w:rPr>
          <w:szCs w:val="22"/>
        </w:rPr>
      </w:pPr>
      <w:r>
        <w:rPr>
          <w:szCs w:val="22"/>
        </w:rPr>
        <w:tab/>
        <w:t xml:space="preserve">The question then was the adoption of the </w:t>
      </w:r>
      <w:r w:rsidRPr="00E97667">
        <w:rPr>
          <w:szCs w:val="22"/>
        </w:rPr>
        <w:t xml:space="preserve">Report of the Committee of Conference. </w:t>
      </w:r>
    </w:p>
    <w:p w:rsidR="005557D4" w:rsidRPr="00E97667" w:rsidRDefault="005557D4" w:rsidP="005557D4">
      <w:pPr>
        <w:pStyle w:val="Header"/>
        <w:tabs>
          <w:tab w:val="clear" w:pos="8640"/>
          <w:tab w:val="left" w:pos="4320"/>
        </w:tabs>
        <w:rPr>
          <w:szCs w:val="22"/>
        </w:rPr>
      </w:pPr>
    </w:p>
    <w:p w:rsidR="005557D4" w:rsidRPr="00E97667" w:rsidRDefault="005557D4" w:rsidP="000832B2">
      <w:pPr>
        <w:pStyle w:val="Header"/>
        <w:keepNext/>
        <w:tabs>
          <w:tab w:val="clear" w:pos="8640"/>
          <w:tab w:val="left" w:pos="4320"/>
        </w:tabs>
        <w:rPr>
          <w:szCs w:val="22"/>
        </w:rPr>
      </w:pPr>
      <w:r>
        <w:rPr>
          <w:szCs w:val="22"/>
        </w:rPr>
        <w:tab/>
      </w:r>
      <w:r w:rsidRPr="00E97667">
        <w:rPr>
          <w:szCs w:val="22"/>
        </w:rPr>
        <w:t xml:space="preserve">The "ayes" and "nays" were demanded and taken, resulting as follows: </w:t>
      </w:r>
    </w:p>
    <w:p w:rsidR="007C41F7" w:rsidRPr="007C41F7" w:rsidRDefault="007C41F7" w:rsidP="000832B2">
      <w:pPr>
        <w:pStyle w:val="Header"/>
        <w:keepNext/>
        <w:tabs>
          <w:tab w:val="clear" w:pos="8640"/>
          <w:tab w:val="left" w:pos="4320"/>
        </w:tabs>
        <w:jc w:val="center"/>
        <w:rPr>
          <w:b/>
          <w:szCs w:val="22"/>
        </w:rPr>
      </w:pPr>
      <w:r w:rsidRPr="007C41F7">
        <w:rPr>
          <w:b/>
          <w:szCs w:val="22"/>
        </w:rPr>
        <w:t>Ayes 23; Nays 9</w:t>
      </w:r>
    </w:p>
    <w:p w:rsidR="007C41F7" w:rsidRDefault="007C41F7" w:rsidP="000832B2">
      <w:pPr>
        <w:pStyle w:val="Header"/>
        <w:keepNext/>
        <w:tabs>
          <w:tab w:val="clear" w:pos="8640"/>
          <w:tab w:val="left" w:pos="4320"/>
        </w:tabs>
        <w:rPr>
          <w:szCs w:val="22"/>
        </w:rPr>
      </w:pPr>
    </w:p>
    <w:p w:rsidR="007C41F7" w:rsidRDefault="007C41F7" w:rsidP="000832B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C41F7">
        <w:rPr>
          <w:b/>
          <w:szCs w:val="22"/>
        </w:rPr>
        <w:t>AYES</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szCs w:val="22"/>
        </w:rPr>
        <w:t>Alexander</w:t>
      </w:r>
      <w:r>
        <w:rPr>
          <w:szCs w:val="22"/>
        </w:rPr>
        <w:tab/>
      </w:r>
      <w:r w:rsidRPr="007C41F7">
        <w:rPr>
          <w:szCs w:val="22"/>
        </w:rPr>
        <w:t>Cleary</w:t>
      </w:r>
      <w:r>
        <w:rPr>
          <w:szCs w:val="22"/>
        </w:rPr>
        <w:tab/>
      </w:r>
      <w:r w:rsidRPr="007C41F7">
        <w:rPr>
          <w:szCs w:val="22"/>
        </w:rPr>
        <w:t>Coleman</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szCs w:val="22"/>
        </w:rPr>
        <w:t>Courson</w:t>
      </w:r>
      <w:r>
        <w:rPr>
          <w:szCs w:val="22"/>
        </w:rPr>
        <w:tab/>
      </w:r>
      <w:r w:rsidRPr="007C41F7">
        <w:rPr>
          <w:szCs w:val="22"/>
        </w:rPr>
        <w:t>Cromer</w:t>
      </w:r>
      <w:r>
        <w:rPr>
          <w:szCs w:val="22"/>
        </w:rPr>
        <w:tab/>
      </w:r>
      <w:r w:rsidRPr="007C41F7">
        <w:rPr>
          <w:szCs w:val="22"/>
        </w:rPr>
        <w:t>Elliott</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szCs w:val="22"/>
        </w:rPr>
        <w:t>Ford</w:t>
      </w:r>
      <w:r>
        <w:rPr>
          <w:szCs w:val="22"/>
        </w:rPr>
        <w:tab/>
      </w:r>
      <w:r w:rsidRPr="007C41F7">
        <w:rPr>
          <w:szCs w:val="22"/>
        </w:rPr>
        <w:t>Gregory</w:t>
      </w:r>
      <w:r>
        <w:rPr>
          <w:szCs w:val="22"/>
        </w:rPr>
        <w:tab/>
      </w:r>
      <w:r w:rsidRPr="007C41F7">
        <w:rPr>
          <w:szCs w:val="22"/>
        </w:rPr>
        <w:t>Hutto</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szCs w:val="22"/>
        </w:rPr>
        <w:t>Jackson</w:t>
      </w:r>
      <w:r>
        <w:rPr>
          <w:szCs w:val="22"/>
        </w:rPr>
        <w:tab/>
      </w:r>
      <w:r w:rsidRPr="007C41F7">
        <w:rPr>
          <w:szCs w:val="22"/>
        </w:rPr>
        <w:t>Land</w:t>
      </w:r>
      <w:r>
        <w:rPr>
          <w:szCs w:val="22"/>
        </w:rPr>
        <w:tab/>
      </w:r>
      <w:r w:rsidRPr="007C41F7">
        <w:rPr>
          <w:szCs w:val="22"/>
        </w:rPr>
        <w:t>Leatherman</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szCs w:val="22"/>
        </w:rPr>
        <w:t>Leventis</w:t>
      </w:r>
      <w:r>
        <w:rPr>
          <w:szCs w:val="22"/>
        </w:rPr>
        <w:tab/>
      </w:r>
      <w:r w:rsidRPr="007C41F7">
        <w:rPr>
          <w:szCs w:val="22"/>
        </w:rPr>
        <w:t>Lourie</w:t>
      </w:r>
      <w:r>
        <w:rPr>
          <w:szCs w:val="22"/>
        </w:rPr>
        <w:tab/>
      </w:r>
      <w:r w:rsidRPr="007C41F7">
        <w:rPr>
          <w:szCs w:val="22"/>
        </w:rPr>
        <w:t>Malloy</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i/>
          <w:szCs w:val="22"/>
        </w:rPr>
        <w:t>Martin, Larry</w:t>
      </w:r>
      <w:r>
        <w:rPr>
          <w:i/>
          <w:szCs w:val="22"/>
        </w:rPr>
        <w:tab/>
      </w:r>
      <w:r w:rsidRPr="007C41F7">
        <w:rPr>
          <w:szCs w:val="22"/>
        </w:rPr>
        <w:t>Matthews</w:t>
      </w:r>
      <w:r>
        <w:rPr>
          <w:szCs w:val="22"/>
        </w:rPr>
        <w:tab/>
      </w:r>
      <w:r w:rsidRPr="007C41F7">
        <w:rPr>
          <w:szCs w:val="22"/>
        </w:rPr>
        <w:t>McGill</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szCs w:val="22"/>
        </w:rPr>
        <w:t>Nicholson</w:t>
      </w:r>
      <w:r>
        <w:rPr>
          <w:szCs w:val="22"/>
        </w:rPr>
        <w:tab/>
      </w:r>
      <w:r w:rsidRPr="007C41F7">
        <w:rPr>
          <w:szCs w:val="22"/>
        </w:rPr>
        <w:t>O'Dell</w:t>
      </w:r>
      <w:r>
        <w:rPr>
          <w:szCs w:val="22"/>
        </w:rPr>
        <w:tab/>
      </w:r>
      <w:r w:rsidRPr="007C41F7">
        <w:rPr>
          <w:szCs w:val="22"/>
        </w:rPr>
        <w:t>Reese</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szCs w:val="22"/>
        </w:rPr>
        <w:t>Setzler</w:t>
      </w:r>
      <w:r>
        <w:rPr>
          <w:szCs w:val="22"/>
        </w:rPr>
        <w:tab/>
      </w:r>
      <w:r w:rsidRPr="007C41F7">
        <w:rPr>
          <w:szCs w:val="22"/>
        </w:rPr>
        <w:t>Verdin</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7C41F7" w:rsidRP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C41F7">
        <w:rPr>
          <w:b/>
          <w:szCs w:val="22"/>
        </w:rPr>
        <w:t>Total--23</w:t>
      </w:r>
    </w:p>
    <w:p w:rsidR="007C41F7" w:rsidRPr="007C41F7" w:rsidRDefault="007C41F7" w:rsidP="007C41F7">
      <w:pPr>
        <w:pStyle w:val="Header"/>
        <w:tabs>
          <w:tab w:val="clear" w:pos="8640"/>
          <w:tab w:val="left" w:pos="4320"/>
        </w:tabs>
        <w:rPr>
          <w:szCs w:val="22"/>
        </w:rPr>
      </w:pP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C41F7">
        <w:rPr>
          <w:b/>
          <w:szCs w:val="22"/>
        </w:rPr>
        <w:t>NAYS</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szCs w:val="22"/>
        </w:rPr>
        <w:t>Bright</w:t>
      </w:r>
      <w:r>
        <w:rPr>
          <w:szCs w:val="22"/>
        </w:rPr>
        <w:tab/>
      </w:r>
      <w:r w:rsidRPr="007C41F7">
        <w:rPr>
          <w:szCs w:val="22"/>
        </w:rPr>
        <w:t>Bryant</w:t>
      </w:r>
      <w:r>
        <w:rPr>
          <w:szCs w:val="22"/>
        </w:rPr>
        <w:tab/>
      </w:r>
      <w:r w:rsidRPr="007C41F7">
        <w:rPr>
          <w:szCs w:val="22"/>
        </w:rPr>
        <w:t>Campsen</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szCs w:val="22"/>
        </w:rPr>
        <w:t>Davis</w:t>
      </w:r>
      <w:r>
        <w:rPr>
          <w:szCs w:val="22"/>
        </w:rPr>
        <w:tab/>
      </w:r>
      <w:r w:rsidRPr="007C41F7">
        <w:rPr>
          <w:szCs w:val="22"/>
        </w:rPr>
        <w:t>Grooms</w:t>
      </w:r>
      <w:r>
        <w:rPr>
          <w:szCs w:val="22"/>
        </w:rPr>
        <w:tab/>
      </w:r>
      <w:r w:rsidRPr="007C41F7">
        <w:rPr>
          <w:szCs w:val="22"/>
        </w:rPr>
        <w:t>Knotts</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C41F7">
        <w:rPr>
          <w:szCs w:val="22"/>
        </w:rPr>
        <w:t>Massey</w:t>
      </w:r>
      <w:r>
        <w:rPr>
          <w:szCs w:val="22"/>
        </w:rPr>
        <w:tab/>
      </w:r>
      <w:r w:rsidRPr="007C41F7">
        <w:rPr>
          <w:szCs w:val="22"/>
        </w:rPr>
        <w:t>Peeler</w:t>
      </w:r>
      <w:r>
        <w:rPr>
          <w:szCs w:val="22"/>
        </w:rPr>
        <w:tab/>
      </w:r>
      <w:r w:rsidRPr="007C41F7">
        <w:rPr>
          <w:szCs w:val="22"/>
        </w:rPr>
        <w:t>Rose</w:t>
      </w:r>
    </w:p>
    <w:p w:rsid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7C41F7" w:rsidRPr="007C41F7" w:rsidRDefault="007C41F7" w:rsidP="007C41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C41F7">
        <w:rPr>
          <w:b/>
          <w:szCs w:val="22"/>
        </w:rPr>
        <w:t>Total--9</w:t>
      </w:r>
    </w:p>
    <w:p w:rsidR="005557D4" w:rsidRDefault="005557D4" w:rsidP="005557D4">
      <w:pPr>
        <w:pStyle w:val="Header"/>
        <w:tabs>
          <w:tab w:val="clear" w:pos="8640"/>
          <w:tab w:val="left" w:pos="4320"/>
        </w:tabs>
        <w:rPr>
          <w:szCs w:val="22"/>
        </w:rPr>
      </w:pPr>
    </w:p>
    <w:p w:rsidR="005F41F2" w:rsidRPr="00A17319" w:rsidRDefault="005F41F2" w:rsidP="005F41F2">
      <w:pPr>
        <w:pStyle w:val="Header"/>
        <w:tabs>
          <w:tab w:val="clear" w:pos="8640"/>
          <w:tab w:val="left" w:pos="4320"/>
        </w:tabs>
        <w:jc w:val="center"/>
        <w:rPr>
          <w:b/>
        </w:rPr>
      </w:pPr>
      <w:r w:rsidRPr="00A17319">
        <w:rPr>
          <w:b/>
        </w:rPr>
        <w:t>Statement by Senator</w:t>
      </w:r>
      <w:r>
        <w:rPr>
          <w:b/>
        </w:rPr>
        <w:t xml:space="preserve"> HAYES</w:t>
      </w:r>
    </w:p>
    <w:p w:rsidR="005F41F2" w:rsidRDefault="005F41F2" w:rsidP="005F41F2">
      <w:pPr>
        <w:pStyle w:val="Header"/>
        <w:tabs>
          <w:tab w:val="clear" w:pos="8640"/>
          <w:tab w:val="left" w:pos="4320"/>
        </w:tabs>
      </w:pPr>
      <w:r>
        <w:tab/>
        <w:t>Having been out of the Chamber at the time the vote was taken, I would have voted in favor of the adoption of the Report of the Committee of Conference on H. 4814.</w:t>
      </w:r>
    </w:p>
    <w:p w:rsidR="005F41F2" w:rsidRDefault="005F41F2" w:rsidP="005557D4">
      <w:pPr>
        <w:pStyle w:val="Header"/>
        <w:tabs>
          <w:tab w:val="clear" w:pos="8640"/>
          <w:tab w:val="left" w:pos="4320"/>
        </w:tabs>
        <w:rPr>
          <w:szCs w:val="22"/>
        </w:rPr>
      </w:pPr>
    </w:p>
    <w:p w:rsidR="005F41F2" w:rsidRPr="00A17319" w:rsidRDefault="005F41F2" w:rsidP="005F41F2">
      <w:pPr>
        <w:pStyle w:val="Header"/>
        <w:tabs>
          <w:tab w:val="clear" w:pos="8640"/>
          <w:tab w:val="left" w:pos="4320"/>
        </w:tabs>
        <w:jc w:val="center"/>
        <w:rPr>
          <w:b/>
        </w:rPr>
      </w:pPr>
      <w:r w:rsidRPr="00A17319">
        <w:rPr>
          <w:b/>
        </w:rPr>
        <w:t>Statement by Senator</w:t>
      </w:r>
      <w:r>
        <w:rPr>
          <w:b/>
        </w:rPr>
        <w:t xml:space="preserve"> SCOTT</w:t>
      </w:r>
    </w:p>
    <w:p w:rsidR="005F41F2" w:rsidRDefault="005F41F2" w:rsidP="005F41F2">
      <w:pPr>
        <w:pStyle w:val="Header"/>
        <w:tabs>
          <w:tab w:val="clear" w:pos="8640"/>
          <w:tab w:val="left" w:pos="4320"/>
        </w:tabs>
      </w:pPr>
      <w:r>
        <w:tab/>
        <w:t>Having been out of the Chamber at the time the vote was taken, I would have voted in favor of the adoption of the Report of the Committee of Conference on H. 4814.</w:t>
      </w:r>
    </w:p>
    <w:p w:rsidR="005F41F2" w:rsidRDefault="005F41F2" w:rsidP="005557D4">
      <w:pPr>
        <w:pStyle w:val="Header"/>
        <w:tabs>
          <w:tab w:val="clear" w:pos="8640"/>
          <w:tab w:val="left" w:pos="4320"/>
        </w:tabs>
        <w:rPr>
          <w:szCs w:val="22"/>
        </w:rPr>
      </w:pPr>
    </w:p>
    <w:p w:rsidR="00A20D98" w:rsidRPr="00A17319" w:rsidRDefault="00A20D98" w:rsidP="00A20D98">
      <w:pPr>
        <w:pStyle w:val="Header"/>
        <w:tabs>
          <w:tab w:val="clear" w:pos="8640"/>
          <w:tab w:val="left" w:pos="4320"/>
        </w:tabs>
        <w:jc w:val="center"/>
        <w:rPr>
          <w:b/>
        </w:rPr>
      </w:pPr>
      <w:r w:rsidRPr="00A17319">
        <w:rPr>
          <w:b/>
        </w:rPr>
        <w:t>Statement by Senator</w:t>
      </w:r>
      <w:r>
        <w:rPr>
          <w:b/>
        </w:rPr>
        <w:t xml:space="preserve"> RANKIN</w:t>
      </w:r>
    </w:p>
    <w:p w:rsidR="00A20D98" w:rsidRDefault="00A20D98" w:rsidP="00A20D98">
      <w:pPr>
        <w:pStyle w:val="Header"/>
        <w:tabs>
          <w:tab w:val="clear" w:pos="8640"/>
          <w:tab w:val="left" w:pos="4320"/>
        </w:tabs>
      </w:pPr>
      <w:r>
        <w:tab/>
        <w:t>Having been out of the Chamber at the time the vote was taken</w:t>
      </w:r>
      <w:r w:rsidR="00083807">
        <w:t>,</w:t>
      </w:r>
      <w:r>
        <w:t xml:space="preserve"> being unavoidably detained on my way to the Senate, I would have voted in favor of the adoption of the Report of the Committee of Conference on H. 4814.</w:t>
      </w:r>
    </w:p>
    <w:p w:rsidR="00A20D98" w:rsidRDefault="00A20D98" w:rsidP="005557D4">
      <w:pPr>
        <w:pStyle w:val="Header"/>
        <w:tabs>
          <w:tab w:val="clear" w:pos="8640"/>
          <w:tab w:val="left" w:pos="4320"/>
        </w:tabs>
        <w:rPr>
          <w:szCs w:val="22"/>
        </w:rPr>
      </w:pPr>
    </w:p>
    <w:p w:rsidR="005557D4" w:rsidRPr="00E97667" w:rsidRDefault="005557D4" w:rsidP="000832B2">
      <w:pPr>
        <w:pStyle w:val="Header"/>
        <w:keepNext/>
        <w:tabs>
          <w:tab w:val="clear" w:pos="8640"/>
          <w:tab w:val="left" w:pos="4320"/>
        </w:tabs>
        <w:rPr>
          <w:szCs w:val="22"/>
        </w:rPr>
      </w:pPr>
      <w:r>
        <w:rPr>
          <w:szCs w:val="22"/>
        </w:rPr>
        <w:tab/>
      </w:r>
      <w:r w:rsidRPr="00E97667">
        <w:rPr>
          <w:szCs w:val="22"/>
        </w:rPr>
        <w:t xml:space="preserve">The Report of the Committee of Conference was adopted, as follows: </w:t>
      </w:r>
    </w:p>
    <w:p w:rsidR="005557D4" w:rsidRDefault="005557D4" w:rsidP="000832B2">
      <w:pPr>
        <w:pStyle w:val="Header"/>
        <w:keepNext/>
        <w:tabs>
          <w:tab w:val="clear" w:pos="8640"/>
          <w:tab w:val="left" w:pos="4320"/>
        </w:tabs>
        <w:rPr>
          <w:szCs w:val="22"/>
        </w:rPr>
      </w:pPr>
    </w:p>
    <w:p w:rsidR="005557D4" w:rsidRPr="00566437" w:rsidRDefault="005557D4" w:rsidP="000832B2">
      <w:pPr>
        <w:keepNext/>
        <w:jc w:val="center"/>
        <w:rPr>
          <w:b/>
        </w:rPr>
      </w:pPr>
      <w:r w:rsidRPr="00566437">
        <w:rPr>
          <w:b/>
        </w:rPr>
        <w:t>H. 4814--Conference Report</w:t>
      </w:r>
    </w:p>
    <w:p w:rsidR="005557D4" w:rsidRDefault="005557D4" w:rsidP="000832B2">
      <w:pPr>
        <w:keepNext/>
        <w:jc w:val="center"/>
      </w:pPr>
      <w:r w:rsidRPr="00741CAB">
        <w:t>The General Assembly, Columbia, S.C.,</w:t>
      </w:r>
      <w:r>
        <w:t xml:space="preserve"> June 18, 2012</w:t>
      </w:r>
    </w:p>
    <w:p w:rsidR="0049645B" w:rsidRDefault="0049645B" w:rsidP="000832B2">
      <w:pPr>
        <w:keepNext/>
        <w:jc w:val="center"/>
      </w:pPr>
    </w:p>
    <w:p w:rsidR="005557D4" w:rsidRPr="00741CAB" w:rsidRDefault="005557D4" w:rsidP="0049645B">
      <w:r>
        <w:tab/>
      </w:r>
      <w:r w:rsidRPr="00741CAB">
        <w:t>The COMMITTEE OF CONFERENCE, to whom was referred:</w:t>
      </w:r>
    </w:p>
    <w:p w:rsidR="005557D4" w:rsidRDefault="005557D4" w:rsidP="005557D4">
      <w:pPr>
        <w:suppressAutoHyphens/>
        <w:outlineLvl w:val="0"/>
      </w:pPr>
      <w:r>
        <w:tab/>
      </w:r>
      <w:r w:rsidRPr="000468AA">
        <w:t>H. 4814</w:t>
      </w:r>
      <w:r w:rsidR="00DF315C" w:rsidRPr="000468AA">
        <w:fldChar w:fldCharType="begin"/>
      </w:r>
      <w:r w:rsidRPr="000468AA">
        <w:instrText xml:space="preserve"> XE "H. 4814" \b </w:instrText>
      </w:r>
      <w:r w:rsidR="00DF315C"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5557D4" w:rsidRPr="00741CAB" w:rsidRDefault="005557D4" w:rsidP="005557D4">
      <w:r>
        <w:tab/>
      </w:r>
      <w:r w:rsidRPr="00741CAB">
        <w:t>Beg leave to report that they have duly and carefully considered the same and recommend:</w:t>
      </w:r>
    </w:p>
    <w:p w:rsidR="005557D4" w:rsidRPr="00741CAB" w:rsidRDefault="005557D4" w:rsidP="005557D4">
      <w:r w:rsidRPr="00741CAB">
        <w:tab/>
        <w:t>That the same do pass with the following amendments:</w:t>
      </w:r>
    </w:p>
    <w:p w:rsidR="005557D4" w:rsidRDefault="005557D4" w:rsidP="005557D4">
      <w:r w:rsidRPr="00741CAB">
        <w:tab/>
        <w:t xml:space="preserve">Amend the </w:t>
      </w:r>
      <w:r>
        <w:t>joint resolution</w:t>
      </w:r>
      <w:r w:rsidRPr="00741CAB">
        <w:t>, as and if amended, by striking all after the enacting words and inserting:</w:t>
      </w:r>
    </w:p>
    <w:p w:rsidR="005557D4" w:rsidRDefault="005557D4" w:rsidP="005557D4">
      <w:pPr>
        <w:suppressAutoHyphens/>
      </w:pPr>
      <w:r>
        <w:tab/>
        <w:t>/</w:t>
      </w:r>
      <w:r w:rsidRPr="00741CAB">
        <w:tab/>
      </w:r>
      <w:r w:rsidRPr="006261A6">
        <w:rPr>
          <w:snapToGrid w:val="0"/>
        </w:rPr>
        <w:t>SECTION</w:t>
      </w:r>
      <w:r w:rsidRPr="006261A6">
        <w:rPr>
          <w:snapToGrid w:val="0"/>
        </w:rPr>
        <w:tab/>
        <w:t>1.</w:t>
      </w:r>
      <w:r w:rsidRPr="006261A6">
        <w:rPr>
          <w:snapToGrid w:val="0"/>
        </w:rPr>
        <w:tab/>
      </w:r>
      <w:r w:rsidRPr="006261A6">
        <w:t>In accordance with the provisions of Section 36(B)(2) and (3), Article III, Constitution of South Carolina, 1895, and Section 11</w:t>
      </w:r>
      <w:r w:rsidRPr="006261A6">
        <w:noBreakHyphen/>
        <w:t>11</w:t>
      </w:r>
      <w:r w:rsidRPr="006261A6">
        <w:noBreakHyphen/>
        <w:t>320(C) and (D) of the 1976 Code, there is appropriated from the monies available in the Capital Reserve Fund for Fiscal Year 2011</w:t>
      </w:r>
      <w:r w:rsidRPr="006261A6">
        <w:noBreakHyphen/>
        <w:t>2012 the following amounts:</w:t>
      </w:r>
    </w:p>
    <w:p w:rsidR="005557D4" w:rsidRPr="006261A6" w:rsidRDefault="005557D4" w:rsidP="005557D4">
      <w:pPr>
        <w:rPr>
          <w:color w:val="000000" w:themeColor="text1"/>
        </w:rPr>
      </w:pPr>
      <w:r w:rsidRPr="006261A6">
        <w:rPr>
          <w:color w:val="000000" w:themeColor="text1"/>
        </w:rPr>
        <w:tab/>
        <w:t>(1)</w:t>
      </w:r>
      <w:r w:rsidRPr="006261A6">
        <w:rPr>
          <w:color w:val="000000" w:themeColor="text1"/>
        </w:rPr>
        <w:tab/>
        <w:t xml:space="preserve">R60-Department of Employment </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and Workforce</w:t>
      </w:r>
    </w:p>
    <w:p w:rsidR="005557D4" w:rsidRPr="006261A6" w:rsidRDefault="005557D4" w:rsidP="005557D4">
      <w:pPr>
        <w:ind w:right="2880"/>
        <w:rPr>
          <w:color w:val="000000" w:themeColor="text1"/>
        </w:rPr>
      </w:pPr>
      <w:r w:rsidRPr="006261A6">
        <w:rPr>
          <w:color w:val="000000" w:themeColor="text1"/>
        </w:rPr>
        <w:tab/>
      </w:r>
      <w:r w:rsidRPr="006261A6">
        <w:rPr>
          <w:color w:val="000000" w:themeColor="text1"/>
        </w:rPr>
        <w:tab/>
      </w:r>
      <w:r w:rsidRPr="006261A6">
        <w:rPr>
          <w:color w:val="000000" w:themeColor="text1"/>
        </w:rPr>
        <w:tab/>
        <w:t>SUTA Tax Relief</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$43,200,000</w:t>
      </w:r>
    </w:p>
    <w:p w:rsidR="005557D4" w:rsidRPr="006261A6" w:rsidRDefault="005557D4" w:rsidP="005557D4">
      <w:pPr>
        <w:rPr>
          <w:color w:val="000000" w:themeColor="text1"/>
        </w:rPr>
      </w:pPr>
      <w:r w:rsidRPr="006261A6">
        <w:rPr>
          <w:color w:val="000000" w:themeColor="text1"/>
        </w:rPr>
        <w:tab/>
        <w:t>(2)</w:t>
      </w:r>
      <w:r w:rsidRPr="006261A6">
        <w:rPr>
          <w:color w:val="000000" w:themeColor="text1"/>
        </w:rPr>
        <w:tab/>
        <w:t>H59-State Board for Technical and</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Comprehensive Education</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Pr>
          <w:color w:val="000000" w:themeColor="text1"/>
        </w:rPr>
        <w:tab/>
      </w:r>
      <w:r w:rsidRPr="006261A6">
        <w:rPr>
          <w:color w:val="000000" w:themeColor="text1"/>
        </w:rPr>
        <w:t>CATT Program/Ready SC</w:t>
      </w:r>
      <w:r w:rsidRPr="006261A6">
        <w:rPr>
          <w:color w:val="000000" w:themeColor="text1"/>
        </w:rPr>
        <w:tab/>
        <w: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w:t>
      </w:r>
      <w:r w:rsidRPr="006261A6">
        <w:rPr>
          <w:color w:val="000000" w:themeColor="text1"/>
        </w:rPr>
        <w:t>13,250,000</w:t>
      </w:r>
    </w:p>
    <w:p w:rsidR="005557D4" w:rsidRPr="006261A6" w:rsidRDefault="005557D4" w:rsidP="005557D4">
      <w:pPr>
        <w:rPr>
          <w:color w:val="000000" w:themeColor="text1"/>
        </w:rPr>
      </w:pPr>
      <w:r w:rsidRPr="006261A6">
        <w:rPr>
          <w:color w:val="000000" w:themeColor="text1"/>
        </w:rPr>
        <w:tab/>
        <w:t>(3)</w:t>
      </w:r>
      <w:r w:rsidRPr="006261A6">
        <w:rPr>
          <w:color w:val="000000" w:themeColor="text1"/>
        </w:rPr>
        <w:tab/>
        <w:t>H59-State Board for Technical and</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Comprehensive Education</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Trident Technical College</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 xml:space="preserve">Aeronautical Training </w:t>
      </w:r>
      <w:r w:rsidRPr="006261A6">
        <w:rPr>
          <w:color w:val="000000" w:themeColor="text1"/>
        </w:rPr>
        <w:tab/>
        <w:t>Equipment</w:t>
      </w:r>
      <w:r>
        <w:rPr>
          <w:color w:val="000000" w:themeColor="text1"/>
        </w:rPr>
        <w:tab/>
      </w:r>
      <w:r>
        <w:rPr>
          <w:color w:val="000000" w:themeColor="text1"/>
        </w:rPr>
        <w:tab/>
      </w:r>
      <w:r>
        <w:rPr>
          <w:color w:val="000000" w:themeColor="text1"/>
        </w:rPr>
        <w:tab/>
      </w:r>
      <w:r w:rsidRPr="006261A6">
        <w:rPr>
          <w:color w:val="000000" w:themeColor="text1"/>
        </w:rPr>
        <w:tab/>
      </w:r>
      <w:r w:rsidR="006E0F33">
        <w:rPr>
          <w:color w:val="000000" w:themeColor="text1"/>
        </w:rPr>
        <w:tab/>
      </w:r>
      <w:r w:rsidRPr="006261A6">
        <w:rPr>
          <w:color w:val="000000" w:themeColor="text1"/>
        </w:rPr>
        <w:t>$</w:t>
      </w:r>
      <w:r w:rsidRPr="006261A6">
        <w:rPr>
          <w:color w:val="000000" w:themeColor="text1"/>
        </w:rPr>
        <w:tab/>
        <w:t>500,000</w:t>
      </w:r>
    </w:p>
    <w:p w:rsidR="005557D4" w:rsidRPr="006261A6" w:rsidRDefault="005557D4" w:rsidP="005557D4">
      <w:pPr>
        <w:rPr>
          <w:color w:val="000000" w:themeColor="text1"/>
        </w:rPr>
      </w:pPr>
      <w:r w:rsidRPr="006261A6">
        <w:rPr>
          <w:color w:val="000000" w:themeColor="text1"/>
        </w:rPr>
        <w:tab/>
        <w:t>(4)</w:t>
      </w:r>
      <w:r w:rsidRPr="006261A6">
        <w:rPr>
          <w:color w:val="000000" w:themeColor="text1"/>
        </w:rPr>
        <w:tab/>
        <w:t>H59-State Board for Technical and</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Comprehensive Education</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Orangeburg-Calhoun Technical</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College Programmable</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Logic Controller Equipment</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500,000</w:t>
      </w:r>
    </w:p>
    <w:p w:rsidR="005557D4" w:rsidRPr="006261A6" w:rsidRDefault="005557D4" w:rsidP="00E36DF7">
      <w:pPr>
        <w:keepNext/>
        <w:rPr>
          <w:color w:val="000000" w:themeColor="text1"/>
        </w:rPr>
      </w:pPr>
      <w:r w:rsidRPr="006261A6">
        <w:rPr>
          <w:color w:val="000000" w:themeColor="text1"/>
        </w:rPr>
        <w:tab/>
        <w:t>(5)</w:t>
      </w:r>
      <w:r w:rsidRPr="006261A6">
        <w:rPr>
          <w:color w:val="000000" w:themeColor="text1"/>
        </w:rPr>
        <w:tab/>
        <w:t>H59-State Board for Technical and</w:t>
      </w:r>
    </w:p>
    <w:p w:rsidR="005557D4" w:rsidRPr="006261A6" w:rsidRDefault="005557D4" w:rsidP="00E36DF7">
      <w:pPr>
        <w:keepNext/>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Comprehensive Education</w:t>
      </w:r>
    </w:p>
    <w:p w:rsidR="005557D4" w:rsidRPr="006261A6" w:rsidRDefault="005557D4" w:rsidP="00E36DF7">
      <w:pPr>
        <w:keepNext/>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Denmark Technical College</w:t>
      </w:r>
    </w:p>
    <w:p w:rsidR="005557D4" w:rsidRPr="006261A6" w:rsidRDefault="005557D4" w:rsidP="00E36DF7">
      <w:pPr>
        <w:keepNext/>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250,000</w:t>
      </w:r>
    </w:p>
    <w:p w:rsidR="005557D4" w:rsidRPr="006261A6" w:rsidRDefault="005557D4" w:rsidP="00E36DF7">
      <w:pPr>
        <w:keepNext/>
        <w:rPr>
          <w:color w:val="000000" w:themeColor="text1"/>
        </w:rPr>
      </w:pPr>
      <w:r w:rsidRPr="006261A6">
        <w:rPr>
          <w:color w:val="000000" w:themeColor="text1"/>
        </w:rPr>
        <w:tab/>
        <w:t>(6)</w:t>
      </w:r>
      <w:r w:rsidRPr="006261A6">
        <w:rPr>
          <w:color w:val="000000" w:themeColor="text1"/>
        </w:rPr>
        <w:tab/>
        <w:t>J02-Department of Health and</w:t>
      </w:r>
    </w:p>
    <w:p w:rsidR="005557D4" w:rsidRPr="006261A6" w:rsidRDefault="005557D4" w:rsidP="00E36DF7">
      <w:pPr>
        <w:keepNext/>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Human Services</w:t>
      </w:r>
    </w:p>
    <w:p w:rsidR="005557D4" w:rsidRPr="006261A6" w:rsidRDefault="005557D4" w:rsidP="00E36DF7">
      <w:pPr>
        <w:keepNext/>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 xml:space="preserve">Medicaid Management </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Information System</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Pr>
          <w:color w:val="000000" w:themeColor="text1"/>
        </w:rPr>
        <w:tab/>
      </w:r>
      <w:r w:rsidR="006E0F33">
        <w:rPr>
          <w:color w:val="000000" w:themeColor="text1"/>
        </w:rPr>
        <w:tab/>
        <w:t xml:space="preserve">  $</w:t>
      </w:r>
      <w:r w:rsidRPr="006261A6">
        <w:rPr>
          <w:color w:val="000000" w:themeColor="text1"/>
        </w:rPr>
        <w:t>3,238,588</w:t>
      </w:r>
    </w:p>
    <w:p w:rsidR="005557D4" w:rsidRPr="006261A6" w:rsidRDefault="005557D4" w:rsidP="005557D4">
      <w:pPr>
        <w:rPr>
          <w:color w:val="000000" w:themeColor="text1"/>
        </w:rPr>
      </w:pPr>
      <w:r w:rsidRPr="006261A6">
        <w:rPr>
          <w:color w:val="000000" w:themeColor="text1"/>
        </w:rPr>
        <w:tab/>
        <w:t>(7)</w:t>
      </w:r>
      <w:r w:rsidRPr="006261A6">
        <w:rPr>
          <w:color w:val="000000" w:themeColor="text1"/>
        </w:rPr>
        <w:tab/>
        <w:t>H09-The Citadel</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Jenkins Hall Arms Room Upgrade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200,000</w:t>
      </w:r>
    </w:p>
    <w:p w:rsidR="005557D4" w:rsidRPr="006261A6" w:rsidRDefault="005557D4" w:rsidP="005557D4">
      <w:pPr>
        <w:rPr>
          <w:color w:val="000000" w:themeColor="text1"/>
        </w:rPr>
      </w:pPr>
      <w:r w:rsidRPr="006261A6">
        <w:rPr>
          <w:color w:val="000000" w:themeColor="text1"/>
        </w:rPr>
        <w:tab/>
        <w:t>(8)</w:t>
      </w:r>
      <w:r w:rsidRPr="006261A6">
        <w:rPr>
          <w:color w:val="000000" w:themeColor="text1"/>
        </w:rPr>
        <w:tab/>
        <w:t>H09-The Citadel</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737,691</w:t>
      </w:r>
    </w:p>
    <w:p w:rsidR="005557D4" w:rsidRPr="006261A6" w:rsidRDefault="005557D4" w:rsidP="005557D4">
      <w:pPr>
        <w:rPr>
          <w:color w:val="000000" w:themeColor="text1"/>
        </w:rPr>
      </w:pPr>
      <w:r w:rsidRPr="006261A6">
        <w:rPr>
          <w:color w:val="000000" w:themeColor="text1"/>
        </w:rPr>
        <w:tab/>
        <w:t>(9)</w:t>
      </w:r>
      <w:r w:rsidRPr="006261A6">
        <w:rPr>
          <w:color w:val="000000" w:themeColor="text1"/>
        </w:rPr>
        <w:tab/>
        <w:t>H12-Clemson University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Grid Simulator Project</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3,000,000</w:t>
      </w:r>
    </w:p>
    <w:p w:rsidR="005557D4" w:rsidRPr="006261A6" w:rsidRDefault="005557D4" w:rsidP="005557D4">
      <w:pPr>
        <w:rPr>
          <w:color w:val="000000" w:themeColor="text1"/>
        </w:rPr>
      </w:pPr>
      <w:r w:rsidRPr="006261A6">
        <w:rPr>
          <w:color w:val="000000" w:themeColor="text1"/>
        </w:rPr>
        <w:tab/>
        <w:t>(10)</w:t>
      </w:r>
      <w:r w:rsidRPr="006261A6">
        <w:rPr>
          <w:color w:val="000000" w:themeColor="text1"/>
        </w:rPr>
        <w:tab/>
        <w:t>H12-Clemson University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Greenwood Genetics Lab</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2,000,000</w:t>
      </w:r>
    </w:p>
    <w:p w:rsidR="005557D4" w:rsidRPr="006261A6" w:rsidRDefault="005557D4" w:rsidP="005557D4">
      <w:pPr>
        <w:rPr>
          <w:color w:val="000000" w:themeColor="text1"/>
        </w:rPr>
      </w:pPr>
      <w:r w:rsidRPr="006261A6">
        <w:rPr>
          <w:color w:val="000000" w:themeColor="text1"/>
        </w:rPr>
        <w:tab/>
        <w:t>(11)</w:t>
      </w:r>
      <w:r w:rsidRPr="006261A6">
        <w:rPr>
          <w:color w:val="000000" w:themeColor="text1"/>
        </w:rPr>
        <w:tab/>
        <w:t>H12-Clemson University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1,595,044</w:t>
      </w:r>
    </w:p>
    <w:p w:rsidR="005557D4" w:rsidRPr="006261A6" w:rsidRDefault="005557D4" w:rsidP="005557D4">
      <w:pPr>
        <w:rPr>
          <w:color w:val="000000" w:themeColor="text1"/>
        </w:rPr>
      </w:pPr>
      <w:r w:rsidRPr="006261A6">
        <w:rPr>
          <w:color w:val="000000" w:themeColor="text1"/>
        </w:rPr>
        <w:tab/>
        <w:t>(12)</w:t>
      </w:r>
      <w:r w:rsidRPr="006261A6">
        <w:rPr>
          <w:color w:val="000000" w:themeColor="text1"/>
        </w:rPr>
        <w:tab/>
        <w:t>H15-University of Charleston</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Science Center Construction</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1,924,246</w:t>
      </w:r>
    </w:p>
    <w:p w:rsidR="005557D4" w:rsidRPr="006261A6" w:rsidRDefault="005557D4" w:rsidP="005557D4">
      <w:pPr>
        <w:rPr>
          <w:color w:val="000000" w:themeColor="text1"/>
        </w:rPr>
      </w:pPr>
      <w:r w:rsidRPr="006261A6">
        <w:rPr>
          <w:color w:val="000000" w:themeColor="text1"/>
        </w:rPr>
        <w:tab/>
        <w:t>(13)</w:t>
      </w:r>
      <w:r w:rsidRPr="006261A6">
        <w:rPr>
          <w:color w:val="000000" w:themeColor="text1"/>
        </w:rPr>
        <w:tab/>
        <w:t>H17-Coastal Carolina University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Research Vessel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ab/>
      </w:r>
      <w:r w:rsidR="006E0F33">
        <w:rPr>
          <w:color w:val="000000" w:themeColor="text1"/>
        </w:rPr>
        <w:t xml:space="preserve"> </w:t>
      </w:r>
      <w:r w:rsidR="006E0F33">
        <w:rPr>
          <w:color w:val="000000" w:themeColor="text1"/>
        </w:rPr>
        <w:tab/>
      </w:r>
      <w:r w:rsidRPr="006261A6">
        <w:rPr>
          <w:color w:val="000000" w:themeColor="text1"/>
        </w:rPr>
        <w:t>$</w:t>
      </w:r>
      <w:r w:rsidRPr="006261A6">
        <w:rPr>
          <w:color w:val="000000" w:themeColor="text1"/>
        </w:rPr>
        <w:tab/>
        <w:t>948,366</w:t>
      </w:r>
    </w:p>
    <w:p w:rsidR="005557D4" w:rsidRPr="006261A6" w:rsidRDefault="005557D4" w:rsidP="005557D4">
      <w:pPr>
        <w:rPr>
          <w:color w:val="000000" w:themeColor="text1"/>
        </w:rPr>
      </w:pPr>
      <w:r w:rsidRPr="006261A6">
        <w:rPr>
          <w:color w:val="000000" w:themeColor="text1"/>
        </w:rPr>
        <w:tab/>
        <w:t>(14)</w:t>
      </w:r>
      <w:r w:rsidRPr="006261A6">
        <w:rPr>
          <w:color w:val="000000" w:themeColor="text1"/>
        </w:rPr>
        <w:tab/>
        <w:t>H18-Francis Marion University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Nurse Practitioner Program</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Pr="006261A6">
        <w:rPr>
          <w:color w:val="000000" w:themeColor="text1"/>
        </w:rPr>
        <w:t>$</w:t>
      </w:r>
      <w:r w:rsidRPr="006261A6">
        <w:rPr>
          <w:color w:val="000000" w:themeColor="text1"/>
        </w:rPr>
        <w:tab/>
        <w:t>100,000</w:t>
      </w:r>
    </w:p>
    <w:p w:rsidR="005557D4" w:rsidRPr="006261A6" w:rsidRDefault="005557D4" w:rsidP="005557D4">
      <w:pPr>
        <w:rPr>
          <w:color w:val="000000" w:themeColor="text1"/>
        </w:rPr>
      </w:pPr>
      <w:r w:rsidRPr="006261A6">
        <w:rPr>
          <w:color w:val="000000" w:themeColor="text1"/>
        </w:rPr>
        <w:tab/>
        <w:t>(15)</w:t>
      </w:r>
      <w:r w:rsidRPr="006261A6">
        <w:rPr>
          <w:color w:val="000000" w:themeColor="text1"/>
        </w:rPr>
        <w:tab/>
        <w:t>H18-Francis Marion University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t xml:space="preserve">  </w:t>
      </w:r>
      <w:r w:rsidRPr="006261A6">
        <w:rPr>
          <w:color w:val="000000" w:themeColor="text1"/>
        </w:rPr>
        <w:t>$1,141,069</w:t>
      </w:r>
    </w:p>
    <w:p w:rsidR="005557D4" w:rsidRPr="006261A6" w:rsidRDefault="005557D4" w:rsidP="005557D4">
      <w:pPr>
        <w:rPr>
          <w:color w:val="000000" w:themeColor="text1"/>
        </w:rPr>
      </w:pPr>
      <w:r w:rsidRPr="006261A6">
        <w:rPr>
          <w:color w:val="000000" w:themeColor="text1"/>
        </w:rPr>
        <w:tab/>
        <w:t>(16)</w:t>
      </w:r>
      <w:r w:rsidRPr="006261A6">
        <w:rPr>
          <w:color w:val="000000" w:themeColor="text1"/>
        </w:rPr>
        <w:tab/>
        <w:t>H21-Lander University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Pr="006261A6">
        <w:rPr>
          <w:color w:val="000000" w:themeColor="text1"/>
        </w:rPr>
        <w:t>$</w:t>
      </w:r>
      <w:r w:rsidRPr="006261A6">
        <w:rPr>
          <w:color w:val="000000" w:themeColor="text1"/>
        </w:rPr>
        <w:tab/>
        <w:t>646,417</w:t>
      </w:r>
    </w:p>
    <w:p w:rsidR="005557D4" w:rsidRPr="006261A6" w:rsidRDefault="005557D4" w:rsidP="005557D4">
      <w:pPr>
        <w:rPr>
          <w:color w:val="000000" w:themeColor="text1"/>
        </w:rPr>
      </w:pPr>
      <w:r w:rsidRPr="006261A6">
        <w:rPr>
          <w:color w:val="000000" w:themeColor="text1"/>
        </w:rPr>
        <w:tab/>
        <w:t>(17)</w:t>
      </w:r>
      <w:r w:rsidRPr="006261A6">
        <w:rPr>
          <w:color w:val="000000" w:themeColor="text1"/>
        </w:rPr>
        <w:tab/>
        <w:t>H24-South Carolina State University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1,255,979</w:t>
      </w:r>
    </w:p>
    <w:p w:rsidR="005557D4" w:rsidRPr="006261A6" w:rsidRDefault="005557D4" w:rsidP="005557D4">
      <w:pPr>
        <w:rPr>
          <w:color w:val="000000" w:themeColor="text1"/>
        </w:rPr>
      </w:pPr>
      <w:r w:rsidRPr="006261A6">
        <w:rPr>
          <w:color w:val="000000" w:themeColor="text1"/>
        </w:rPr>
        <w:tab/>
        <w:t>(18)</w:t>
      </w:r>
      <w:r w:rsidRPr="006261A6">
        <w:rPr>
          <w:color w:val="000000" w:themeColor="text1"/>
        </w:rPr>
        <w:tab/>
        <w:t>H27-University of South Carolina</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Columbia Campus</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USC Palmetto College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2,115,000</w:t>
      </w:r>
    </w:p>
    <w:p w:rsidR="005557D4" w:rsidRPr="006261A6" w:rsidRDefault="005557D4" w:rsidP="005557D4">
      <w:pPr>
        <w:rPr>
          <w:color w:val="000000" w:themeColor="text1"/>
        </w:rPr>
      </w:pPr>
      <w:r w:rsidRPr="006261A6">
        <w:rPr>
          <w:color w:val="000000" w:themeColor="text1"/>
        </w:rPr>
        <w:tab/>
        <w:t>(19)</w:t>
      </w:r>
      <w:r w:rsidRPr="006261A6">
        <w:rPr>
          <w:color w:val="000000" w:themeColor="text1"/>
        </w:rPr>
        <w:tab/>
        <w:t>H27-University of South Carolina</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Columbia Campus</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USC Law School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ab/>
        <w:t>$</w:t>
      </w:r>
      <w:r w:rsidRPr="006261A6">
        <w:rPr>
          <w:color w:val="000000" w:themeColor="text1"/>
        </w:rPr>
        <w:tab/>
        <w:t>10,000,000</w:t>
      </w:r>
    </w:p>
    <w:p w:rsidR="005557D4" w:rsidRPr="006261A6" w:rsidRDefault="005557D4" w:rsidP="005557D4">
      <w:pPr>
        <w:rPr>
          <w:color w:val="000000" w:themeColor="text1"/>
        </w:rPr>
      </w:pPr>
      <w:r w:rsidRPr="006261A6">
        <w:rPr>
          <w:color w:val="000000" w:themeColor="text1"/>
        </w:rPr>
        <w:tab/>
        <w:t>(20)</w:t>
      </w:r>
      <w:r w:rsidRPr="006261A6">
        <w:rPr>
          <w:color w:val="000000" w:themeColor="text1"/>
        </w:rPr>
        <w:tab/>
        <w:t>H29-USC</w:t>
      </w:r>
      <w:r w:rsidRPr="006261A6">
        <w:rPr>
          <w:color w:val="000000" w:themeColor="text1"/>
        </w:rPr>
        <w:noBreakHyphen/>
        <w:t>Aiken Campus</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w:t>
      </w:r>
      <w:r w:rsidRPr="006261A6">
        <w:rPr>
          <w:color w:val="000000" w:themeColor="text1"/>
        </w:rPr>
        <w:tab/>
        <w:t>553,795</w:t>
      </w:r>
    </w:p>
    <w:p w:rsidR="005557D4" w:rsidRPr="006261A6" w:rsidRDefault="005557D4" w:rsidP="005557D4">
      <w:pPr>
        <w:rPr>
          <w:color w:val="000000" w:themeColor="text1"/>
        </w:rPr>
      </w:pPr>
      <w:r w:rsidRPr="006261A6">
        <w:rPr>
          <w:color w:val="000000" w:themeColor="text1"/>
        </w:rPr>
        <w:tab/>
        <w:t>(21)</w:t>
      </w:r>
      <w:r w:rsidRPr="006261A6">
        <w:rPr>
          <w:color w:val="000000" w:themeColor="text1"/>
        </w:rPr>
        <w:tab/>
        <w:t>H34-USC</w:t>
      </w:r>
      <w:r w:rsidRPr="006261A6">
        <w:rPr>
          <w:color w:val="000000" w:themeColor="text1"/>
        </w:rPr>
        <w:noBreakHyphen/>
        <w:t>Upstate Campus</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006E0F33">
        <w:rPr>
          <w:color w:val="000000" w:themeColor="text1"/>
        </w:rPr>
        <w:tab/>
      </w:r>
      <w:r w:rsidRPr="006261A6">
        <w:rPr>
          <w:color w:val="000000" w:themeColor="text1"/>
        </w:rPr>
        <w:t>$</w:t>
      </w:r>
      <w:r w:rsidRPr="006261A6">
        <w:rPr>
          <w:color w:val="000000" w:themeColor="text1"/>
        </w:rPr>
        <w:tab/>
        <w:t>729,126</w:t>
      </w:r>
    </w:p>
    <w:p w:rsidR="005557D4" w:rsidRPr="006261A6" w:rsidRDefault="005557D4" w:rsidP="00E36DF7">
      <w:pPr>
        <w:keepNext/>
        <w:rPr>
          <w:color w:val="000000" w:themeColor="text1"/>
        </w:rPr>
      </w:pPr>
      <w:r w:rsidRPr="006261A6">
        <w:rPr>
          <w:color w:val="000000" w:themeColor="text1"/>
        </w:rPr>
        <w:tab/>
        <w:t>(22)</w:t>
      </w:r>
      <w:r w:rsidRPr="006261A6">
        <w:rPr>
          <w:color w:val="000000" w:themeColor="text1"/>
        </w:rPr>
        <w:tab/>
        <w:t>H36-USC</w:t>
      </w:r>
      <w:r w:rsidRPr="006261A6">
        <w:rPr>
          <w:color w:val="000000" w:themeColor="text1"/>
        </w:rPr>
        <w:noBreakHyphen/>
        <w:t>Beaufort Campus</w:t>
      </w:r>
    </w:p>
    <w:p w:rsidR="005557D4" w:rsidRPr="006261A6" w:rsidRDefault="005557D4" w:rsidP="00E36DF7">
      <w:pPr>
        <w:keepNext/>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006E0F33">
        <w:rPr>
          <w:color w:val="000000" w:themeColor="text1"/>
        </w:rPr>
        <w:tab/>
      </w:r>
      <w:r w:rsidRPr="006261A6">
        <w:rPr>
          <w:color w:val="000000" w:themeColor="text1"/>
        </w:rPr>
        <w:t>$</w:t>
      </w:r>
      <w:r w:rsidRPr="006261A6">
        <w:rPr>
          <w:color w:val="000000" w:themeColor="text1"/>
        </w:rPr>
        <w:tab/>
        <w:t>327,207</w:t>
      </w:r>
    </w:p>
    <w:p w:rsidR="005557D4" w:rsidRPr="006261A6" w:rsidRDefault="005557D4" w:rsidP="00E36DF7">
      <w:pPr>
        <w:keepNext/>
        <w:rPr>
          <w:color w:val="000000" w:themeColor="text1"/>
        </w:rPr>
      </w:pPr>
      <w:r w:rsidRPr="006261A6">
        <w:rPr>
          <w:color w:val="000000" w:themeColor="text1"/>
        </w:rPr>
        <w:tab/>
        <w:t>(23)</w:t>
      </w:r>
      <w:r w:rsidRPr="006261A6">
        <w:rPr>
          <w:color w:val="000000" w:themeColor="text1"/>
        </w:rPr>
        <w:tab/>
        <w:t>H37-USC</w:t>
      </w:r>
      <w:r w:rsidRPr="006261A6">
        <w:rPr>
          <w:color w:val="000000" w:themeColor="text1"/>
        </w:rPr>
        <w:noBreakHyphen/>
        <w:t>Lancaster Campus</w:t>
      </w:r>
    </w:p>
    <w:p w:rsidR="005557D4" w:rsidRPr="006261A6" w:rsidRDefault="005557D4" w:rsidP="00E36DF7">
      <w:pPr>
        <w:keepNext/>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006E0F33">
        <w:rPr>
          <w:color w:val="000000" w:themeColor="text1"/>
        </w:rPr>
        <w:tab/>
      </w:r>
      <w:r w:rsidRPr="006261A6">
        <w:rPr>
          <w:color w:val="000000" w:themeColor="text1"/>
        </w:rPr>
        <w:t>$</w:t>
      </w:r>
      <w:r w:rsidRPr="006261A6">
        <w:rPr>
          <w:color w:val="000000" w:themeColor="text1"/>
        </w:rPr>
        <w:tab/>
        <w:t>137,302</w:t>
      </w:r>
    </w:p>
    <w:p w:rsidR="005557D4" w:rsidRPr="006261A6" w:rsidRDefault="005557D4" w:rsidP="005557D4">
      <w:pPr>
        <w:rPr>
          <w:color w:val="000000" w:themeColor="text1"/>
        </w:rPr>
      </w:pPr>
      <w:r w:rsidRPr="006261A6">
        <w:rPr>
          <w:color w:val="000000" w:themeColor="text1"/>
        </w:rPr>
        <w:tab/>
        <w:t>(24)</w:t>
      </w:r>
      <w:r w:rsidRPr="006261A6">
        <w:rPr>
          <w:color w:val="000000" w:themeColor="text1"/>
        </w:rPr>
        <w:tab/>
        <w:t>H38-USC</w:t>
      </w:r>
      <w:r w:rsidRPr="006261A6">
        <w:rPr>
          <w:color w:val="000000" w:themeColor="text1"/>
        </w:rPr>
        <w:noBreakHyphen/>
        <w:t>Salkehatchie Campus</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006E0F33">
        <w:rPr>
          <w:color w:val="000000" w:themeColor="text1"/>
        </w:rPr>
        <w:tab/>
      </w:r>
      <w:r w:rsidRPr="006261A6">
        <w:rPr>
          <w:color w:val="000000" w:themeColor="text1"/>
        </w:rPr>
        <w:t>$</w:t>
      </w:r>
      <w:r w:rsidRPr="006261A6">
        <w:rPr>
          <w:color w:val="000000" w:themeColor="text1"/>
        </w:rPr>
        <w:tab/>
        <w:t>116,979</w:t>
      </w:r>
    </w:p>
    <w:p w:rsidR="005557D4" w:rsidRPr="006261A6" w:rsidRDefault="005557D4" w:rsidP="005557D4">
      <w:pPr>
        <w:rPr>
          <w:color w:val="000000" w:themeColor="text1"/>
        </w:rPr>
      </w:pPr>
      <w:r w:rsidRPr="006261A6">
        <w:rPr>
          <w:color w:val="000000" w:themeColor="text1"/>
        </w:rPr>
        <w:tab/>
        <w:t>(25)</w:t>
      </w:r>
      <w:r w:rsidRPr="006261A6">
        <w:rPr>
          <w:color w:val="000000" w:themeColor="text1"/>
        </w:rPr>
        <w:tab/>
        <w:t>H39-USC</w:t>
      </w:r>
      <w:r w:rsidRPr="006261A6">
        <w:rPr>
          <w:color w:val="000000" w:themeColor="text1"/>
        </w:rPr>
        <w:noBreakHyphen/>
        <w:t>Sumter Campus</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006E0F33">
        <w:rPr>
          <w:color w:val="000000" w:themeColor="text1"/>
        </w:rPr>
        <w:tab/>
      </w:r>
      <w:r w:rsidRPr="006261A6">
        <w:rPr>
          <w:color w:val="000000" w:themeColor="text1"/>
        </w:rPr>
        <w:t>$</w:t>
      </w:r>
      <w:r w:rsidRPr="006261A6">
        <w:rPr>
          <w:color w:val="000000" w:themeColor="text1"/>
        </w:rPr>
        <w:tab/>
        <w:t>367,869</w:t>
      </w:r>
    </w:p>
    <w:p w:rsidR="005557D4" w:rsidRPr="006261A6" w:rsidRDefault="005557D4" w:rsidP="005557D4">
      <w:pPr>
        <w:rPr>
          <w:color w:val="000000" w:themeColor="text1"/>
        </w:rPr>
      </w:pPr>
      <w:r w:rsidRPr="006261A6">
        <w:rPr>
          <w:color w:val="000000" w:themeColor="text1"/>
        </w:rPr>
        <w:tab/>
        <w:t>(26)</w:t>
      </w:r>
      <w:r w:rsidRPr="006261A6">
        <w:rPr>
          <w:color w:val="000000" w:themeColor="text1"/>
        </w:rPr>
        <w:tab/>
        <w:t>H40-USC</w:t>
      </w:r>
      <w:r w:rsidRPr="006261A6">
        <w:rPr>
          <w:color w:val="000000" w:themeColor="text1"/>
        </w:rPr>
        <w:noBreakHyphen/>
        <w:t>Union Campus</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006E0F33">
        <w:rPr>
          <w:color w:val="000000" w:themeColor="text1"/>
        </w:rPr>
        <w:tab/>
      </w:r>
      <w:r w:rsidRPr="006261A6">
        <w:rPr>
          <w:color w:val="000000" w:themeColor="text1"/>
        </w:rPr>
        <w:t>$</w:t>
      </w:r>
      <w:r w:rsidRPr="006261A6">
        <w:rPr>
          <w:color w:val="000000" w:themeColor="text1"/>
        </w:rPr>
        <w:tab/>
        <w:t>53,290</w:t>
      </w:r>
    </w:p>
    <w:p w:rsidR="005557D4" w:rsidRPr="006261A6" w:rsidRDefault="005557D4" w:rsidP="005557D4">
      <w:pPr>
        <w:rPr>
          <w:color w:val="000000" w:themeColor="text1"/>
        </w:rPr>
      </w:pPr>
      <w:r w:rsidRPr="006261A6">
        <w:rPr>
          <w:color w:val="000000" w:themeColor="text1"/>
        </w:rPr>
        <w:tab/>
        <w:t>(27)</w:t>
      </w:r>
      <w:r w:rsidRPr="006261A6">
        <w:rPr>
          <w:color w:val="000000" w:themeColor="text1"/>
        </w:rPr>
        <w:tab/>
        <w:t>H47-Winthrop University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Student Information Technology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Infrastructure Update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006E0F33">
        <w:rPr>
          <w:color w:val="000000" w:themeColor="text1"/>
        </w:rPr>
        <w:tab/>
      </w:r>
      <w:r w:rsidRPr="006261A6">
        <w:rPr>
          <w:color w:val="000000" w:themeColor="text1"/>
        </w:rPr>
        <w:t>$</w:t>
      </w:r>
      <w:r w:rsidRPr="006261A6">
        <w:rPr>
          <w:color w:val="000000" w:themeColor="text1"/>
        </w:rPr>
        <w:tab/>
        <w:t>500,000</w:t>
      </w:r>
    </w:p>
    <w:p w:rsidR="005557D4" w:rsidRPr="006261A6" w:rsidRDefault="005557D4" w:rsidP="005557D4">
      <w:pPr>
        <w:rPr>
          <w:color w:val="000000" w:themeColor="text1"/>
        </w:rPr>
      </w:pPr>
      <w:r w:rsidRPr="006261A6">
        <w:rPr>
          <w:color w:val="000000" w:themeColor="text1"/>
        </w:rPr>
        <w:tab/>
        <w:t>(28)</w:t>
      </w:r>
      <w:r w:rsidRPr="006261A6">
        <w:rPr>
          <w:color w:val="000000" w:themeColor="text1"/>
        </w:rPr>
        <w:tab/>
        <w:t>H47-Winthrop University</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Pr="006261A6">
        <w:rPr>
          <w:color w:val="000000" w:themeColor="text1"/>
        </w:rPr>
        <w:t>$</w:t>
      </w:r>
      <w:r w:rsidRPr="006261A6">
        <w:rPr>
          <w:color w:val="000000" w:themeColor="text1"/>
        </w:rPr>
        <w:tab/>
        <w:t>1,374,947</w:t>
      </w:r>
    </w:p>
    <w:p w:rsidR="005557D4" w:rsidRPr="006261A6" w:rsidRDefault="005557D4" w:rsidP="005557D4">
      <w:pPr>
        <w:rPr>
          <w:color w:val="000000" w:themeColor="text1"/>
        </w:rPr>
      </w:pPr>
      <w:r w:rsidRPr="006261A6">
        <w:rPr>
          <w:color w:val="000000" w:themeColor="text1"/>
        </w:rPr>
        <w:tab/>
        <w:t>(29)</w:t>
      </w:r>
      <w:r w:rsidRPr="006261A6">
        <w:rPr>
          <w:color w:val="000000" w:themeColor="text1"/>
        </w:rPr>
        <w:tab/>
        <w:t>H51-Medical University of</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South Carolina</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 xml:space="preserve">Ashley Tower </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 xml:space="preserve">Renovation </w:t>
      </w:r>
      <w:r w:rsidRPr="006261A6">
        <w:rPr>
          <w:color w:val="000000" w:themeColor="text1"/>
        </w:rPr>
        <w:noBreakHyphen/>
        <w:t xml:space="preserve"> MUSC</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Hospital Authority</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Pr="006261A6">
        <w:rPr>
          <w:color w:val="000000" w:themeColor="text1"/>
        </w:rPr>
        <w:t>$</w:t>
      </w:r>
      <w:r w:rsidRPr="006261A6">
        <w:rPr>
          <w:color w:val="000000" w:themeColor="text1"/>
        </w:rPr>
        <w:tab/>
        <w:t>5,500,000</w:t>
      </w:r>
    </w:p>
    <w:p w:rsidR="005557D4" w:rsidRPr="006261A6" w:rsidRDefault="005557D4" w:rsidP="005557D4">
      <w:pPr>
        <w:rPr>
          <w:color w:val="000000" w:themeColor="text1"/>
        </w:rPr>
      </w:pPr>
      <w:r w:rsidRPr="006261A6">
        <w:rPr>
          <w:color w:val="000000" w:themeColor="text1"/>
        </w:rPr>
        <w:tab/>
        <w:t>(30)</w:t>
      </w:r>
      <w:r w:rsidRPr="006261A6">
        <w:rPr>
          <w:color w:val="000000" w:themeColor="text1"/>
        </w:rPr>
        <w:tab/>
        <w:t>H51-Medical University of</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South Carolina</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Deferred Maintenance</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sidRPr="006261A6">
        <w:rPr>
          <w:color w:val="000000" w:themeColor="text1"/>
        </w:rPr>
        <w:t>$</w:t>
      </w:r>
      <w:r w:rsidRPr="006261A6">
        <w:rPr>
          <w:color w:val="000000" w:themeColor="text1"/>
        </w:rPr>
        <w:tab/>
        <w:t>3,200,000</w:t>
      </w:r>
    </w:p>
    <w:p w:rsidR="005557D4" w:rsidRPr="006261A6" w:rsidRDefault="005557D4" w:rsidP="005557D4">
      <w:pPr>
        <w:rPr>
          <w:color w:val="000000" w:themeColor="text1"/>
        </w:rPr>
      </w:pPr>
      <w:r w:rsidRPr="006261A6">
        <w:rPr>
          <w:color w:val="000000" w:themeColor="text1"/>
        </w:rPr>
        <w:tab/>
        <w:t>(31)</w:t>
      </w:r>
      <w:r w:rsidRPr="006261A6">
        <w:rPr>
          <w:color w:val="000000" w:themeColor="text1"/>
        </w:rPr>
        <w:tab/>
        <w:t>P16-Department of Agriculture</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Farmers Market Phase II</w:t>
      </w:r>
    </w:p>
    <w:p w:rsidR="005557D4" w:rsidRPr="006261A6"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 xml:space="preserve">Property Acquisition </w:t>
      </w:r>
    </w:p>
    <w:p w:rsidR="005557D4" w:rsidRPr="006261A6" w:rsidRDefault="005557D4" w:rsidP="005557D4">
      <w:pPr>
        <w:rPr>
          <w:color w:val="000000" w:themeColor="text1"/>
          <w:u w:val="single"/>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and Expansion</w:t>
      </w:r>
      <w:r w:rsidRPr="006261A6">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6E0F33">
        <w:rPr>
          <w:color w:val="000000" w:themeColor="text1"/>
        </w:rPr>
        <w:tab/>
      </w:r>
      <w:r>
        <w:rPr>
          <w:color w:val="000000" w:themeColor="text1"/>
        </w:rPr>
        <w:tab/>
      </w:r>
      <w:r w:rsidRPr="006261A6">
        <w:rPr>
          <w:color w:val="000000" w:themeColor="text1"/>
        </w:rPr>
        <w:t>$</w:t>
      </w:r>
      <w:r w:rsidRPr="006261A6">
        <w:rPr>
          <w:color w:val="000000" w:themeColor="text1"/>
        </w:rPr>
        <w:tab/>
        <w:t>50,000</w:t>
      </w:r>
    </w:p>
    <w:p w:rsidR="005557D4" w:rsidRPr="006261A6" w:rsidRDefault="005557D4" w:rsidP="005557D4">
      <w:pPr>
        <w:rPr>
          <w:color w:val="000000" w:themeColor="text1"/>
        </w:rPr>
      </w:pPr>
      <w:r w:rsidRPr="006261A6">
        <w:rPr>
          <w:color w:val="000000" w:themeColor="text1"/>
        </w:rPr>
        <w:tab/>
        <w:t>(32)</w:t>
      </w:r>
      <w:r w:rsidRPr="006261A6">
        <w:rPr>
          <w:color w:val="000000" w:themeColor="text1"/>
        </w:rPr>
        <w:tab/>
        <w:t>P20-Clemson University-PSA</w:t>
      </w:r>
    </w:p>
    <w:p w:rsidR="005557D4" w:rsidRDefault="005557D4" w:rsidP="005557D4">
      <w:pPr>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t>Power Grid Research</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6261A6">
        <w:rPr>
          <w:color w:val="000000" w:themeColor="text1"/>
        </w:rPr>
        <w:tab/>
      </w:r>
      <w:r w:rsidR="006E0F33">
        <w:rPr>
          <w:color w:val="000000" w:themeColor="text1"/>
        </w:rPr>
        <w:tab/>
      </w:r>
      <w:r w:rsidRPr="006261A6">
        <w:rPr>
          <w:color w:val="000000" w:themeColor="text1"/>
          <w:u w:val="single"/>
        </w:rPr>
        <w:t>$</w:t>
      </w:r>
      <w:r w:rsidRPr="006261A6">
        <w:rPr>
          <w:color w:val="000000" w:themeColor="text1"/>
          <w:u w:val="single"/>
        </w:rPr>
        <w:tab/>
        <w:t>75,000</w:t>
      </w:r>
    </w:p>
    <w:p w:rsidR="005557D4" w:rsidRDefault="005557D4" w:rsidP="005557D4">
      <w:pPr>
        <w:suppressAutoHyphens/>
        <w:rPr>
          <w:color w:val="000000" w:themeColor="text1"/>
        </w:rPr>
      </w:pP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sidRPr="006261A6">
        <w:rPr>
          <w:color w:val="000000" w:themeColor="text1"/>
        </w:rPr>
        <w:tab/>
      </w:r>
      <w:r>
        <w:rPr>
          <w:color w:val="000000" w:themeColor="text1"/>
        </w:rPr>
        <w:tab/>
      </w:r>
      <w:r w:rsidR="006E0F33">
        <w:rPr>
          <w:color w:val="000000" w:themeColor="text1"/>
        </w:rPr>
        <w:tab/>
      </w:r>
      <w:r w:rsidRPr="006261A6">
        <w:rPr>
          <w:color w:val="000000" w:themeColor="text1"/>
        </w:rPr>
        <w:t>$</w:t>
      </w:r>
      <w:r w:rsidRPr="006261A6">
        <w:rPr>
          <w:color w:val="000000" w:themeColor="text1"/>
        </w:rPr>
        <w:tab/>
      </w:r>
      <w:r w:rsidR="00E36DF7">
        <w:rPr>
          <w:color w:val="000000" w:themeColor="text1"/>
        </w:rPr>
        <w:t xml:space="preserve"> </w:t>
      </w:r>
      <w:r w:rsidRPr="006261A6">
        <w:rPr>
          <w:color w:val="000000" w:themeColor="text1"/>
        </w:rPr>
        <w:t>99,587,915</w:t>
      </w:r>
    </w:p>
    <w:p w:rsidR="005557D4" w:rsidRDefault="005557D4" w:rsidP="005557D4">
      <w:pPr>
        <w:rPr>
          <w:color w:val="000000" w:themeColor="text1"/>
        </w:rPr>
      </w:pPr>
      <w:r>
        <w:rPr>
          <w:color w:val="000000" w:themeColor="text1"/>
        </w:rPr>
        <w:tab/>
        <w:t>SECTION</w:t>
      </w:r>
      <w:r>
        <w:rPr>
          <w:color w:val="000000" w:themeColor="text1"/>
        </w:rPr>
        <w:tab/>
      </w:r>
      <w:r w:rsidRPr="006261A6">
        <w:rPr>
          <w:color w:val="000000" w:themeColor="text1"/>
        </w:rPr>
        <w:t>2.</w:t>
      </w:r>
      <w:r w:rsidRPr="006261A6">
        <w:rPr>
          <w:color w:val="000000" w:themeColor="text1"/>
        </w:rPr>
        <w:tab/>
        <w:t>The Comptroller General shall post the appropriations contained in this joint resolution as provided in Section 11</w:t>
      </w:r>
      <w:r w:rsidRPr="006261A6">
        <w:rPr>
          <w:color w:val="000000" w:themeColor="text1"/>
        </w:rPr>
        <w:noBreakHyphen/>
        <w:t>11</w:t>
      </w:r>
      <w:r w:rsidRPr="006261A6">
        <w:rPr>
          <w:color w:val="000000" w:themeColor="text1"/>
        </w:rPr>
        <w:noBreakHyphen/>
        <w:t>320(D) of the 1976 Code.  Unexpended funds appropriated pursuant to this joint resolution may be carried forward to succeeding fiscal years and expended for the same purposes.</w:t>
      </w:r>
    </w:p>
    <w:p w:rsidR="005557D4" w:rsidRPr="005F41F2" w:rsidRDefault="005557D4" w:rsidP="005557D4">
      <w:pPr>
        <w:rPr>
          <w:color w:val="000000" w:themeColor="text1"/>
        </w:rPr>
      </w:pPr>
      <w:r>
        <w:rPr>
          <w:color w:val="000000" w:themeColor="text1"/>
        </w:rPr>
        <w:tab/>
        <w:t>SECTION</w:t>
      </w:r>
      <w:r>
        <w:rPr>
          <w:color w:val="000000" w:themeColor="text1"/>
        </w:rPr>
        <w:tab/>
      </w:r>
      <w:r w:rsidRPr="006261A6">
        <w:rPr>
          <w:color w:val="000000" w:themeColor="text1"/>
        </w:rPr>
        <w:t>3.</w:t>
      </w:r>
      <w:r w:rsidRPr="006261A6">
        <w:rPr>
          <w:color w:val="000000" w:themeColor="text1"/>
        </w:rPr>
        <w:tab/>
        <w:t>This joint resolution takes effect thirty days after the completion of the 2011</w:t>
      </w:r>
      <w:r w:rsidRPr="006261A6">
        <w:rPr>
          <w:color w:val="000000" w:themeColor="text1"/>
        </w:rPr>
        <w:noBreakHyphen/>
        <w:t>2012 fiscal year in accordance with the provisions of Section 36(B)(3)(a), Article III, Constitution of South Carolina, 1895, and Section 11</w:t>
      </w:r>
      <w:r w:rsidRPr="006261A6">
        <w:rPr>
          <w:color w:val="000000" w:themeColor="text1"/>
        </w:rPr>
        <w:noBreakHyphen/>
        <w:t>11</w:t>
      </w:r>
      <w:r w:rsidRPr="006261A6">
        <w:rPr>
          <w:color w:val="000000" w:themeColor="text1"/>
        </w:rPr>
        <w:noBreakHyphen/>
        <w:t>320(D)(1) of the 1976 Code.</w:t>
      </w:r>
      <w:r>
        <w:rPr>
          <w:color w:val="000000" w:themeColor="text1"/>
        </w:rPr>
        <w:t xml:space="preserve">  </w:t>
      </w:r>
      <w:r w:rsidRPr="005F41F2">
        <w:rPr>
          <w:color w:val="000000" w:themeColor="text1"/>
        </w:rPr>
        <w:tab/>
        <w:t>/</w:t>
      </w:r>
    </w:p>
    <w:p w:rsidR="005557D4" w:rsidRPr="005F41F2" w:rsidRDefault="005557D4" w:rsidP="00AA3A5F">
      <w:pPr>
        <w:keepNext/>
        <w:rPr>
          <w:color w:val="000000" w:themeColor="text1"/>
        </w:rPr>
      </w:pPr>
      <w:r w:rsidRPr="005F41F2">
        <w:rPr>
          <w:color w:val="000000" w:themeColor="text1"/>
        </w:rPr>
        <w:tab/>
        <w:t>Amend title to read:</w:t>
      </w:r>
    </w:p>
    <w:p w:rsidR="005557D4" w:rsidRPr="005F41F2" w:rsidRDefault="005557D4" w:rsidP="00AA3A5F">
      <w:pPr>
        <w:keepNext/>
        <w:rPr>
          <w:color w:val="000000" w:themeColor="text1"/>
        </w:rPr>
      </w:pPr>
      <w:r w:rsidRPr="005F41F2">
        <w:rPr>
          <w:color w:val="000000" w:themeColor="text1"/>
        </w:rPr>
        <w:tab/>
        <w:t>/  A JOINT RESOLUTION TO APPROPRIATE MONIES FROM THE CAPITAL RESERVE FUND FOR FISCAL YEAR 2011</w:t>
      </w:r>
      <w:r w:rsidRPr="005F41F2">
        <w:rPr>
          <w:color w:val="000000" w:themeColor="text1"/>
        </w:rPr>
        <w:noBreakHyphen/>
        <w:t>2012, AND TO ALLOW UNEXPENDED FUNDS APPROPRIATED TO BE CARRIED FORWARD TO SUCCEEDING FISCAL YEARS AND EXPENDED FOR THE SAME PURPOSES.  /</w:t>
      </w:r>
    </w:p>
    <w:p w:rsidR="005557D4" w:rsidRDefault="005557D4" w:rsidP="005557D4">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/s/</w:t>
      </w:r>
      <w:bookmarkStart w:id="2" w:name="Sen1"/>
      <w:bookmarkEnd w:id="2"/>
      <w:r>
        <w:t>Sen. Hugh K. Leatherman, Sr.</w:t>
      </w:r>
      <w:r>
        <w:tab/>
      </w:r>
      <w:r>
        <w:tab/>
      </w:r>
      <w:bookmarkStart w:id="3" w:name="Hou1"/>
      <w:bookmarkEnd w:id="3"/>
      <w:r>
        <w:t>/s/Rep. W. Brian White</w:t>
      </w:r>
    </w:p>
    <w:p w:rsidR="005557D4" w:rsidRDefault="005557D4" w:rsidP="005557D4">
      <w:pPr>
        <w:pStyle w:val="ConSign0"/>
        <w:tabs>
          <w:tab w:val="clear" w:pos="216"/>
          <w:tab w:val="clear" w:pos="4680"/>
          <w:tab w:val="clear" w:pos="4896"/>
          <w:tab w:val="left" w:pos="187"/>
          <w:tab w:val="left" w:pos="3240"/>
          <w:tab w:val="left" w:pos="3427"/>
        </w:tabs>
        <w:spacing w:line="240" w:lineRule="auto"/>
      </w:pPr>
      <w:bookmarkStart w:id="4" w:name="Sen2"/>
      <w:bookmarkEnd w:id="4"/>
      <w:r>
        <w:t>/s/Sen. John C. Land III</w:t>
      </w:r>
      <w:r>
        <w:tab/>
      </w:r>
      <w:bookmarkStart w:id="5" w:name="Hou2"/>
      <w:bookmarkEnd w:id="5"/>
      <w:r>
        <w:t>/s/Rep. G. Murrell Smith, Jr.</w:t>
      </w:r>
    </w:p>
    <w:p w:rsidR="005557D4" w:rsidRDefault="005557D4" w:rsidP="005557D4">
      <w:pPr>
        <w:pStyle w:val="ConSign0"/>
        <w:tabs>
          <w:tab w:val="clear" w:pos="216"/>
          <w:tab w:val="clear" w:pos="4680"/>
          <w:tab w:val="clear" w:pos="4896"/>
          <w:tab w:val="left" w:pos="187"/>
          <w:tab w:val="left" w:pos="3240"/>
          <w:tab w:val="left" w:pos="3427"/>
        </w:tabs>
        <w:spacing w:line="240" w:lineRule="auto"/>
      </w:pPr>
      <w:bookmarkStart w:id="6" w:name="Sen3"/>
      <w:bookmarkEnd w:id="6"/>
      <w:r>
        <w:t>/s/Sen. Daniel B. Verdin III</w:t>
      </w:r>
      <w:r>
        <w:tab/>
      </w:r>
      <w:bookmarkStart w:id="7" w:name="Hou3"/>
      <w:bookmarkEnd w:id="7"/>
      <w:r>
        <w:t>/s/Rep. Harry L. Ott, Jr.</w:t>
      </w:r>
    </w:p>
    <w:p w:rsidR="005557D4" w:rsidRDefault="005557D4" w:rsidP="005557D4">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5557D4" w:rsidRDefault="005557D4" w:rsidP="005557D4">
      <w:pPr>
        <w:pStyle w:val="Header"/>
        <w:tabs>
          <w:tab w:val="clear" w:pos="8640"/>
          <w:tab w:val="left" w:pos="4320"/>
        </w:tabs>
        <w:rPr>
          <w:szCs w:val="22"/>
        </w:rPr>
      </w:pPr>
    </w:p>
    <w:p w:rsidR="005557D4" w:rsidRPr="00E97667" w:rsidRDefault="005557D4" w:rsidP="005557D4">
      <w:pPr>
        <w:pStyle w:val="Header"/>
        <w:tabs>
          <w:tab w:val="clear" w:pos="8640"/>
          <w:tab w:val="left" w:pos="4320"/>
        </w:tabs>
        <w:rPr>
          <w:szCs w:val="22"/>
        </w:rPr>
      </w:pPr>
      <w:r w:rsidRPr="00E97667">
        <w:rPr>
          <w:szCs w:val="22"/>
        </w:rPr>
        <w:t xml:space="preserve">, and a message was sent to the House accordingly. </w:t>
      </w:r>
    </w:p>
    <w:p w:rsidR="005557D4" w:rsidRDefault="005557D4" w:rsidP="005557D4">
      <w:pPr>
        <w:pStyle w:val="Header"/>
        <w:tabs>
          <w:tab w:val="clear" w:pos="8640"/>
          <w:tab w:val="left" w:pos="4320"/>
        </w:tabs>
        <w:rPr>
          <w:szCs w:val="22"/>
        </w:rPr>
      </w:pPr>
    </w:p>
    <w:p w:rsidR="005557D4" w:rsidRPr="00E97667" w:rsidRDefault="005557D4" w:rsidP="005557D4">
      <w:pPr>
        <w:pStyle w:val="Header"/>
        <w:tabs>
          <w:tab w:val="clear" w:pos="8640"/>
          <w:tab w:val="left" w:pos="4320"/>
        </w:tabs>
        <w:jc w:val="center"/>
        <w:rPr>
          <w:b/>
          <w:szCs w:val="22"/>
        </w:rPr>
      </w:pPr>
      <w:r w:rsidRPr="00E97667">
        <w:rPr>
          <w:b/>
          <w:szCs w:val="22"/>
        </w:rPr>
        <w:t>H. 4814--ENROLLED FOR RATIFICATION</w:t>
      </w:r>
    </w:p>
    <w:p w:rsidR="005557D4" w:rsidRPr="000468AA" w:rsidRDefault="005557D4" w:rsidP="005557D4">
      <w:pPr>
        <w:suppressAutoHyphens/>
        <w:outlineLvl w:val="0"/>
      </w:pPr>
      <w:r>
        <w:rPr>
          <w:b/>
          <w:szCs w:val="22"/>
        </w:rPr>
        <w:tab/>
      </w:r>
      <w:r w:rsidRPr="000468AA">
        <w:t>H. 4814</w:t>
      </w:r>
      <w:r w:rsidR="00DF315C" w:rsidRPr="000468AA">
        <w:fldChar w:fldCharType="begin"/>
      </w:r>
      <w:r w:rsidRPr="000468AA">
        <w:instrText xml:space="preserve"> XE "H. 4814" \b </w:instrText>
      </w:r>
      <w:r w:rsidR="00DF315C" w:rsidRPr="000468AA">
        <w:fldChar w:fldCharType="end"/>
      </w:r>
      <w:r w:rsidRPr="000468AA">
        <w:t xml:space="preserve"> -- Ways and Means Committee:  </w:t>
      </w:r>
      <w:r w:rsidRPr="000468AA">
        <w:rPr>
          <w:szCs w:val="30"/>
        </w:rPr>
        <w:t xml:space="preserve">A JOINT RESOLUTION </w:t>
      </w:r>
      <w:r w:rsidRPr="000468AA">
        <w:t>TO APPROPRIATE MONIES FROM THE CAPITAL RESERVE FUND FOR FISCAL YEAR 2011</w:t>
      </w:r>
      <w:r w:rsidRPr="000468AA">
        <w:noBreakHyphen/>
        <w:t>2012, TO PROVIDE REPORTING REQUIREMENTS WITH RESPECT TO A SPECIFIC APPROPRIATION, AND TO ALLOW UNEXPENDED FUNDS APPROPRIATED TO BE CARRIED FORWARD TO SUCCEEDING FISCAL YEARS AND EXPENDED FOR THE SAME PURPOSES.</w:t>
      </w:r>
    </w:p>
    <w:p w:rsidR="005557D4" w:rsidRDefault="005557D4" w:rsidP="005557D4">
      <w:pPr>
        <w:pStyle w:val="Header"/>
        <w:tabs>
          <w:tab w:val="clear" w:pos="8640"/>
          <w:tab w:val="left" w:pos="4320"/>
        </w:tabs>
        <w:rPr>
          <w:szCs w:val="22"/>
        </w:rPr>
      </w:pPr>
      <w:r>
        <w:rPr>
          <w:szCs w:val="22"/>
        </w:rPr>
        <w:tab/>
      </w:r>
      <w:r w:rsidRPr="00E97667">
        <w:rPr>
          <w:szCs w:val="22"/>
        </w:rPr>
        <w:t xml:space="preserve">The Report of the Committee of Conference having been adopted by both Houses, ordered that the title be changed to that of an Act, and the Act enrolled for Ratification. </w:t>
      </w:r>
    </w:p>
    <w:p w:rsidR="005557D4" w:rsidRDefault="005557D4" w:rsidP="005557D4">
      <w:pPr>
        <w:pStyle w:val="Header"/>
        <w:tabs>
          <w:tab w:val="clear" w:pos="8640"/>
          <w:tab w:val="left" w:pos="4320"/>
        </w:tabs>
        <w:rPr>
          <w:szCs w:val="22"/>
        </w:rPr>
      </w:pPr>
    </w:p>
    <w:p w:rsidR="005557D4" w:rsidRPr="00E97667" w:rsidRDefault="005557D4" w:rsidP="005557D4">
      <w:pPr>
        <w:pStyle w:val="Header"/>
        <w:tabs>
          <w:tab w:val="clear" w:pos="8640"/>
          <w:tab w:val="left" w:pos="4320"/>
        </w:tabs>
        <w:rPr>
          <w:szCs w:val="22"/>
        </w:rPr>
      </w:pPr>
      <w:r w:rsidRPr="00E97667">
        <w:rPr>
          <w:szCs w:val="22"/>
        </w:rPr>
        <w:t>, and a message was sent to the House accordingly</w:t>
      </w:r>
    </w:p>
    <w:p w:rsidR="005557D4" w:rsidRDefault="005557D4" w:rsidP="005557D4">
      <w:pPr>
        <w:pStyle w:val="Header"/>
        <w:tabs>
          <w:tab w:val="clear" w:pos="8640"/>
          <w:tab w:val="left" w:pos="4320"/>
        </w:tabs>
        <w:rPr>
          <w:szCs w:val="22"/>
        </w:rPr>
      </w:pPr>
    </w:p>
    <w:p w:rsidR="00136635" w:rsidRPr="00136635" w:rsidRDefault="00136635" w:rsidP="00136635">
      <w:pPr>
        <w:pStyle w:val="Header"/>
        <w:tabs>
          <w:tab w:val="clear" w:pos="8640"/>
          <w:tab w:val="left" w:pos="4320"/>
        </w:tabs>
        <w:jc w:val="center"/>
        <w:rPr>
          <w:szCs w:val="22"/>
        </w:rPr>
      </w:pPr>
      <w:r>
        <w:rPr>
          <w:b/>
          <w:szCs w:val="22"/>
        </w:rPr>
        <w:t>Expression of Personal Interest</w:t>
      </w:r>
    </w:p>
    <w:p w:rsidR="00136635" w:rsidRDefault="00136635" w:rsidP="005557D4">
      <w:pPr>
        <w:pStyle w:val="Header"/>
        <w:tabs>
          <w:tab w:val="clear" w:pos="8640"/>
          <w:tab w:val="left" w:pos="4320"/>
        </w:tabs>
        <w:rPr>
          <w:szCs w:val="22"/>
        </w:rPr>
      </w:pPr>
      <w:r>
        <w:rPr>
          <w:szCs w:val="22"/>
        </w:rPr>
        <w:tab/>
        <w:t>Senator LAND rose for an Expression of Personal Interest.</w:t>
      </w:r>
    </w:p>
    <w:p w:rsidR="00A652C0" w:rsidRDefault="00A652C0" w:rsidP="005557D4">
      <w:pPr>
        <w:pStyle w:val="Header"/>
        <w:tabs>
          <w:tab w:val="clear" w:pos="8640"/>
          <w:tab w:val="left" w:pos="4320"/>
        </w:tabs>
        <w:rPr>
          <w:szCs w:val="22"/>
        </w:rPr>
      </w:pPr>
    </w:p>
    <w:p w:rsidR="00A652C0" w:rsidRPr="00AE5453" w:rsidRDefault="00A652C0" w:rsidP="00A652C0">
      <w:pPr>
        <w:jc w:val="center"/>
        <w:rPr>
          <w:b/>
        </w:rPr>
      </w:pPr>
      <w:r w:rsidRPr="00AE5453">
        <w:rPr>
          <w:b/>
        </w:rPr>
        <w:t xml:space="preserve">Remarks by Senator LAND </w:t>
      </w:r>
    </w:p>
    <w:p w:rsidR="00A652C0" w:rsidRDefault="00A652C0" w:rsidP="00A652C0">
      <w:r>
        <w:tab/>
        <w:t>It is hard for y</w:t>
      </w:r>
      <w:r w:rsidR="00AA3A5F">
        <w:t>’</w:t>
      </w:r>
      <w:r>
        <w:t>all to get rid of me. I</w:t>
      </w:r>
      <w:r w:rsidR="00B21CDD">
        <w:t>’</w:t>
      </w:r>
      <w:r>
        <w:t>ve been looking so forward to my last day.  I seem to have taken the podium and talked more in the last few days than all Session.</w:t>
      </w:r>
    </w:p>
    <w:p w:rsidR="00A652C0" w:rsidRDefault="00A652C0" w:rsidP="00A652C0">
      <w:r>
        <w:tab/>
        <w:t>I did want say something about the Senate and the Finance Committee and our Chairman of Finance, the Senator from Florence -- Senator LEATHERMAN.  I just want to commend you on this budget and the way you handled it. I see in my workings with you, the compassion -- just like the compassio</w:t>
      </w:r>
      <w:r w:rsidR="00AA3A5F">
        <w:t>n for the Senator from Cherokee’</w:t>
      </w:r>
      <w:r>
        <w:t>s issue.  You would really like to accommodate everyone that makes a request to you‚ because you</w:t>
      </w:r>
      <w:r w:rsidR="00B21CDD">
        <w:t>’</w:t>
      </w:r>
      <w:r>
        <w:t>ve got a big heart.  Of course, sometimes we can</w:t>
      </w:r>
      <w:r w:rsidR="00B21CDD">
        <w:t>’</w:t>
      </w:r>
      <w:r>
        <w:t xml:space="preserve">t.  I just wanted to commend you to the entire Senate and to the people of South Carolina that your stewardship of the Finance Committee gives me great comfort as I leave this legislative body that you will do everything that you know how to do to move South Carolina forward. </w:t>
      </w:r>
      <w:r>
        <w:tab/>
      </w:r>
    </w:p>
    <w:p w:rsidR="00A652C0" w:rsidRDefault="00A652C0" w:rsidP="00A652C0">
      <w:r>
        <w:tab/>
        <w:t>I have watched you, as I said the other day, in absolute amazement how you can keep all these numbers in your mind down to $8,000 here, $8 million or $800 million over there and know exactly where it is going, why it is going there and who was promoting that issue and so forth.  I just thank you for what you have done. As I said, I take great comfort as I leave here that you are in charge of the Finance Committee.  You know your numbers and that you are willing to give many, many more hours than any of the rest of us spend.  And, in fact, I don</w:t>
      </w:r>
      <w:r w:rsidR="00B21CDD">
        <w:t>’</w:t>
      </w:r>
      <w:r>
        <w:t xml:space="preserve">t know that I would have the energy or mental ability to do what you have done.  As I leave this body, I just want to thank you for what you have done.  I want to thank the PRESIDENT </w:t>
      </w:r>
      <w:r w:rsidRPr="00AE5453">
        <w:rPr>
          <w:i/>
        </w:rPr>
        <w:t>Pro Tempore</w:t>
      </w:r>
      <w:r w:rsidRPr="00AE5453">
        <w:t>, too</w:t>
      </w:r>
      <w:r>
        <w:t>.  It was a learning experience for me again and for your first time.  I</w:t>
      </w:r>
      <w:r w:rsidR="00B21CDD">
        <w:t>’</w:t>
      </w:r>
      <w:r>
        <w:t>m sure I speak for you when I commend our chairman on his knowledge of the budget and care and compassion for issues that come before that committee on the budget.  I believe this is probably one of the better budgets, though it doesn</w:t>
      </w:r>
      <w:r w:rsidR="00B21CDD">
        <w:t>’</w:t>
      </w:r>
      <w:r>
        <w:t>t represent the most money.  But the way you targeted the money to healthcare, to law enforcement, to education and to growth of South Carolina with the ports money, it is excellent. I commend it to South Carolina.</w:t>
      </w:r>
    </w:p>
    <w:p w:rsidR="00A652C0" w:rsidRDefault="00A652C0" w:rsidP="00A652C0">
      <w:r>
        <w:tab/>
        <w:t>I think we live in a better State because of your leadership and your service to the people of South Carolina in your capacity as Chairman of the Finance Committee.  My hat’s off to you.  I wish you the very, very best, Mr. Chairman, and, in the spirit of JOHN MARTIN, the Senator from up in Fairfield County -- upcountry where Senator COLEMAN comes from, I ask for leave of this Senate for the rest of my life.</w:t>
      </w:r>
    </w:p>
    <w:p w:rsidR="00A652C0" w:rsidRDefault="00A652C0" w:rsidP="00A652C0"/>
    <w:p w:rsidR="00136635" w:rsidRDefault="00136635" w:rsidP="005557D4">
      <w:pPr>
        <w:pStyle w:val="Header"/>
        <w:tabs>
          <w:tab w:val="clear" w:pos="8640"/>
          <w:tab w:val="left" w:pos="4320"/>
        </w:tabs>
        <w:rPr>
          <w:szCs w:val="22"/>
        </w:rPr>
      </w:pPr>
      <w:r>
        <w:rPr>
          <w:szCs w:val="22"/>
        </w:rPr>
        <w:tab/>
        <w:t>On motion of Senator FORD, with unanimous consent, the remarks of Senator LAND</w:t>
      </w:r>
      <w:r w:rsidR="00A652C0">
        <w:rPr>
          <w:szCs w:val="22"/>
        </w:rPr>
        <w:t xml:space="preserve"> were ordered </w:t>
      </w:r>
      <w:r>
        <w:rPr>
          <w:szCs w:val="22"/>
        </w:rPr>
        <w:t>printed in the Journal.</w:t>
      </w:r>
    </w:p>
    <w:p w:rsidR="005557D4" w:rsidRDefault="005557D4" w:rsidP="005557D4">
      <w:pPr>
        <w:pStyle w:val="Header"/>
        <w:tabs>
          <w:tab w:val="clear" w:pos="8640"/>
          <w:tab w:val="left" w:pos="4320"/>
        </w:tabs>
        <w:rPr>
          <w:szCs w:val="22"/>
        </w:rPr>
      </w:pPr>
    </w:p>
    <w:p w:rsidR="00A652C0" w:rsidRPr="004F7402" w:rsidRDefault="00A652C0" w:rsidP="00A652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Leave of Absence</w:t>
      </w:r>
    </w:p>
    <w:p w:rsidR="00A652C0" w:rsidRDefault="00A652C0" w:rsidP="00A652C0">
      <w:pPr>
        <w:pStyle w:val="Header"/>
        <w:tabs>
          <w:tab w:val="clear" w:pos="8640"/>
          <w:tab w:val="left" w:pos="4320"/>
        </w:tabs>
        <w:rPr>
          <w:szCs w:val="22"/>
        </w:rPr>
      </w:pPr>
      <w:r>
        <w:tab/>
        <w:t>At 1:30 P.M., Senator LAND requested a leave of absence from this Chamber for the rest of his life.</w:t>
      </w:r>
    </w:p>
    <w:p w:rsidR="00A652C0" w:rsidRDefault="00A652C0" w:rsidP="005557D4">
      <w:pPr>
        <w:pStyle w:val="Header"/>
        <w:tabs>
          <w:tab w:val="clear" w:pos="8640"/>
          <w:tab w:val="left" w:pos="4320"/>
        </w:tabs>
        <w:rPr>
          <w:szCs w:val="22"/>
        </w:rPr>
      </w:pPr>
    </w:p>
    <w:p w:rsidR="002D431B" w:rsidRPr="00136635" w:rsidRDefault="002D431B" w:rsidP="002D431B">
      <w:pPr>
        <w:pStyle w:val="Header"/>
        <w:tabs>
          <w:tab w:val="clear" w:pos="8640"/>
          <w:tab w:val="left" w:pos="4320"/>
        </w:tabs>
        <w:jc w:val="center"/>
        <w:rPr>
          <w:szCs w:val="22"/>
        </w:rPr>
      </w:pPr>
      <w:r>
        <w:rPr>
          <w:b/>
          <w:szCs w:val="22"/>
        </w:rPr>
        <w:t>Expression of Personal Interest</w:t>
      </w:r>
    </w:p>
    <w:p w:rsidR="002D431B" w:rsidRDefault="002D431B" w:rsidP="002D431B">
      <w:pPr>
        <w:pStyle w:val="Header"/>
        <w:tabs>
          <w:tab w:val="clear" w:pos="8640"/>
          <w:tab w:val="left" w:pos="4320"/>
        </w:tabs>
        <w:rPr>
          <w:szCs w:val="22"/>
        </w:rPr>
      </w:pPr>
      <w:r>
        <w:rPr>
          <w:szCs w:val="22"/>
        </w:rPr>
        <w:tab/>
        <w:t>Senator ELLIOTT rose for an Expression of Personal Interest.</w:t>
      </w:r>
    </w:p>
    <w:p w:rsidR="00A97A41" w:rsidRDefault="00A97A41" w:rsidP="002D431B">
      <w:pPr>
        <w:pStyle w:val="Header"/>
        <w:tabs>
          <w:tab w:val="clear" w:pos="8640"/>
          <w:tab w:val="left" w:pos="4320"/>
        </w:tabs>
        <w:rPr>
          <w:szCs w:val="22"/>
        </w:rPr>
      </w:pPr>
    </w:p>
    <w:p w:rsidR="00A97A41" w:rsidRDefault="00A97A41" w:rsidP="00A97A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F2A06">
        <w:tab/>
      </w:r>
      <w:r>
        <w:t>On motion of Senator</w:t>
      </w:r>
      <w:r w:rsidR="009F2A06">
        <w:t>s</w:t>
      </w:r>
      <w:r>
        <w:t xml:space="preserve"> </w:t>
      </w:r>
      <w:r w:rsidR="009F2A06">
        <w:t>McGILL and CLEARY</w:t>
      </w:r>
      <w:r>
        <w:t>, with unanimous consent, the Senate stood adjourned out of respect to the memory of Mr.</w:t>
      </w:r>
      <w:r w:rsidR="009F2A06">
        <w:t xml:space="preserve"> David Morant</w:t>
      </w:r>
      <w:r>
        <w:t xml:space="preserve"> of </w:t>
      </w:r>
      <w:r w:rsidR="009F2A06">
        <w:t>Plantersville Community in Georgetown County</w:t>
      </w:r>
      <w:r>
        <w:t>, S.C.</w:t>
      </w:r>
    </w:p>
    <w:p w:rsidR="00DB74A4" w:rsidRDefault="00DB74A4">
      <w:pPr>
        <w:pStyle w:val="Header"/>
        <w:tabs>
          <w:tab w:val="clear" w:pos="8640"/>
          <w:tab w:val="left" w:pos="4320"/>
        </w:tabs>
      </w:pPr>
    </w:p>
    <w:p w:rsidR="00613CF9" w:rsidRDefault="009F2A06" w:rsidP="009F2A06">
      <w:pPr>
        <w:pStyle w:val="Header"/>
        <w:tabs>
          <w:tab w:val="clear" w:pos="8640"/>
          <w:tab w:val="left" w:pos="4320"/>
        </w:tabs>
        <w:jc w:val="center"/>
      </w:pPr>
      <w:r>
        <w:t>and</w:t>
      </w:r>
    </w:p>
    <w:p w:rsidR="009F2A06" w:rsidRDefault="009F2A06" w:rsidP="009F2A06">
      <w:pPr>
        <w:pStyle w:val="Header"/>
        <w:tabs>
          <w:tab w:val="clear" w:pos="8640"/>
          <w:tab w:val="left" w:pos="4320"/>
        </w:tabs>
      </w:pPr>
    </w:p>
    <w:p w:rsidR="009F2A06" w:rsidRDefault="009F2A06" w:rsidP="009F2A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9F2A06" w:rsidRDefault="009F2A06" w:rsidP="009F2A0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McGILL, with unanimous consent, the Senate stood adjourned out of respect to the memory of Mr. Jimmy Stephenson of Kingstree, S.C.</w:t>
      </w:r>
    </w:p>
    <w:p w:rsidR="009F2A06" w:rsidRDefault="009F2A06" w:rsidP="009F2A06">
      <w:pPr>
        <w:pStyle w:val="Header"/>
        <w:tabs>
          <w:tab w:val="clear" w:pos="8640"/>
          <w:tab w:val="left" w:pos="4320"/>
        </w:tabs>
      </w:pPr>
    </w:p>
    <w:p w:rsidR="009F2A06" w:rsidRDefault="00C169FF" w:rsidP="009F2A06">
      <w:pPr>
        <w:pStyle w:val="Header"/>
        <w:tabs>
          <w:tab w:val="clear" w:pos="8640"/>
          <w:tab w:val="left" w:pos="4320"/>
        </w:tabs>
        <w:jc w:val="center"/>
      </w:pPr>
      <w:r>
        <w:t>and</w:t>
      </w:r>
    </w:p>
    <w:p w:rsidR="00C169FF" w:rsidRDefault="00C169FF" w:rsidP="009F2A06">
      <w:pPr>
        <w:pStyle w:val="Header"/>
        <w:tabs>
          <w:tab w:val="clear" w:pos="8640"/>
          <w:tab w:val="left" w:pos="4320"/>
        </w:tabs>
        <w:jc w:val="center"/>
      </w:pPr>
    </w:p>
    <w:p w:rsidR="00C169FF" w:rsidRDefault="00C169FF" w:rsidP="00C169F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169FF" w:rsidRDefault="00C169FF" w:rsidP="00C169F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HUTTO, with unanimous consent, the Senate stood adjourned out of respect to the memory of Mr. David </w:t>
      </w:r>
      <w:r w:rsidR="009C21E1">
        <w:t xml:space="preserve">Hart </w:t>
      </w:r>
      <w:r>
        <w:t xml:space="preserve">Crum of Denmark, S.C., attorney at law and beloved </w:t>
      </w:r>
      <w:r w:rsidR="003253E8">
        <w:t>uncle</w:t>
      </w:r>
      <w:r>
        <w:t xml:space="preserve"> of Liz Crum.</w:t>
      </w:r>
      <w:r w:rsidR="009C21E1">
        <w:t xml:space="preserve">  Mr. Crum was a WWII veteran and had served principally in the Pacific.  Mr. Crum was one of Senator Strom Thurmond’s first Senatorial aides.  A true Southern gentleman and of great personal integrity, he was a devoted servant to the town, the community and his clients.  He was an inspiration and joy to be around and he will be missed by family, friends and professional colleagues in the legal profession.  </w:t>
      </w:r>
    </w:p>
    <w:p w:rsidR="00C169FF" w:rsidRDefault="00C169FF" w:rsidP="009F2A06">
      <w:pPr>
        <w:pStyle w:val="Header"/>
        <w:tabs>
          <w:tab w:val="clear" w:pos="8640"/>
          <w:tab w:val="left" w:pos="4320"/>
        </w:tabs>
        <w:jc w:val="center"/>
      </w:pPr>
    </w:p>
    <w:p w:rsidR="009A42B0" w:rsidRPr="009A42B0" w:rsidRDefault="009A42B0" w:rsidP="009A42B0">
      <w:pPr>
        <w:pStyle w:val="Header"/>
        <w:tabs>
          <w:tab w:val="clear" w:pos="8640"/>
          <w:tab w:val="left" w:pos="4320"/>
        </w:tabs>
        <w:jc w:val="center"/>
        <w:rPr>
          <w:b/>
        </w:rPr>
      </w:pPr>
      <w:r w:rsidRPr="009A42B0">
        <w:rPr>
          <w:b/>
        </w:rPr>
        <w:t>ADJOURNMENT</w:t>
      </w:r>
    </w:p>
    <w:p w:rsidR="009A42B0" w:rsidRPr="009A42B0" w:rsidRDefault="009A42B0" w:rsidP="009A42B0">
      <w:pPr>
        <w:pStyle w:val="Header"/>
        <w:tabs>
          <w:tab w:val="clear" w:pos="8640"/>
          <w:tab w:val="left" w:pos="4320"/>
        </w:tabs>
      </w:pPr>
      <w:r>
        <w:tab/>
      </w:r>
      <w:r w:rsidRPr="009A42B0">
        <w:t xml:space="preserve">At </w:t>
      </w:r>
      <w:r w:rsidR="008B08D7">
        <w:t xml:space="preserve">1:30 </w:t>
      </w:r>
      <w:r w:rsidRPr="009A42B0">
        <w:t xml:space="preserve">P.M., on motion of Senator </w:t>
      </w:r>
      <w:r>
        <w:t>COURSON</w:t>
      </w:r>
      <w:r w:rsidRPr="009A42B0">
        <w:t xml:space="preserve">, the Senate adjourned for the day and receded pursuant to the </w:t>
      </w:r>
      <w:r w:rsidRPr="009A42B0">
        <w:rPr>
          <w:i/>
        </w:rPr>
        <w:t>Sine Die</w:t>
      </w:r>
      <w:r w:rsidRPr="009A42B0">
        <w:t xml:space="preserve"> Resolution, H. </w:t>
      </w:r>
      <w:r>
        <w:t>5410</w:t>
      </w:r>
      <w:r w:rsidRPr="009A42B0">
        <w:t xml:space="preserve">.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F77DFC">
      <w:headerReference w:type="default" r:id="rId7"/>
      <w:footerReference w:type="default" r:id="rId8"/>
      <w:footerReference w:type="first" r:id="rId9"/>
      <w:type w:val="continuous"/>
      <w:pgSz w:w="12240" w:h="15840"/>
      <w:pgMar w:top="1008" w:right="4666" w:bottom="3499" w:left="1238" w:header="1008" w:footer="3499" w:gutter="0"/>
      <w:pgNumType w:start="42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2FA" w:rsidRDefault="00A932FA">
      <w:r>
        <w:separator/>
      </w:r>
    </w:p>
  </w:endnote>
  <w:endnote w:type="continuationSeparator" w:id="0">
    <w:p w:rsidR="00A932FA" w:rsidRDefault="00A9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2FA" w:rsidRDefault="00A932FA" w:rsidP="00323C2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F315C">
      <w:rPr>
        <w:rStyle w:val="PageNumber"/>
      </w:rPr>
      <w:fldChar w:fldCharType="begin"/>
    </w:r>
    <w:r>
      <w:rPr>
        <w:rStyle w:val="PageNumber"/>
      </w:rPr>
      <w:instrText xml:space="preserve"> PAGE </w:instrText>
    </w:r>
    <w:r w:rsidR="00DF315C">
      <w:rPr>
        <w:rStyle w:val="PageNumber"/>
      </w:rPr>
      <w:fldChar w:fldCharType="separate"/>
    </w:r>
    <w:r w:rsidR="00F3615B">
      <w:rPr>
        <w:rStyle w:val="PageNumber"/>
        <w:noProof/>
      </w:rPr>
      <w:t>4279</w:t>
    </w:r>
    <w:r w:rsidR="00DF315C">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2FA" w:rsidRDefault="00A932FA" w:rsidP="00323C2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F315C">
      <w:rPr>
        <w:rStyle w:val="PageNumber"/>
      </w:rPr>
      <w:fldChar w:fldCharType="begin"/>
    </w:r>
    <w:r>
      <w:rPr>
        <w:rStyle w:val="PageNumber"/>
      </w:rPr>
      <w:instrText xml:space="preserve"> PAGE </w:instrText>
    </w:r>
    <w:r w:rsidR="00DF315C">
      <w:rPr>
        <w:rStyle w:val="PageNumber"/>
      </w:rPr>
      <w:fldChar w:fldCharType="separate"/>
    </w:r>
    <w:r w:rsidR="00F3615B">
      <w:rPr>
        <w:rStyle w:val="PageNumber"/>
        <w:noProof/>
      </w:rPr>
      <w:t>4278</w:t>
    </w:r>
    <w:r w:rsidR="00DF315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2FA" w:rsidRDefault="00A932FA">
      <w:r>
        <w:separator/>
      </w:r>
    </w:p>
  </w:footnote>
  <w:footnote w:type="continuationSeparator" w:id="0">
    <w:p w:rsidR="00A932FA" w:rsidRDefault="00A93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2FA" w:rsidRPr="00323C28" w:rsidRDefault="00A932FA" w:rsidP="00323C28">
    <w:pPr>
      <w:pStyle w:val="Header"/>
      <w:spacing w:after="120"/>
      <w:jc w:val="center"/>
      <w:rPr>
        <w:b/>
      </w:rPr>
    </w:pPr>
    <w:r>
      <w:rPr>
        <w:b/>
      </w:rPr>
      <w:t>THURSDAY, JUNE 28,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D7F3C"/>
    <w:rsid w:val="000074E0"/>
    <w:rsid w:val="0001047D"/>
    <w:rsid w:val="000177C9"/>
    <w:rsid w:val="00022CE8"/>
    <w:rsid w:val="00022D09"/>
    <w:rsid w:val="0002352C"/>
    <w:rsid w:val="00042056"/>
    <w:rsid w:val="00043889"/>
    <w:rsid w:val="00043F20"/>
    <w:rsid w:val="00046200"/>
    <w:rsid w:val="00050AAF"/>
    <w:rsid w:val="0005571E"/>
    <w:rsid w:val="000566AC"/>
    <w:rsid w:val="0006162D"/>
    <w:rsid w:val="00061A72"/>
    <w:rsid w:val="00061E99"/>
    <w:rsid w:val="000675B6"/>
    <w:rsid w:val="000747D7"/>
    <w:rsid w:val="0008217A"/>
    <w:rsid w:val="000832B2"/>
    <w:rsid w:val="00083807"/>
    <w:rsid w:val="00084CD4"/>
    <w:rsid w:val="000A0425"/>
    <w:rsid w:val="000A7610"/>
    <w:rsid w:val="000B2B55"/>
    <w:rsid w:val="000B4BD8"/>
    <w:rsid w:val="000C7111"/>
    <w:rsid w:val="000E633E"/>
    <w:rsid w:val="000F0957"/>
    <w:rsid w:val="000F2F25"/>
    <w:rsid w:val="001001D1"/>
    <w:rsid w:val="00102C0A"/>
    <w:rsid w:val="00106BC4"/>
    <w:rsid w:val="0011100F"/>
    <w:rsid w:val="00114764"/>
    <w:rsid w:val="00121528"/>
    <w:rsid w:val="00136078"/>
    <w:rsid w:val="00136635"/>
    <w:rsid w:val="001462F5"/>
    <w:rsid w:val="001507B6"/>
    <w:rsid w:val="001541ED"/>
    <w:rsid w:val="0015641B"/>
    <w:rsid w:val="00156DF7"/>
    <w:rsid w:val="00162528"/>
    <w:rsid w:val="001653B0"/>
    <w:rsid w:val="00166B57"/>
    <w:rsid w:val="00172620"/>
    <w:rsid w:val="0017755C"/>
    <w:rsid w:val="00181C55"/>
    <w:rsid w:val="00183ECB"/>
    <w:rsid w:val="001A5E0B"/>
    <w:rsid w:val="001B1FDE"/>
    <w:rsid w:val="001B385D"/>
    <w:rsid w:val="001C211F"/>
    <w:rsid w:val="001D6026"/>
    <w:rsid w:val="001D663A"/>
    <w:rsid w:val="001E2AF7"/>
    <w:rsid w:val="001E2C21"/>
    <w:rsid w:val="001E68BA"/>
    <w:rsid w:val="001F3E6B"/>
    <w:rsid w:val="001F5798"/>
    <w:rsid w:val="00215E18"/>
    <w:rsid w:val="00223C63"/>
    <w:rsid w:val="002303E1"/>
    <w:rsid w:val="002564BD"/>
    <w:rsid w:val="00257B63"/>
    <w:rsid w:val="00271E40"/>
    <w:rsid w:val="0028336F"/>
    <w:rsid w:val="00291DC0"/>
    <w:rsid w:val="002A300C"/>
    <w:rsid w:val="002B010F"/>
    <w:rsid w:val="002B55CE"/>
    <w:rsid w:val="002B6993"/>
    <w:rsid w:val="002B6DF2"/>
    <w:rsid w:val="002B7EBD"/>
    <w:rsid w:val="002C6579"/>
    <w:rsid w:val="002C7828"/>
    <w:rsid w:val="002D431B"/>
    <w:rsid w:val="002D49C0"/>
    <w:rsid w:val="002D6956"/>
    <w:rsid w:val="002D7A66"/>
    <w:rsid w:val="002E01BA"/>
    <w:rsid w:val="002E52AD"/>
    <w:rsid w:val="002E60B0"/>
    <w:rsid w:val="002F647B"/>
    <w:rsid w:val="003055CE"/>
    <w:rsid w:val="00310BD0"/>
    <w:rsid w:val="00321465"/>
    <w:rsid w:val="00323C28"/>
    <w:rsid w:val="003253E8"/>
    <w:rsid w:val="00334554"/>
    <w:rsid w:val="00337C23"/>
    <w:rsid w:val="00344ED5"/>
    <w:rsid w:val="00354207"/>
    <w:rsid w:val="003573AD"/>
    <w:rsid w:val="00364B8B"/>
    <w:rsid w:val="003737EA"/>
    <w:rsid w:val="0037670D"/>
    <w:rsid w:val="00383396"/>
    <w:rsid w:val="00390F72"/>
    <w:rsid w:val="003B5419"/>
    <w:rsid w:val="003C6BE6"/>
    <w:rsid w:val="003D215F"/>
    <w:rsid w:val="003E1C83"/>
    <w:rsid w:val="004114EF"/>
    <w:rsid w:val="00412368"/>
    <w:rsid w:val="00423C2A"/>
    <w:rsid w:val="00426E5F"/>
    <w:rsid w:val="004465AD"/>
    <w:rsid w:val="00454CDA"/>
    <w:rsid w:val="00457427"/>
    <w:rsid w:val="00457AF6"/>
    <w:rsid w:val="004627E1"/>
    <w:rsid w:val="004746F3"/>
    <w:rsid w:val="00483532"/>
    <w:rsid w:val="00485293"/>
    <w:rsid w:val="00486B12"/>
    <w:rsid w:val="00486D6C"/>
    <w:rsid w:val="004947CC"/>
    <w:rsid w:val="00494996"/>
    <w:rsid w:val="0049645B"/>
    <w:rsid w:val="004A2E06"/>
    <w:rsid w:val="004B7266"/>
    <w:rsid w:val="004D0F10"/>
    <w:rsid w:val="004D4DAE"/>
    <w:rsid w:val="004E00B4"/>
    <w:rsid w:val="004E0F54"/>
    <w:rsid w:val="004E545F"/>
    <w:rsid w:val="004F1650"/>
    <w:rsid w:val="004F34B6"/>
    <w:rsid w:val="004F4558"/>
    <w:rsid w:val="004F50DD"/>
    <w:rsid w:val="00500D37"/>
    <w:rsid w:val="00514D76"/>
    <w:rsid w:val="005228D4"/>
    <w:rsid w:val="00526742"/>
    <w:rsid w:val="005339FB"/>
    <w:rsid w:val="005353B7"/>
    <w:rsid w:val="0054021B"/>
    <w:rsid w:val="005557D4"/>
    <w:rsid w:val="00560D12"/>
    <w:rsid w:val="00563980"/>
    <w:rsid w:val="005659D2"/>
    <w:rsid w:val="005674BA"/>
    <w:rsid w:val="00567D6D"/>
    <w:rsid w:val="0057066C"/>
    <w:rsid w:val="005769B1"/>
    <w:rsid w:val="00580847"/>
    <w:rsid w:val="00585E6B"/>
    <w:rsid w:val="005905CA"/>
    <w:rsid w:val="005942FE"/>
    <w:rsid w:val="005A0B9B"/>
    <w:rsid w:val="005A136A"/>
    <w:rsid w:val="005A17A5"/>
    <w:rsid w:val="005B0124"/>
    <w:rsid w:val="005B2A00"/>
    <w:rsid w:val="005C2E93"/>
    <w:rsid w:val="005D031D"/>
    <w:rsid w:val="005D4D1D"/>
    <w:rsid w:val="005F14C9"/>
    <w:rsid w:val="005F41F2"/>
    <w:rsid w:val="006027DA"/>
    <w:rsid w:val="0060581B"/>
    <w:rsid w:val="00613CF9"/>
    <w:rsid w:val="00616B1B"/>
    <w:rsid w:val="0062542A"/>
    <w:rsid w:val="00627DD3"/>
    <w:rsid w:val="00630F00"/>
    <w:rsid w:val="00633FC1"/>
    <w:rsid w:val="00642603"/>
    <w:rsid w:val="00646049"/>
    <w:rsid w:val="00654292"/>
    <w:rsid w:val="0066007F"/>
    <w:rsid w:val="00663E07"/>
    <w:rsid w:val="00667C1C"/>
    <w:rsid w:val="00675819"/>
    <w:rsid w:val="00683C81"/>
    <w:rsid w:val="0068752A"/>
    <w:rsid w:val="006914C5"/>
    <w:rsid w:val="006D57A6"/>
    <w:rsid w:val="006E0F33"/>
    <w:rsid w:val="006F3859"/>
    <w:rsid w:val="00703683"/>
    <w:rsid w:val="0070401E"/>
    <w:rsid w:val="0071509E"/>
    <w:rsid w:val="0073055F"/>
    <w:rsid w:val="00731C91"/>
    <w:rsid w:val="00747C7B"/>
    <w:rsid w:val="00753F9B"/>
    <w:rsid w:val="0076441B"/>
    <w:rsid w:val="00772F7B"/>
    <w:rsid w:val="007748E4"/>
    <w:rsid w:val="007955A7"/>
    <w:rsid w:val="007964EE"/>
    <w:rsid w:val="007A5AE1"/>
    <w:rsid w:val="007A6038"/>
    <w:rsid w:val="007B1315"/>
    <w:rsid w:val="007B46F3"/>
    <w:rsid w:val="007B4DCC"/>
    <w:rsid w:val="007B61C2"/>
    <w:rsid w:val="007C41F7"/>
    <w:rsid w:val="007D60CC"/>
    <w:rsid w:val="007D7BF8"/>
    <w:rsid w:val="007E0008"/>
    <w:rsid w:val="007F6C00"/>
    <w:rsid w:val="00800C01"/>
    <w:rsid w:val="008071AA"/>
    <w:rsid w:val="00816BB0"/>
    <w:rsid w:val="008212C1"/>
    <w:rsid w:val="00833696"/>
    <w:rsid w:val="00846DA5"/>
    <w:rsid w:val="0085029C"/>
    <w:rsid w:val="00861F65"/>
    <w:rsid w:val="008661ED"/>
    <w:rsid w:val="00870DE2"/>
    <w:rsid w:val="00871FA4"/>
    <w:rsid w:val="0087373D"/>
    <w:rsid w:val="00876EAD"/>
    <w:rsid w:val="0088060D"/>
    <w:rsid w:val="00880CCA"/>
    <w:rsid w:val="00894203"/>
    <w:rsid w:val="008A32D8"/>
    <w:rsid w:val="008A7830"/>
    <w:rsid w:val="008B08D7"/>
    <w:rsid w:val="008C6E37"/>
    <w:rsid w:val="008E2F04"/>
    <w:rsid w:val="008F07E4"/>
    <w:rsid w:val="008F21A1"/>
    <w:rsid w:val="008F6B00"/>
    <w:rsid w:val="008F74D7"/>
    <w:rsid w:val="00923BD6"/>
    <w:rsid w:val="00923E16"/>
    <w:rsid w:val="009451A7"/>
    <w:rsid w:val="00945DC8"/>
    <w:rsid w:val="009651D5"/>
    <w:rsid w:val="00965D93"/>
    <w:rsid w:val="00974FC2"/>
    <w:rsid w:val="00977355"/>
    <w:rsid w:val="00980164"/>
    <w:rsid w:val="0098366A"/>
    <w:rsid w:val="009A3F3D"/>
    <w:rsid w:val="009A42B0"/>
    <w:rsid w:val="009B46FD"/>
    <w:rsid w:val="009B705B"/>
    <w:rsid w:val="009C0006"/>
    <w:rsid w:val="009C21E1"/>
    <w:rsid w:val="009C3423"/>
    <w:rsid w:val="009C795D"/>
    <w:rsid w:val="009D4316"/>
    <w:rsid w:val="009D48DB"/>
    <w:rsid w:val="009E78D5"/>
    <w:rsid w:val="009F2A06"/>
    <w:rsid w:val="009F6583"/>
    <w:rsid w:val="009F6919"/>
    <w:rsid w:val="00A06C7E"/>
    <w:rsid w:val="00A20D98"/>
    <w:rsid w:val="00A447F5"/>
    <w:rsid w:val="00A45F58"/>
    <w:rsid w:val="00A627C2"/>
    <w:rsid w:val="00A652C0"/>
    <w:rsid w:val="00A66623"/>
    <w:rsid w:val="00A77385"/>
    <w:rsid w:val="00A80A5F"/>
    <w:rsid w:val="00A932FA"/>
    <w:rsid w:val="00A94C56"/>
    <w:rsid w:val="00A9737B"/>
    <w:rsid w:val="00A97A41"/>
    <w:rsid w:val="00AA3A5F"/>
    <w:rsid w:val="00AA4E53"/>
    <w:rsid w:val="00AB1303"/>
    <w:rsid w:val="00AD2376"/>
    <w:rsid w:val="00AD3288"/>
    <w:rsid w:val="00AD3757"/>
    <w:rsid w:val="00AE09B2"/>
    <w:rsid w:val="00AE117A"/>
    <w:rsid w:val="00AE5B51"/>
    <w:rsid w:val="00AE69FD"/>
    <w:rsid w:val="00AF1987"/>
    <w:rsid w:val="00B071DF"/>
    <w:rsid w:val="00B109F5"/>
    <w:rsid w:val="00B21CDD"/>
    <w:rsid w:val="00B319F1"/>
    <w:rsid w:val="00B344B4"/>
    <w:rsid w:val="00B43AC9"/>
    <w:rsid w:val="00B70CF8"/>
    <w:rsid w:val="00B742C7"/>
    <w:rsid w:val="00B818BC"/>
    <w:rsid w:val="00B818EF"/>
    <w:rsid w:val="00B85AEF"/>
    <w:rsid w:val="00B92901"/>
    <w:rsid w:val="00B96823"/>
    <w:rsid w:val="00BA37B0"/>
    <w:rsid w:val="00BA53A9"/>
    <w:rsid w:val="00BD6164"/>
    <w:rsid w:val="00BE2F0F"/>
    <w:rsid w:val="00BE42C5"/>
    <w:rsid w:val="00BF0537"/>
    <w:rsid w:val="00BF66CA"/>
    <w:rsid w:val="00C00FB0"/>
    <w:rsid w:val="00C06461"/>
    <w:rsid w:val="00C07237"/>
    <w:rsid w:val="00C10C5E"/>
    <w:rsid w:val="00C129A5"/>
    <w:rsid w:val="00C169FF"/>
    <w:rsid w:val="00C17D46"/>
    <w:rsid w:val="00C226FD"/>
    <w:rsid w:val="00C25EA9"/>
    <w:rsid w:val="00C27A33"/>
    <w:rsid w:val="00C502B4"/>
    <w:rsid w:val="00C66E93"/>
    <w:rsid w:val="00C81078"/>
    <w:rsid w:val="00C8388B"/>
    <w:rsid w:val="00CA0486"/>
    <w:rsid w:val="00CA4706"/>
    <w:rsid w:val="00CA68DE"/>
    <w:rsid w:val="00CB1757"/>
    <w:rsid w:val="00CB4228"/>
    <w:rsid w:val="00CB7E2D"/>
    <w:rsid w:val="00CC19DB"/>
    <w:rsid w:val="00CC37C0"/>
    <w:rsid w:val="00CC4DB3"/>
    <w:rsid w:val="00CD63D0"/>
    <w:rsid w:val="00CF0706"/>
    <w:rsid w:val="00CF18D5"/>
    <w:rsid w:val="00CF1F84"/>
    <w:rsid w:val="00CF219E"/>
    <w:rsid w:val="00CF36FD"/>
    <w:rsid w:val="00D1058A"/>
    <w:rsid w:val="00D30D6F"/>
    <w:rsid w:val="00D329A6"/>
    <w:rsid w:val="00D40A56"/>
    <w:rsid w:val="00D43E8F"/>
    <w:rsid w:val="00D546AB"/>
    <w:rsid w:val="00D66B41"/>
    <w:rsid w:val="00D7282B"/>
    <w:rsid w:val="00D73B29"/>
    <w:rsid w:val="00D73CA8"/>
    <w:rsid w:val="00D90A31"/>
    <w:rsid w:val="00D90D45"/>
    <w:rsid w:val="00DB28D7"/>
    <w:rsid w:val="00DB74A4"/>
    <w:rsid w:val="00DD6284"/>
    <w:rsid w:val="00DE2062"/>
    <w:rsid w:val="00DE3F64"/>
    <w:rsid w:val="00DE49C0"/>
    <w:rsid w:val="00DE6106"/>
    <w:rsid w:val="00DF315C"/>
    <w:rsid w:val="00E01FE7"/>
    <w:rsid w:val="00E267C2"/>
    <w:rsid w:val="00E26FBA"/>
    <w:rsid w:val="00E356E0"/>
    <w:rsid w:val="00E36DF7"/>
    <w:rsid w:val="00E36EC2"/>
    <w:rsid w:val="00E429B7"/>
    <w:rsid w:val="00E42E95"/>
    <w:rsid w:val="00E45341"/>
    <w:rsid w:val="00E45F45"/>
    <w:rsid w:val="00E51878"/>
    <w:rsid w:val="00E5410C"/>
    <w:rsid w:val="00E54B63"/>
    <w:rsid w:val="00E55DE0"/>
    <w:rsid w:val="00E645F0"/>
    <w:rsid w:val="00E811D2"/>
    <w:rsid w:val="00E848CB"/>
    <w:rsid w:val="00E91645"/>
    <w:rsid w:val="00EA457A"/>
    <w:rsid w:val="00EC55D4"/>
    <w:rsid w:val="00ED0D31"/>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344CC"/>
    <w:rsid w:val="00F3615B"/>
    <w:rsid w:val="00F4096B"/>
    <w:rsid w:val="00F40F8D"/>
    <w:rsid w:val="00F43266"/>
    <w:rsid w:val="00F44DD1"/>
    <w:rsid w:val="00F457C0"/>
    <w:rsid w:val="00F56161"/>
    <w:rsid w:val="00F5635C"/>
    <w:rsid w:val="00F60D92"/>
    <w:rsid w:val="00F60FBC"/>
    <w:rsid w:val="00F65760"/>
    <w:rsid w:val="00F678CA"/>
    <w:rsid w:val="00F704C8"/>
    <w:rsid w:val="00F71744"/>
    <w:rsid w:val="00F71BF6"/>
    <w:rsid w:val="00F77DFC"/>
    <w:rsid w:val="00F815D7"/>
    <w:rsid w:val="00F90CBC"/>
    <w:rsid w:val="00F91965"/>
    <w:rsid w:val="00FA230B"/>
    <w:rsid w:val="00FA3B5B"/>
    <w:rsid w:val="00FA40C0"/>
    <w:rsid w:val="00FA7390"/>
    <w:rsid w:val="00FB6AF7"/>
    <w:rsid w:val="00FC778D"/>
    <w:rsid w:val="00FD7F3C"/>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D0BD69F-953E-4A85-A337-481ED6C6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7964EE"/>
    <w:rPr>
      <w:rFonts w:ascii="Tahoma" w:hAnsi="Tahoma" w:cs="Tahoma"/>
      <w:sz w:val="16"/>
      <w:szCs w:val="16"/>
    </w:rPr>
  </w:style>
  <w:style w:type="character" w:customStyle="1" w:styleId="BalloonTextChar">
    <w:name w:val="Balloon Text Char"/>
    <w:basedOn w:val="DefaultParagraphFont"/>
    <w:link w:val="BalloonText"/>
    <w:uiPriority w:val="99"/>
    <w:semiHidden/>
    <w:rsid w:val="007964EE"/>
    <w:rPr>
      <w:rFonts w:ascii="Tahoma" w:hAnsi="Tahoma" w:cs="Tahoma"/>
      <w:color w:val="000000"/>
      <w:sz w:val="16"/>
      <w:szCs w:val="16"/>
    </w:rPr>
  </w:style>
  <w:style w:type="paragraph" w:styleId="NoSpacing">
    <w:name w:val="No Spacing"/>
    <w:uiPriority w:val="1"/>
    <w:qFormat/>
    <w:rsid w:val="0066007F"/>
    <w:rPr>
      <w:rFonts w:eastAsiaTheme="minorHAnsi"/>
      <w:sz w:val="24"/>
    </w:rPr>
  </w:style>
  <w:style w:type="paragraph" w:customStyle="1" w:styleId="ConSign0">
    <w:name w:val="ConSign"/>
    <w:basedOn w:val="Normal"/>
    <w:rsid w:val="0005571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semiHidden/>
    <w:unhideWhenUsed/>
    <w:rsid w:val="009A42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unhideWhenUsed/>
    <w:rsid w:val="00423C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323C28"/>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93354494">
      <w:bodyDiv w:val="1"/>
      <w:marLeft w:val="0"/>
      <w:marRight w:val="0"/>
      <w:marTop w:val="0"/>
      <w:marBottom w:val="0"/>
      <w:divBdr>
        <w:top w:val="none" w:sz="0" w:space="0" w:color="auto"/>
        <w:left w:val="none" w:sz="0" w:space="0" w:color="auto"/>
        <w:bottom w:val="none" w:sz="0" w:space="0" w:color="auto"/>
        <w:right w:val="none" w:sz="0" w:space="0" w:color="auto"/>
      </w:divBdr>
    </w:div>
    <w:div w:id="781002029">
      <w:bodyDiv w:val="1"/>
      <w:marLeft w:val="0"/>
      <w:marRight w:val="0"/>
      <w:marTop w:val="0"/>
      <w:marBottom w:val="0"/>
      <w:divBdr>
        <w:top w:val="none" w:sz="0" w:space="0" w:color="auto"/>
        <w:left w:val="none" w:sz="0" w:space="0" w:color="auto"/>
        <w:bottom w:val="none" w:sz="0" w:space="0" w:color="auto"/>
        <w:right w:val="none" w:sz="0" w:space="0" w:color="auto"/>
      </w:divBdr>
    </w:div>
    <w:div w:id="1051880857">
      <w:bodyDiv w:val="1"/>
      <w:marLeft w:val="0"/>
      <w:marRight w:val="0"/>
      <w:marTop w:val="0"/>
      <w:marBottom w:val="0"/>
      <w:divBdr>
        <w:top w:val="none" w:sz="0" w:space="0" w:color="auto"/>
        <w:left w:val="none" w:sz="0" w:space="0" w:color="auto"/>
        <w:bottom w:val="none" w:sz="0" w:space="0" w:color="auto"/>
        <w:right w:val="none" w:sz="0" w:space="0" w:color="auto"/>
      </w:divBdr>
    </w:div>
    <w:div w:id="14978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D7ED-9235-42D3-A736-5D039207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57</TotalTime>
  <Pages>3</Pages>
  <Words>10926</Words>
  <Characters>54993</Characters>
  <Application>Microsoft Office Word</Application>
  <DocSecurity>0</DocSecurity>
  <Lines>1609</Lines>
  <Paragraphs>612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28, 2012 - South Carolina Legislature Online</dc:title>
  <dc:creator>joycereid</dc:creator>
  <cp:lastModifiedBy>N Cumfer</cp:lastModifiedBy>
  <cp:revision>33</cp:revision>
  <cp:lastPrinted>2012-06-28T20:19:00Z</cp:lastPrinted>
  <dcterms:created xsi:type="dcterms:W3CDTF">2012-11-02T14:06:00Z</dcterms:created>
  <dcterms:modified xsi:type="dcterms:W3CDTF">2014-11-14T20:43:00Z</dcterms:modified>
</cp:coreProperties>
</file>