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0091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98,080      52,248      98,080      52,248      98,080      52,248      98,080      52,248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 98,080      52,248      98,080      52,248      98,080      52,248      98,080      52,248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(1.00)       (.50)      (1.00)       (.50)      (1.00)       (.50)      (1.00)       (.50)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ADMINISTRATION                  98,080      52,248      98,080      52,248      98,080      52,248      98,080      52,248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(1.00)       (.50)      (1.00)       (.50)      (1.00)       (.50)      (1.00)       (.50)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II. STATEWIDE ARTS SERVICES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PERSONAL SERVICE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CLASSIFIED POSITIONS               832,397     310,081     832,397     310,081     832,397     310,081     832,397     310,081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(22.50)     (14.50)     (22.50)     (14.50)     (22.50)     (14.50)     (22.50)     (14.50)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PERSONAL SERVICE              832,397     310,081     832,397     310,081     832,397     310,081     832,397     310,081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(22.50)     (14.50)     (22.50)     (14.50)     (22.50)     (14.50)     (22.50)     (14.50)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OTHER OPERATING EXPENSES            417,750     102,142     417,750     102,142     417,750     102,142     417,750     102,142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DIST TO SUBDIVISIONS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DISTRIBUTION TO SUBDIVISIONS     1,821,693   1,356,318   1,821,693   1,356,318   1,821,693   1,356,318   2,851,693   2,386,318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DIST SUBDIVISIONS           1,821,693   1,356,318   1,821,693   1,356,318   1,821,693   1,356,318   2,851,693   2,386,318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STATEWIDE ARTS SERVICE       3,071,840   1,768,541   3,071,840   1,768,541   3,071,840   1,768,541   4,101,840   2,798,541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(22.50)     (14.50)     (22.50)     (14.50)     (22.50)     (14.50)     (22.50)     (14.50)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III. EMPLOYEE BENEFITS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C. STATE EMPLOYER CONTRIBUTIONS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EMPLOYER CONTRIBUTIONS             298,927     138,710     298,927     138,710     298,927     138,710     299,631     139,414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FRINGE BENEFITS               298,927     138,710     298,927     138,710     298,927     138,710     299,631     139,414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EMPLOYEE BENEFITS              298,927     138,710     298,927     138,710     298,927     138,710     299,631     139,414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ARTS COMMISSION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FUNDS AVAILABLE              3,468,847   1,959,499   3,468,847   1,959,499   3,468,847   1,959,499   4,499,551   2,990,203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AUTHORIZED FTE POSITIONS       (23.50)     (15.00)     (23.50)     (15.00)     (23.50)     (15.00)     (23.50)     (15.00)</w:t>
      </w:r>
    </w:p>
    <w:p w:rsidR="00C80023" w:rsidRPr="00852AF6" w:rsidRDefault="00C80023" w:rsidP="00C8002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80023" w:rsidRDefault="00C80023" w:rsidP="00C80023">
      <w:pPr>
        <w:spacing w:line="170" w:lineRule="exact"/>
        <w:rPr>
          <w:rFonts w:ascii="Letter Gothic" w:hAnsi="Letter Gothic"/>
          <w:sz w:val="18"/>
        </w:rPr>
      </w:pPr>
    </w:p>
    <w:sectPr w:rsidR="00C80023" w:rsidSect="00C800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4AE424-21BD-4F06-B990-B282B93DD3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573FCB-63A2-45CB-A8FB-35A4C687D4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D763C33-E6E8-464B-AD67-21B14B9A04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F5C6735-5E45-42C6-9875-795B967AE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FADAFA-1BC6-44B4-9058-D9FACCA869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002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80023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783</Words>
  <Characters>4466</Characters>
  <Application>Microsoft Office Word</Application>
  <DocSecurity>0</DocSecurity>
  <Lines>37</Lines>
  <Paragraphs>10</Paragraphs>
  <ScaleCrop>false</ScaleCrop>
  <Company>LPITS</Company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