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09640B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SECTION 116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FISCAL YEAR  20</w:t>
      </w:r>
      <w:r w:rsidR="001F61AA">
        <w:rPr>
          <w:rFonts w:eastAsia="Times New Roman" w:cs="Arial"/>
          <w:szCs w:val="24"/>
        </w:rPr>
        <w:t>1</w:t>
      </w:r>
      <w:r w:rsidR="00FD2F1B">
        <w:rPr>
          <w:rFonts w:eastAsia="Times New Roman" w:cs="Arial"/>
          <w:szCs w:val="24"/>
        </w:rPr>
        <w:t>4</w:t>
      </w:r>
      <w:r w:rsidRPr="00B35A0E">
        <w:rPr>
          <w:rFonts w:eastAsia="Times New Roman" w:cs="Arial"/>
          <w:szCs w:val="24"/>
        </w:rPr>
        <w:t>-201</w:t>
      </w:r>
      <w:r w:rsidR="00FD2F1B">
        <w:rPr>
          <w:rFonts w:eastAsia="Times New Roman" w:cs="Arial"/>
          <w:szCs w:val="24"/>
        </w:rPr>
        <w:t>5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1F61AA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1F61AA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Appropriat</w:t>
      </w:r>
      <w:r w:rsidR="00FD2F1B">
        <w:rPr>
          <w:rFonts w:eastAsia="Times New Roman" w:cs="Arial"/>
          <w:szCs w:val="24"/>
        </w:rPr>
        <w:t xml:space="preserve">ion </w:t>
      </w:r>
      <w:r w:rsidR="00FD2F1B">
        <w:rPr>
          <w:rFonts w:eastAsia="Times New Roman" w:cs="Arial"/>
          <w:szCs w:val="24"/>
        </w:rPr>
        <w:tab/>
        <w:t>Economic Advisors</w:t>
      </w:r>
      <w:r w:rsidR="00FD2F1B">
        <w:rPr>
          <w:rFonts w:eastAsia="Times New Roman" w:cs="Arial"/>
          <w:szCs w:val="24"/>
        </w:rPr>
        <w:tab/>
        <w:t>Governor’</w:t>
      </w:r>
      <w:r w:rsidRPr="00B35A0E">
        <w:rPr>
          <w:rFonts w:eastAsia="Times New Roman" w:cs="Arial"/>
          <w:szCs w:val="24"/>
        </w:rPr>
        <w:t>s</w:t>
      </w:r>
    </w:p>
    <w:p w:rsidR="00B35A0E" w:rsidRPr="00B35A0E" w:rsidRDefault="00B35A0E" w:rsidP="001F61AA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1F61AA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FD2F1B">
        <w:rPr>
          <w:rFonts w:eastAsia="Times New Roman" w:cs="Arial"/>
          <w:szCs w:val="24"/>
        </w:rPr>
        <w:t>4</w:t>
      </w:r>
      <w:r w:rsidR="0020175C">
        <w:rPr>
          <w:rFonts w:eastAsia="Times New Roman" w:cs="Arial"/>
          <w:szCs w:val="24"/>
        </w:rPr>
        <w:t>-201</w:t>
      </w:r>
      <w:r w:rsidR="00FD2F1B">
        <w:rPr>
          <w:rFonts w:eastAsia="Times New Roman" w:cs="Arial"/>
          <w:szCs w:val="24"/>
        </w:rPr>
        <w:t>5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FD2F1B">
        <w:rPr>
          <w:rFonts w:eastAsia="Times New Roman" w:cs="Arial"/>
          <w:szCs w:val="24"/>
        </w:rPr>
        <w:t>4</w:t>
      </w:r>
      <w:r w:rsidR="001F61AA">
        <w:rPr>
          <w:rFonts w:eastAsia="Times New Roman" w:cs="Arial"/>
          <w:szCs w:val="24"/>
        </w:rPr>
        <w:t>-</w:t>
      </w:r>
      <w:r w:rsidR="00FD2F1B">
        <w:rPr>
          <w:rFonts w:eastAsia="Times New Roman" w:cs="Arial"/>
          <w:szCs w:val="24"/>
        </w:rPr>
        <w:t>15</w:t>
      </w:r>
    </w:p>
    <w:p w:rsidR="00B35A0E" w:rsidRPr="00B35A0E" w:rsidRDefault="00B35A0E" w:rsidP="001F61A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1F61AA">
        <w:rPr>
          <w:rFonts w:eastAsia="Times New Roman" w:cs="Arial"/>
          <w:szCs w:val="24"/>
          <w:u w:val="single"/>
        </w:rPr>
        <w:t>1</w:t>
      </w:r>
      <w:r w:rsidR="00FD2F1B">
        <w:rPr>
          <w:rFonts w:eastAsia="Times New Roman" w:cs="Arial"/>
          <w:szCs w:val="24"/>
          <w:u w:val="single"/>
        </w:rPr>
        <w:t>3</w:t>
      </w:r>
      <w:r w:rsidR="001F61AA">
        <w:rPr>
          <w:rFonts w:eastAsia="Times New Roman" w:cs="Arial"/>
          <w:szCs w:val="24"/>
          <w:u w:val="single"/>
        </w:rPr>
        <w:t>-1</w:t>
      </w:r>
      <w:r w:rsidR="00FD2F1B">
        <w:rPr>
          <w:rFonts w:eastAsia="Times New Roman" w:cs="Arial"/>
          <w:szCs w:val="24"/>
          <w:u w:val="single"/>
        </w:rPr>
        <w:t>4</w:t>
      </w:r>
      <w:r w:rsidR="001F61AA">
        <w:rPr>
          <w:rFonts w:eastAsia="Times New Roman" w:cs="Arial"/>
          <w:szCs w:val="24"/>
          <w:u w:val="single"/>
        </w:rPr>
        <w:t xml:space="preserve">    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 w:rsidR="00FD2F1B">
        <w:rPr>
          <w:rFonts w:eastAsia="Times New Roman" w:cs="Arial"/>
          <w:szCs w:val="24"/>
          <w:u w:val="single"/>
        </w:rPr>
        <w:t>18</w:t>
      </w:r>
      <w:r w:rsidRPr="00B35A0E">
        <w:rPr>
          <w:rFonts w:eastAsia="Times New Roman" w:cs="Arial"/>
          <w:szCs w:val="24"/>
          <w:u w:val="single"/>
        </w:rPr>
        <w:t>, 20</w:t>
      </w:r>
      <w:r w:rsidR="001F61AA">
        <w:rPr>
          <w:rFonts w:eastAsia="Times New Roman" w:cs="Arial"/>
          <w:szCs w:val="24"/>
          <w:u w:val="single"/>
        </w:rPr>
        <w:t>1</w:t>
      </w:r>
      <w:r w:rsidR="00FD2F1B">
        <w:rPr>
          <w:rFonts w:eastAsia="Times New Roman" w:cs="Arial"/>
          <w:szCs w:val="24"/>
          <w:u w:val="single"/>
        </w:rPr>
        <w:t>3</w:t>
      </w:r>
      <w:r w:rsidRPr="00B35A0E">
        <w:rPr>
          <w:rFonts w:eastAsia="Times New Roman" w:cs="Arial"/>
          <w:szCs w:val="24"/>
        </w:rPr>
        <w:tab/>
      </w:r>
      <w:r w:rsidR="00FD2F1B">
        <w:rPr>
          <w:rFonts w:eastAsia="Times New Roman" w:cs="Arial"/>
          <w:szCs w:val="24"/>
          <w:u w:val="single"/>
        </w:rPr>
        <w:t>January 13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</w:t>
      </w:r>
      <w:r w:rsidR="00FD2F1B">
        <w:rPr>
          <w:rFonts w:eastAsia="Times New Roman" w:cs="Arial"/>
          <w:szCs w:val="24"/>
          <w:u w:val="single"/>
        </w:rPr>
        <w:t>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 xml:space="preserve"> 2,472,635,319 </w:t>
      </w:r>
      <w:r w:rsidR="006326DE" w:rsidRPr="006326DE">
        <w:rPr>
          <w:rFonts w:eastAsia="Times New Roman" w:cs="Arial"/>
          <w:szCs w:val="24"/>
        </w:rPr>
        <w:tab/>
      </w:r>
      <w:r w:rsidR="006326DE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>2,580,800,239</w:t>
      </w:r>
      <w:r w:rsidR="006326DE" w:rsidRPr="006326DE">
        <w:rPr>
          <w:rFonts w:eastAsia="Times New Roman" w:cs="Arial"/>
          <w:szCs w:val="24"/>
        </w:rPr>
        <w:tab/>
        <w:t>2,580,800,239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 xml:space="preserve"> 3,094,194,669 </w:t>
      </w:r>
      <w:r w:rsidR="006326DE" w:rsidRPr="006326DE">
        <w:rPr>
          <w:rFonts w:eastAsia="Times New Roman" w:cs="Arial"/>
          <w:szCs w:val="24"/>
        </w:rPr>
        <w:tab/>
      </w:r>
      <w:r w:rsidR="006326DE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>3,305,153,771</w:t>
      </w:r>
      <w:r w:rsidR="006326DE" w:rsidRPr="006326DE">
        <w:rPr>
          <w:rFonts w:eastAsia="Times New Roman" w:cs="Arial"/>
          <w:szCs w:val="24"/>
        </w:rPr>
        <w:tab/>
        <w:t>3,278,458,771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 xml:space="preserve"> 2,845,960,772 </w:t>
      </w:r>
      <w:r w:rsidR="006326DE" w:rsidRPr="006326DE">
        <w:rPr>
          <w:rFonts w:eastAsia="Times New Roman" w:cs="Arial"/>
          <w:szCs w:val="24"/>
        </w:rPr>
        <w:tab/>
      </w:r>
      <w:r w:rsidR="006326DE">
        <w:rPr>
          <w:rFonts w:eastAsia="Times New Roman" w:cs="Arial"/>
          <w:szCs w:val="24"/>
        </w:rPr>
        <w:tab/>
      </w:r>
      <w:r w:rsidR="006326DE" w:rsidRPr="006326DE">
        <w:rPr>
          <w:rFonts w:eastAsia="Times New Roman" w:cs="Arial"/>
          <w:szCs w:val="24"/>
        </w:rPr>
        <w:t>3,009,579,966</w:t>
      </w:r>
      <w:r w:rsidR="006326DE" w:rsidRPr="006326DE">
        <w:rPr>
          <w:rFonts w:eastAsia="Times New Roman" w:cs="Arial"/>
          <w:szCs w:val="24"/>
        </w:rPr>
        <w:tab/>
        <w:t>2,982,884,966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="00467EE7" w:rsidRPr="00467EE7">
        <w:rPr>
          <w:rFonts w:eastAsia="Times New Roman" w:cs="Arial"/>
          <w:szCs w:val="24"/>
          <w:u w:val="single"/>
        </w:rPr>
        <w:t xml:space="preserve"> 248,233,</w:t>
      </w:r>
      <w:r w:rsidR="00467EE7" w:rsidRPr="00444858">
        <w:rPr>
          <w:rFonts w:eastAsia="Times New Roman" w:cs="Arial"/>
          <w:szCs w:val="24"/>
          <w:u w:val="single"/>
        </w:rPr>
        <w:t>897</w:t>
      </w:r>
      <w:r w:rsidR="00467EE7" w:rsidRPr="00467EE7">
        <w:rPr>
          <w:rFonts w:eastAsia="Times New Roman" w:cs="Arial"/>
          <w:szCs w:val="24"/>
        </w:rPr>
        <w:t xml:space="preserve"> </w:t>
      </w:r>
      <w:r w:rsidR="00467EE7" w:rsidRPr="00467EE7">
        <w:rPr>
          <w:rFonts w:eastAsia="Times New Roman" w:cs="Arial"/>
          <w:szCs w:val="24"/>
        </w:rPr>
        <w:tab/>
      </w:r>
      <w:r w:rsidR="00467EE7" w:rsidRPr="00467EE7">
        <w:rPr>
          <w:rFonts w:eastAsia="Times New Roman" w:cs="Arial"/>
          <w:szCs w:val="24"/>
        </w:rPr>
        <w:tab/>
      </w:r>
      <w:r w:rsidR="00467EE7" w:rsidRPr="00467EE7">
        <w:rPr>
          <w:rFonts w:eastAsia="Times New Roman" w:cs="Arial"/>
          <w:szCs w:val="24"/>
          <w:u w:val="single"/>
        </w:rPr>
        <w:t>295,573,805</w:t>
      </w:r>
      <w:r w:rsidR="00467EE7" w:rsidRPr="00467EE7">
        <w:rPr>
          <w:rFonts w:eastAsia="Times New Roman" w:cs="Arial"/>
          <w:szCs w:val="24"/>
        </w:rPr>
        <w:tab/>
      </w:r>
      <w:r w:rsidR="00467EE7" w:rsidRPr="00467EE7">
        <w:rPr>
          <w:rFonts w:eastAsia="Times New Roman" w:cs="Arial"/>
          <w:szCs w:val="24"/>
          <w:u w:val="single"/>
        </w:rPr>
        <w:t>295,573,805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="00756492" w:rsidRPr="007802A3">
        <w:rPr>
          <w:rFonts w:eastAsia="Times New Roman" w:cs="Arial"/>
          <w:szCs w:val="24"/>
        </w:rPr>
        <w:t xml:space="preserve"> </w:t>
      </w:r>
      <w:r w:rsidR="00756492" w:rsidRPr="00756492">
        <w:rPr>
          <w:rFonts w:eastAsia="Times New Roman" w:cs="Arial"/>
          <w:szCs w:val="24"/>
          <w:u w:val="single"/>
        </w:rPr>
        <w:t>5,566,829,988</w:t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  <w:u w:val="single"/>
        </w:rPr>
        <w:t>5,885,954,010</w:t>
      </w:r>
      <w:r w:rsidR="00756492" w:rsidRP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  <w:u w:val="single"/>
        </w:rPr>
        <w:t>5,859,259,010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30,249,806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29,586,391</w:t>
      </w:r>
      <w:r w:rsidR="00756492" w:rsidRPr="00756492">
        <w:rPr>
          <w:rFonts w:eastAsia="Times New Roman" w:cs="Arial"/>
          <w:szCs w:val="24"/>
        </w:rPr>
        <w:tab/>
        <w:t>29,586,391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4,283,730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4,700,472</w:t>
      </w:r>
      <w:r w:rsidR="00756492" w:rsidRPr="00756492">
        <w:rPr>
          <w:rFonts w:eastAsia="Times New Roman" w:cs="Arial"/>
          <w:szCs w:val="24"/>
        </w:rPr>
        <w:tab/>
        <w:t>4,700,472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64,272,201 </w:t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ab/>
        <w:t>67,305,644</w:t>
      </w:r>
      <w:r w:rsidR="00756492" w:rsidRPr="00756492">
        <w:rPr>
          <w:rFonts w:eastAsia="Times New Roman" w:cs="Arial"/>
          <w:szCs w:val="24"/>
        </w:rPr>
        <w:tab/>
        <w:t>67,305,644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29,448,498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40,000,000</w:t>
      </w:r>
      <w:r w:rsidR="00756492" w:rsidRPr="00756492">
        <w:rPr>
          <w:rFonts w:eastAsia="Times New Roman" w:cs="Arial"/>
          <w:szCs w:val="24"/>
        </w:rPr>
        <w:tab/>
        <w:t>40,000,000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104,716,438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102,563,724</w:t>
      </w:r>
      <w:r w:rsidR="00756492" w:rsidRPr="00756492">
        <w:rPr>
          <w:rFonts w:eastAsia="Times New Roman" w:cs="Arial"/>
          <w:szCs w:val="24"/>
        </w:rPr>
        <w:tab/>
        <w:t>102,563,724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25,725,172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27,126,360</w:t>
      </w:r>
      <w:r w:rsidR="00756492" w:rsidRPr="00756492">
        <w:rPr>
          <w:rFonts w:eastAsia="Times New Roman" w:cs="Arial"/>
          <w:szCs w:val="24"/>
        </w:rPr>
        <w:tab/>
        <w:t>27,126,360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 xml:space="preserve"> 1,477,874 </w:t>
      </w:r>
      <w:r w:rsidR="00756492" w:rsidRPr="00756492">
        <w:rPr>
          <w:rFonts w:eastAsia="Times New Roman" w:cs="Arial"/>
          <w:szCs w:val="24"/>
        </w:rPr>
        <w:tab/>
      </w:r>
      <w:r w:rsidR="00756492">
        <w:rPr>
          <w:rFonts w:eastAsia="Times New Roman" w:cs="Arial"/>
          <w:szCs w:val="24"/>
        </w:rPr>
        <w:tab/>
      </w:r>
      <w:r w:rsidR="00756492" w:rsidRPr="00756492">
        <w:rPr>
          <w:rFonts w:eastAsia="Times New Roman" w:cs="Arial"/>
          <w:szCs w:val="24"/>
        </w:rPr>
        <w:t>1,570,367</w:t>
      </w:r>
      <w:r w:rsidR="00756492" w:rsidRPr="00756492">
        <w:rPr>
          <w:rFonts w:eastAsia="Times New Roman" w:cs="Arial"/>
          <w:szCs w:val="24"/>
        </w:rPr>
        <w:tab/>
        <w:t>1,570,367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</w:r>
      <w:r w:rsidR="00700BD3" w:rsidRPr="00700BD3">
        <w:rPr>
          <w:rFonts w:eastAsia="Times New Roman" w:cs="Arial"/>
          <w:szCs w:val="24"/>
        </w:rPr>
        <w:t xml:space="preserve"> 112,978,118 </w:t>
      </w:r>
      <w:r w:rsidR="00700BD3" w:rsidRPr="00700BD3">
        <w:rPr>
          <w:rFonts w:eastAsia="Times New Roman" w:cs="Arial"/>
          <w:szCs w:val="24"/>
        </w:rPr>
        <w:tab/>
      </w:r>
      <w:r w:rsidR="00700BD3">
        <w:rPr>
          <w:rFonts w:eastAsia="Times New Roman" w:cs="Arial"/>
          <w:szCs w:val="24"/>
        </w:rPr>
        <w:tab/>
      </w:r>
      <w:r w:rsidR="00700BD3" w:rsidRPr="00700BD3">
        <w:rPr>
          <w:rFonts w:eastAsia="Times New Roman" w:cs="Arial"/>
          <w:szCs w:val="24"/>
        </w:rPr>
        <w:t>83,832,779</w:t>
      </w:r>
      <w:r w:rsidR="00700BD3" w:rsidRPr="00700BD3">
        <w:rPr>
          <w:rFonts w:eastAsia="Times New Roman" w:cs="Arial"/>
          <w:szCs w:val="24"/>
        </w:rPr>
        <w:tab/>
        <w:t>83,832,779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</w:r>
      <w:r w:rsidR="00700BD3" w:rsidRPr="00700BD3">
        <w:rPr>
          <w:rFonts w:eastAsia="Times New Roman" w:cs="Arial"/>
          <w:szCs w:val="24"/>
        </w:rPr>
        <w:t xml:space="preserve"> 36,590,056 </w:t>
      </w:r>
      <w:r w:rsidR="00700BD3" w:rsidRPr="00700BD3">
        <w:rPr>
          <w:rFonts w:eastAsia="Times New Roman" w:cs="Arial"/>
          <w:szCs w:val="24"/>
        </w:rPr>
        <w:tab/>
      </w:r>
      <w:r w:rsidR="00700BD3">
        <w:rPr>
          <w:rFonts w:eastAsia="Times New Roman" w:cs="Arial"/>
          <w:szCs w:val="24"/>
        </w:rPr>
        <w:tab/>
      </w:r>
      <w:r w:rsidR="00700BD3" w:rsidRPr="00700BD3">
        <w:rPr>
          <w:rFonts w:eastAsia="Times New Roman" w:cs="Arial"/>
          <w:szCs w:val="24"/>
        </w:rPr>
        <w:t>36,450,056</w:t>
      </w:r>
      <w:r w:rsidR="00700BD3" w:rsidRPr="00700BD3">
        <w:rPr>
          <w:rFonts w:eastAsia="Times New Roman" w:cs="Arial"/>
          <w:szCs w:val="24"/>
        </w:rPr>
        <w:tab/>
        <w:t>36,150,056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</w:r>
      <w:r w:rsidR="00700BD3" w:rsidRPr="00700BD3">
        <w:rPr>
          <w:rFonts w:eastAsia="Times New Roman" w:cs="Arial"/>
          <w:szCs w:val="24"/>
        </w:rPr>
        <w:t xml:space="preserve"> </w:t>
      </w:r>
      <w:r w:rsidR="005F3FF4" w:rsidRPr="005F3FF4">
        <w:rPr>
          <w:rFonts w:eastAsia="Times New Roman" w:cs="Arial"/>
          <w:szCs w:val="24"/>
        </w:rPr>
        <w:t xml:space="preserve"> 27,777,647 </w:t>
      </w:r>
      <w:r w:rsidR="005F3FF4">
        <w:rPr>
          <w:rFonts w:eastAsia="Times New Roman" w:cs="Arial"/>
          <w:szCs w:val="24"/>
        </w:rPr>
        <w:tab/>
      </w:r>
      <w:r w:rsidR="005F3FF4" w:rsidRPr="005F3FF4">
        <w:rPr>
          <w:rFonts w:eastAsia="Times New Roman" w:cs="Arial"/>
          <w:szCs w:val="24"/>
        </w:rPr>
        <w:tab/>
        <w:t>32,871,609</w:t>
      </w:r>
      <w:r w:rsidR="005F3FF4" w:rsidRPr="005F3FF4">
        <w:rPr>
          <w:rFonts w:eastAsia="Times New Roman" w:cs="Arial"/>
          <w:szCs w:val="24"/>
        </w:rPr>
        <w:tab/>
        <w:t>32,871,609</w:t>
      </w:r>
    </w:p>
    <w:p w:rsid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</w:r>
      <w:r w:rsidR="007B0F35" w:rsidRPr="007B0F35">
        <w:rPr>
          <w:rFonts w:eastAsia="Times New Roman" w:cs="Arial"/>
          <w:szCs w:val="24"/>
        </w:rPr>
        <w:t xml:space="preserve"> 22,000,000 </w:t>
      </w:r>
      <w:r w:rsidR="007B0F35" w:rsidRPr="007B0F35">
        <w:rPr>
          <w:rFonts w:eastAsia="Times New Roman" w:cs="Arial"/>
          <w:szCs w:val="24"/>
        </w:rPr>
        <w:tab/>
      </w:r>
      <w:r w:rsidR="007B0F35">
        <w:rPr>
          <w:rFonts w:eastAsia="Times New Roman" w:cs="Arial"/>
          <w:szCs w:val="24"/>
        </w:rPr>
        <w:tab/>
      </w:r>
      <w:r w:rsidR="007B0F35" w:rsidRPr="007B0F35">
        <w:rPr>
          <w:rFonts w:eastAsia="Times New Roman" w:cs="Arial"/>
          <w:szCs w:val="24"/>
        </w:rPr>
        <w:t>20,000,000</w:t>
      </w:r>
      <w:r w:rsidR="007B0F35" w:rsidRPr="007B0F35">
        <w:rPr>
          <w:rFonts w:eastAsia="Times New Roman" w:cs="Arial"/>
          <w:szCs w:val="24"/>
        </w:rPr>
        <w:tab/>
        <w:t>20,000,000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</w:r>
      <w:r w:rsidR="00077507" w:rsidRPr="00077507">
        <w:rPr>
          <w:rFonts w:eastAsia="Times New Roman" w:cs="Arial"/>
          <w:szCs w:val="24"/>
        </w:rPr>
        <w:t xml:space="preserve"> 188,366,540 </w:t>
      </w:r>
      <w:r w:rsidR="00077507" w:rsidRPr="00077507">
        <w:rPr>
          <w:rFonts w:eastAsia="Times New Roman" w:cs="Arial"/>
          <w:szCs w:val="24"/>
        </w:rPr>
        <w:tab/>
      </w:r>
      <w:r w:rsidR="00077507">
        <w:rPr>
          <w:rFonts w:eastAsia="Times New Roman" w:cs="Arial"/>
          <w:szCs w:val="24"/>
        </w:rPr>
        <w:tab/>
      </w:r>
      <w:r w:rsidR="00077507" w:rsidRPr="00077507">
        <w:rPr>
          <w:rFonts w:eastAsia="Times New Roman" w:cs="Arial"/>
          <w:szCs w:val="24"/>
        </w:rPr>
        <w:t>221,491,879</w:t>
      </w:r>
      <w:r w:rsidR="00077507" w:rsidRPr="00077507">
        <w:rPr>
          <w:rFonts w:eastAsia="Times New Roman" w:cs="Arial"/>
          <w:szCs w:val="24"/>
        </w:rPr>
        <w:tab/>
        <w:t>221,491,879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</w:r>
      <w:r w:rsidR="00077507" w:rsidRPr="00077507">
        <w:rPr>
          <w:rFonts w:eastAsia="Times New Roman" w:cs="Arial"/>
          <w:szCs w:val="24"/>
        </w:rPr>
        <w:t xml:space="preserve"> 10,202,066 </w:t>
      </w:r>
      <w:r w:rsidR="00077507" w:rsidRPr="00077507">
        <w:rPr>
          <w:rFonts w:eastAsia="Times New Roman" w:cs="Arial"/>
          <w:szCs w:val="24"/>
        </w:rPr>
        <w:tab/>
      </w:r>
      <w:r w:rsidR="00077507">
        <w:rPr>
          <w:rFonts w:eastAsia="Times New Roman" w:cs="Arial"/>
          <w:szCs w:val="24"/>
        </w:rPr>
        <w:tab/>
      </w:r>
      <w:r w:rsidR="00077507" w:rsidRPr="00077507">
        <w:rPr>
          <w:rFonts w:eastAsia="Times New Roman" w:cs="Arial"/>
          <w:szCs w:val="24"/>
        </w:rPr>
        <w:t>10,031,759</w:t>
      </w:r>
      <w:r w:rsidR="00077507" w:rsidRPr="00077507">
        <w:rPr>
          <w:rFonts w:eastAsia="Times New Roman" w:cs="Arial"/>
          <w:szCs w:val="24"/>
        </w:rPr>
        <w:tab/>
        <w:t>10,031,759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 xml:space="preserve"> 3,959,619 </w:t>
      </w:r>
      <w:r w:rsidR="00BB728E">
        <w:rPr>
          <w:rFonts w:eastAsia="Times New Roman" w:cs="Arial"/>
          <w:szCs w:val="24"/>
        </w:rPr>
        <w:tab/>
      </w:r>
      <w:r w:rsid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>3,718,973</w:t>
      </w:r>
      <w:r w:rsidR="00BB728E" w:rsidRPr="00BB728E">
        <w:rPr>
          <w:rFonts w:eastAsia="Times New Roman" w:cs="Arial"/>
          <w:szCs w:val="24"/>
        </w:rPr>
        <w:tab/>
        <w:t>3,718,973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 xml:space="preserve"> 21,000,000 </w:t>
      </w:r>
      <w:r w:rsidR="00BB728E" w:rsidRPr="00BB728E">
        <w:rPr>
          <w:rFonts w:eastAsia="Times New Roman" w:cs="Arial"/>
          <w:szCs w:val="24"/>
        </w:rPr>
        <w:tab/>
      </w:r>
      <w:r w:rsid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>22,000,000</w:t>
      </w:r>
      <w:r w:rsidR="00BB728E" w:rsidRPr="00BB728E">
        <w:rPr>
          <w:rFonts w:eastAsia="Times New Roman" w:cs="Arial"/>
          <w:szCs w:val="24"/>
        </w:rPr>
        <w:tab/>
        <w:t>22,000,000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License Tax</w:t>
      </w:r>
      <w:r w:rsidRPr="00B35A0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 xml:space="preserve"> 909,350 </w:t>
      </w:r>
      <w:r w:rsidR="00BB728E" w:rsidRPr="00BB728E">
        <w:rPr>
          <w:rFonts w:eastAsia="Times New Roman" w:cs="Arial"/>
          <w:szCs w:val="24"/>
        </w:rPr>
        <w:tab/>
      </w:r>
      <w:r w:rsid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>826,509</w:t>
      </w:r>
      <w:r w:rsidR="00BB728E" w:rsidRPr="00BB728E">
        <w:rPr>
          <w:rFonts w:eastAsia="Times New Roman" w:cs="Arial"/>
          <w:szCs w:val="24"/>
        </w:rPr>
        <w:tab/>
        <w:t>826,509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 xml:space="preserve"> 1,384,043 </w:t>
      </w:r>
      <w:r w:rsidR="00BB728E" w:rsidRPr="00BB728E">
        <w:rPr>
          <w:rFonts w:eastAsia="Times New Roman" w:cs="Arial"/>
          <w:szCs w:val="24"/>
        </w:rPr>
        <w:tab/>
      </w:r>
      <w:r w:rsid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>3,261,277</w:t>
      </w:r>
      <w:r w:rsidR="00BB728E" w:rsidRPr="00BB728E">
        <w:rPr>
          <w:rFonts w:eastAsia="Times New Roman" w:cs="Arial"/>
          <w:szCs w:val="24"/>
        </w:rPr>
        <w:tab/>
        <w:t>3,261,277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Compensation Insurance Tax</w:t>
      </w:r>
      <w:r w:rsidRPr="00C833E5">
        <w:rPr>
          <w:rFonts w:eastAsia="Times New Roman" w:cs="Arial"/>
          <w:szCs w:val="24"/>
        </w:rPr>
        <w:tab/>
      </w:r>
      <w:r w:rsidR="00BB728E" w:rsidRPr="007802A3">
        <w:rPr>
          <w:rFonts w:eastAsia="Times New Roman" w:cs="Arial"/>
          <w:szCs w:val="24"/>
        </w:rPr>
        <w:t xml:space="preserve"> </w:t>
      </w:r>
      <w:r w:rsidR="00BB728E" w:rsidRPr="00BB728E">
        <w:rPr>
          <w:rFonts w:eastAsia="Times New Roman" w:cs="Arial"/>
          <w:szCs w:val="24"/>
          <w:u w:val="single"/>
        </w:rPr>
        <w:t>10,651,</w:t>
      </w:r>
      <w:r w:rsidR="00BB728E" w:rsidRPr="00B07F84">
        <w:rPr>
          <w:rFonts w:eastAsia="Times New Roman" w:cs="Arial"/>
          <w:szCs w:val="24"/>
          <w:u w:val="single"/>
        </w:rPr>
        <w:t>975</w:t>
      </w:r>
      <w:r w:rsidR="00BB728E" w:rsidRPr="00BB728E">
        <w:rPr>
          <w:rFonts w:eastAsia="Times New Roman" w:cs="Arial"/>
          <w:szCs w:val="24"/>
        </w:rPr>
        <w:t xml:space="preserve"> </w:t>
      </w:r>
      <w:r w:rsidR="00BB728E" w:rsidRP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  <w:u w:val="single"/>
        </w:rPr>
        <w:t>10,206,684</w:t>
      </w:r>
      <w:r w:rsidR="00BB728E" w:rsidRPr="00BB728E">
        <w:rPr>
          <w:rFonts w:eastAsia="Times New Roman" w:cs="Arial"/>
          <w:szCs w:val="24"/>
        </w:rPr>
        <w:tab/>
      </w:r>
      <w:r w:rsidR="00BB728E" w:rsidRPr="00BB728E">
        <w:rPr>
          <w:rFonts w:eastAsia="Times New Roman" w:cs="Arial"/>
          <w:szCs w:val="24"/>
          <w:u w:val="single"/>
        </w:rPr>
        <w:t>10,206,684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="00B07F84" w:rsidRPr="007802A3">
        <w:rPr>
          <w:rFonts w:eastAsia="Times New Roman" w:cs="Arial"/>
          <w:szCs w:val="24"/>
        </w:rPr>
        <w:t xml:space="preserve"> </w:t>
      </w:r>
      <w:r w:rsidR="00B07F84" w:rsidRPr="00B07F84">
        <w:rPr>
          <w:rFonts w:eastAsia="Times New Roman" w:cs="Arial"/>
          <w:szCs w:val="24"/>
          <w:u w:val="single"/>
        </w:rPr>
        <w:t>695,993,133</w:t>
      </w:r>
      <w:r w:rsidR="00B07F84" w:rsidRPr="00B07F84">
        <w:rPr>
          <w:rFonts w:eastAsia="Times New Roman" w:cs="Arial"/>
          <w:szCs w:val="24"/>
        </w:rPr>
        <w:t xml:space="preserve"> </w:t>
      </w:r>
      <w:r w:rsidR="00B07F84" w:rsidRPr="00B07F84">
        <w:rPr>
          <w:rFonts w:eastAsia="Times New Roman" w:cs="Arial"/>
          <w:szCs w:val="24"/>
        </w:rPr>
        <w:tab/>
      </w:r>
      <w:r w:rsidR="00B07F84" w:rsidRPr="00B07F84">
        <w:rPr>
          <w:rFonts w:eastAsia="Times New Roman" w:cs="Arial"/>
          <w:szCs w:val="24"/>
        </w:rPr>
        <w:tab/>
      </w:r>
      <w:r w:rsidR="00B07F84" w:rsidRPr="00B07F84">
        <w:rPr>
          <w:rFonts w:eastAsia="Times New Roman" w:cs="Arial"/>
          <w:szCs w:val="24"/>
          <w:u w:val="single"/>
        </w:rPr>
        <w:t>717,544,483</w:t>
      </w:r>
      <w:r w:rsidR="00B07F84" w:rsidRPr="00B07F84">
        <w:rPr>
          <w:rFonts w:eastAsia="Times New Roman" w:cs="Arial"/>
          <w:szCs w:val="24"/>
        </w:rPr>
        <w:tab/>
      </w:r>
      <w:r w:rsidR="00B07F84" w:rsidRPr="00B07F84">
        <w:rPr>
          <w:rFonts w:eastAsia="Times New Roman" w:cs="Arial"/>
          <w:szCs w:val="24"/>
          <w:u w:val="single"/>
        </w:rPr>
        <w:t>717,244,483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35A0E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</w:r>
      <w:r w:rsidR="00B07F84" w:rsidRPr="00B07F84">
        <w:rPr>
          <w:rFonts w:eastAsia="Times New Roman" w:cs="Arial"/>
          <w:szCs w:val="24"/>
        </w:rPr>
        <w:t xml:space="preserve"> 6,262,823,121 </w:t>
      </w:r>
      <w:r w:rsidR="00B07F84" w:rsidRPr="00B07F84">
        <w:rPr>
          <w:rFonts w:eastAsia="Times New Roman" w:cs="Arial"/>
          <w:szCs w:val="24"/>
        </w:rPr>
        <w:tab/>
      </w:r>
      <w:r w:rsidR="00B07F84">
        <w:rPr>
          <w:rFonts w:eastAsia="Times New Roman" w:cs="Arial"/>
          <w:szCs w:val="24"/>
        </w:rPr>
        <w:tab/>
      </w:r>
      <w:r w:rsidR="00B07F84" w:rsidRPr="00B07F84">
        <w:rPr>
          <w:rFonts w:eastAsia="Times New Roman" w:cs="Arial"/>
          <w:szCs w:val="24"/>
        </w:rPr>
        <w:t>6,603,498,493</w:t>
      </w:r>
      <w:r w:rsidR="00B07F84" w:rsidRPr="00B07F84">
        <w:rPr>
          <w:rFonts w:eastAsia="Times New Roman" w:cs="Arial"/>
          <w:szCs w:val="24"/>
        </w:rPr>
        <w:tab/>
        <w:t>6,576,503,493</w:t>
      </w:r>
    </w:p>
    <w:p w:rsidR="00042C93" w:rsidRDefault="00042C93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42C93" w:rsidRDefault="00042C93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CE502B" w:rsidRDefault="00CE502B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CE502B" w:rsidRDefault="00CE502B" w:rsidP="00042C93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lastRenderedPageBreak/>
        <w:t>SECTION 116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2557DC" w:rsidRPr="00B35A0E" w:rsidRDefault="002557DC" w:rsidP="002557DC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FISCAL YEAR  20</w:t>
      </w:r>
      <w:r>
        <w:rPr>
          <w:rFonts w:eastAsia="Times New Roman" w:cs="Arial"/>
          <w:szCs w:val="24"/>
        </w:rPr>
        <w:t>1</w:t>
      </w:r>
      <w:r w:rsidR="00FD2F1B">
        <w:rPr>
          <w:rFonts w:eastAsia="Times New Roman" w:cs="Arial"/>
          <w:szCs w:val="24"/>
        </w:rPr>
        <w:t>4</w:t>
      </w:r>
      <w:r w:rsidRPr="00B35A0E">
        <w:rPr>
          <w:rFonts w:eastAsia="Times New Roman" w:cs="Arial"/>
          <w:szCs w:val="24"/>
        </w:rPr>
        <w:t>-201</w:t>
      </w:r>
      <w:r w:rsidR="00FD2F1B">
        <w:rPr>
          <w:rFonts w:eastAsia="Times New Roman" w:cs="Arial"/>
          <w:szCs w:val="24"/>
        </w:rPr>
        <w:t>5</w:t>
      </w:r>
    </w:p>
    <w:p w:rsidR="00FD2F1B" w:rsidRPr="00B35A0E" w:rsidRDefault="00FD2F1B" w:rsidP="00FD2F1B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FD2F1B" w:rsidRPr="00B35A0E" w:rsidRDefault="00FD2F1B" w:rsidP="00FD2F1B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FD2F1B" w:rsidRPr="00B35A0E" w:rsidRDefault="00FD2F1B" w:rsidP="00FD2F1B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Appropriat</w:t>
      </w:r>
      <w:r>
        <w:rPr>
          <w:rFonts w:eastAsia="Times New Roman" w:cs="Arial"/>
          <w:szCs w:val="24"/>
        </w:rPr>
        <w:t xml:space="preserve">ion </w:t>
      </w:r>
      <w:r>
        <w:rPr>
          <w:rFonts w:eastAsia="Times New Roman" w:cs="Arial"/>
          <w:szCs w:val="24"/>
        </w:rPr>
        <w:tab/>
        <w:t>Economic Advisors</w:t>
      </w:r>
      <w:r>
        <w:rPr>
          <w:rFonts w:eastAsia="Times New Roman" w:cs="Arial"/>
          <w:szCs w:val="24"/>
        </w:rPr>
        <w:tab/>
        <w:t>Governor’</w:t>
      </w:r>
      <w:r w:rsidRPr="00B35A0E">
        <w:rPr>
          <w:rFonts w:eastAsia="Times New Roman" w:cs="Arial"/>
          <w:szCs w:val="24"/>
        </w:rPr>
        <w:t>s</w:t>
      </w:r>
    </w:p>
    <w:p w:rsidR="00FD2F1B" w:rsidRPr="00B35A0E" w:rsidRDefault="00FD2F1B" w:rsidP="00FD2F1B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FD2F1B" w:rsidRPr="00B35A0E" w:rsidRDefault="00FD2F1B" w:rsidP="00FD2F1B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14-2015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14-15</w:t>
      </w:r>
    </w:p>
    <w:p w:rsidR="00FD2F1B" w:rsidRPr="00B35A0E" w:rsidRDefault="00FD2F1B" w:rsidP="00FD2F1B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 xml:space="preserve">13-14    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  <w:u w:val="single"/>
        </w:rPr>
        <w:t>18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13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January 13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14</w:t>
      </w:r>
    </w:p>
    <w:p w:rsidR="00FD2F1B" w:rsidRPr="00B35A0E" w:rsidRDefault="00FD2F1B" w:rsidP="00FD2F1B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 xml:space="preserve"> 9,527,928 </w:t>
      </w:r>
      <w:r w:rsidR="007F5279" w:rsidRPr="007F5279">
        <w:rPr>
          <w:rFonts w:eastAsia="Times New Roman" w:cs="Arial"/>
          <w:szCs w:val="24"/>
        </w:rPr>
        <w:tab/>
      </w:r>
      <w:r w:rsid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>8,199,717</w:t>
      </w:r>
      <w:r w:rsidR="007F5279" w:rsidRPr="007F5279">
        <w:rPr>
          <w:rFonts w:eastAsia="Times New Roman" w:cs="Arial"/>
          <w:szCs w:val="24"/>
        </w:rPr>
        <w:tab/>
        <w:t>8,199,717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 xml:space="preserve"> 89,557 </w:t>
      </w:r>
      <w:r w:rsidR="007F5279" w:rsidRPr="007F5279">
        <w:rPr>
          <w:rFonts w:eastAsia="Times New Roman" w:cs="Arial"/>
          <w:szCs w:val="24"/>
        </w:rPr>
        <w:tab/>
      </w:r>
      <w:r w:rsid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>65,234</w:t>
      </w:r>
      <w:r w:rsidR="007F5279" w:rsidRPr="007F5279">
        <w:rPr>
          <w:rFonts w:eastAsia="Times New Roman" w:cs="Arial"/>
          <w:szCs w:val="24"/>
        </w:rPr>
        <w:tab/>
        <w:t>65,234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 xml:space="preserve"> 11,061,222 </w:t>
      </w:r>
      <w:r w:rsidR="007F5279" w:rsidRPr="007F5279">
        <w:rPr>
          <w:rFonts w:eastAsia="Times New Roman" w:cs="Arial"/>
          <w:szCs w:val="24"/>
        </w:rPr>
        <w:tab/>
      </w:r>
      <w:r w:rsid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>11,061,222</w:t>
      </w:r>
      <w:r w:rsidR="007F5279" w:rsidRPr="007F5279">
        <w:rPr>
          <w:rFonts w:eastAsia="Times New Roman" w:cs="Arial"/>
          <w:szCs w:val="24"/>
        </w:rPr>
        <w:tab/>
        <w:t>11,061,222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 xml:space="preserve"> 3,392,808 </w:t>
      </w:r>
      <w:r w:rsidR="007F5279" w:rsidRPr="007F5279">
        <w:rPr>
          <w:rFonts w:eastAsia="Times New Roman" w:cs="Arial"/>
          <w:szCs w:val="24"/>
        </w:rPr>
        <w:tab/>
      </w:r>
      <w:r w:rsid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>3,392,808</w:t>
      </w:r>
      <w:r w:rsidR="007F5279" w:rsidRPr="007F5279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  <w:r w:rsidR="006E55EB" w:rsidRPr="006E55EB">
        <w:rPr>
          <w:rFonts w:eastAsia="Times New Roman" w:cs="Arial"/>
          <w:szCs w:val="24"/>
        </w:rPr>
        <w:tab/>
      </w:r>
      <w:r w:rsidR="006E55EB" w:rsidRPr="006E55EB">
        <w:rPr>
          <w:rFonts w:eastAsia="Times New Roman" w:cs="Arial"/>
          <w:szCs w:val="24"/>
          <w:u w:val="single"/>
        </w:rPr>
        <w:t>15,000,000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="007F5279" w:rsidRPr="00F27952">
        <w:rPr>
          <w:rFonts w:eastAsia="Times New Roman" w:cs="Arial"/>
          <w:szCs w:val="24"/>
        </w:rPr>
        <w:t xml:space="preserve"> </w:t>
      </w:r>
      <w:r w:rsidR="007F5279" w:rsidRPr="007F5279">
        <w:rPr>
          <w:rFonts w:eastAsia="Times New Roman" w:cs="Arial"/>
          <w:szCs w:val="24"/>
          <w:u w:val="single"/>
        </w:rPr>
        <w:t>39,071,515</w:t>
      </w:r>
      <w:r w:rsidR="007F5279" w:rsidRPr="007F5279">
        <w:rPr>
          <w:rFonts w:eastAsia="Times New Roman" w:cs="Arial"/>
          <w:szCs w:val="24"/>
        </w:rPr>
        <w:t xml:space="preserve"> </w:t>
      </w:r>
      <w:r w:rsidR="007F5279" w:rsidRP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  <w:u w:val="single"/>
        </w:rPr>
        <w:t>37,718,981</w:t>
      </w:r>
      <w:r w:rsidR="007F5279" w:rsidRPr="007F5279">
        <w:rPr>
          <w:rFonts w:eastAsia="Times New Roman" w:cs="Arial"/>
          <w:szCs w:val="24"/>
        </w:rPr>
        <w:tab/>
      </w:r>
      <w:r w:rsidR="007F5279" w:rsidRPr="007F5279">
        <w:rPr>
          <w:rFonts w:eastAsia="Times New Roman" w:cs="Arial"/>
          <w:szCs w:val="24"/>
          <w:u w:val="single"/>
        </w:rPr>
        <w:t>37,718,981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</w:r>
      <w:r w:rsidR="005F150D" w:rsidRPr="005F150D">
        <w:rPr>
          <w:rFonts w:eastAsia="Times New Roman" w:cs="Arial"/>
          <w:szCs w:val="24"/>
        </w:rPr>
        <w:t xml:space="preserve"> 6,301,894,636 </w:t>
      </w:r>
      <w:r w:rsidR="005F150D" w:rsidRPr="005F150D">
        <w:rPr>
          <w:rFonts w:eastAsia="Times New Roman" w:cs="Arial"/>
          <w:szCs w:val="24"/>
        </w:rPr>
        <w:tab/>
      </w:r>
      <w:r w:rsidR="005F150D">
        <w:rPr>
          <w:rFonts w:eastAsia="Times New Roman" w:cs="Arial"/>
          <w:szCs w:val="24"/>
        </w:rPr>
        <w:tab/>
      </w:r>
      <w:r w:rsidR="005F150D" w:rsidRPr="005F150D">
        <w:rPr>
          <w:rFonts w:eastAsia="Times New Roman" w:cs="Arial"/>
          <w:szCs w:val="24"/>
        </w:rPr>
        <w:t>6,641,217,474</w:t>
      </w:r>
      <w:r w:rsidR="005F150D" w:rsidRPr="005F150D">
        <w:rPr>
          <w:rFonts w:eastAsia="Times New Roman" w:cs="Arial"/>
          <w:szCs w:val="24"/>
        </w:rPr>
        <w:tab/>
        <w:t>6,614,222,474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28319F">
      <w:pPr>
        <w:tabs>
          <w:tab w:val="right" w:pos="7200"/>
          <w:tab w:val="left" w:pos="8370"/>
          <w:tab w:val="right" w:pos="8460"/>
          <w:tab w:val="right" w:pos="1107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</w:t>
      </w:r>
      <w:r w:rsidR="00CF226D">
        <w:rPr>
          <w:rFonts w:eastAsia="Times New Roman" w:cs="Arial"/>
          <w:szCs w:val="24"/>
        </w:rPr>
        <w:t xml:space="preserve">Nonrecurring </w:t>
      </w:r>
      <w:r w:rsidR="00B36FDD">
        <w:rPr>
          <w:rFonts w:eastAsia="Times New Roman" w:cs="Arial"/>
          <w:szCs w:val="24"/>
        </w:rPr>
        <w:t>Revenues &amp; Transfers</w:t>
      </w:r>
      <w:r w:rsidRPr="00A23D0C">
        <w:rPr>
          <w:rFonts w:eastAsia="Times New Roman" w:cs="Arial"/>
          <w:szCs w:val="24"/>
        </w:rPr>
        <w:tab/>
      </w:r>
      <w:r w:rsidR="0028319F">
        <w:rPr>
          <w:rFonts w:eastAsia="Times New Roman" w:cs="Arial"/>
          <w:szCs w:val="24"/>
          <w:u w:val="single"/>
        </w:rPr>
        <w:t>37,372,707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 xml:space="preserve">          </w:t>
      </w:r>
      <w:r w:rsidR="00F5356D">
        <w:rPr>
          <w:rFonts w:eastAsia="Times New Roman" w:cs="Arial"/>
          <w:szCs w:val="24"/>
          <w:u w:val="single"/>
        </w:rPr>
        <w:t>-</w:t>
      </w:r>
      <w:r w:rsidR="00164A8B" w:rsidRPr="00164A8B">
        <w:rPr>
          <w:rFonts w:eastAsia="Times New Roman" w:cs="Arial"/>
          <w:szCs w:val="24"/>
          <w:u w:val="single"/>
        </w:rPr>
        <w:t xml:space="preserve">            </w:t>
      </w:r>
      <w:r w:rsidR="00164A8B" w:rsidRPr="00164A8B">
        <w:rPr>
          <w:rFonts w:eastAsia="Times New Roman" w:cs="Arial"/>
          <w:szCs w:val="24"/>
        </w:rPr>
        <w:tab/>
      </w:r>
      <w:r w:rsidR="00F5356D">
        <w:rPr>
          <w:rFonts w:eastAsia="Times New Roman" w:cs="Arial"/>
          <w:szCs w:val="24"/>
          <w:u w:val="single"/>
        </w:rPr>
        <w:t xml:space="preserve">         -            </w:t>
      </w:r>
      <w:r w:rsidR="00F5356D">
        <w:rPr>
          <w:rFonts w:eastAsia="Times New Roman" w:cs="Arial"/>
          <w:szCs w:val="24"/>
        </w:rPr>
        <w:t xml:space="preserve">  </w:t>
      </w:r>
    </w:p>
    <w:p w:rsidR="00B35A0E" w:rsidRDefault="0028319F" w:rsidP="0028319F">
      <w:pPr>
        <w:tabs>
          <w:tab w:val="right" w:pos="7200"/>
          <w:tab w:val="left" w:pos="8370"/>
          <w:tab w:val="right" w:pos="1107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FY 2012-13 BEA Estimated Surplus</w:t>
      </w:r>
      <w:r>
        <w:rPr>
          <w:rFonts w:eastAsia="Times New Roman" w:cs="Arial"/>
          <w:szCs w:val="24"/>
        </w:rPr>
        <w:tab/>
      </w:r>
      <w:r w:rsidRPr="001D4CAD">
        <w:rPr>
          <w:rFonts w:eastAsia="Times New Roman" w:cs="Arial"/>
          <w:szCs w:val="24"/>
          <w:u w:val="single"/>
        </w:rPr>
        <w:t>50,739,599</w:t>
      </w:r>
      <w:r w:rsidRPr="00164A8B">
        <w:rPr>
          <w:rFonts w:eastAsia="Times New Roman" w:cs="Arial"/>
          <w:szCs w:val="24"/>
        </w:rPr>
        <w:tab/>
      </w:r>
      <w:r w:rsidRPr="0028319F">
        <w:rPr>
          <w:rFonts w:eastAsia="Times New Roman" w:cs="Arial"/>
          <w:szCs w:val="24"/>
          <w:u w:val="single"/>
        </w:rPr>
        <w:t xml:space="preserve">          -</w:t>
      </w:r>
      <w:r>
        <w:rPr>
          <w:rFonts w:eastAsia="Times New Roman" w:cs="Arial"/>
          <w:szCs w:val="24"/>
          <w:u w:val="single"/>
        </w:rPr>
        <w:t xml:space="preserve">            </w:t>
      </w:r>
      <w:r>
        <w:rPr>
          <w:rFonts w:eastAsia="Times New Roman" w:cs="Arial"/>
          <w:szCs w:val="24"/>
        </w:rPr>
        <w:t xml:space="preserve"> </w:t>
      </w:r>
      <w:r w:rsidRPr="0028319F">
        <w:rPr>
          <w:rFonts w:eastAsia="Times New Roman" w:cs="Arial"/>
          <w:szCs w:val="24"/>
        </w:rPr>
        <w:t xml:space="preserve">           </w:t>
      </w:r>
      <w:r>
        <w:rPr>
          <w:rFonts w:eastAsia="Times New Roman" w:cs="Arial"/>
          <w:szCs w:val="24"/>
        </w:rPr>
        <w:tab/>
      </w:r>
      <w:r w:rsidRPr="0028319F">
        <w:rPr>
          <w:rFonts w:eastAsia="Times New Roman" w:cs="Arial"/>
          <w:szCs w:val="24"/>
          <w:u w:val="single"/>
        </w:rPr>
        <w:t xml:space="preserve">         -            </w:t>
      </w:r>
      <w:r>
        <w:rPr>
          <w:rFonts w:eastAsia="Times New Roman" w:cs="Arial"/>
          <w:szCs w:val="24"/>
        </w:rPr>
        <w:t xml:space="preserve">   </w:t>
      </w:r>
    </w:p>
    <w:p w:rsidR="0028319F" w:rsidRPr="00B35A0E" w:rsidRDefault="0028319F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D413C3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General Fund Revenue</w:t>
      </w:r>
      <w:r w:rsidR="00B35A0E" w:rsidRPr="00B35A0E">
        <w:rPr>
          <w:rFonts w:eastAsia="Times New Roman" w:cs="Arial"/>
          <w:szCs w:val="24"/>
        </w:rPr>
        <w:tab/>
      </w:r>
      <w:r w:rsidR="005A730D" w:rsidRPr="005A730D">
        <w:rPr>
          <w:rFonts w:eastAsia="Times New Roman" w:cs="Arial"/>
          <w:szCs w:val="24"/>
        </w:rPr>
        <w:t>6,390,006,942</w:t>
      </w:r>
      <w:r w:rsidR="005A730D" w:rsidRPr="005A730D">
        <w:rPr>
          <w:rFonts w:eastAsia="Times New Roman" w:cs="Arial"/>
          <w:szCs w:val="24"/>
        </w:rPr>
        <w:tab/>
      </w:r>
      <w:r w:rsidR="005A730D">
        <w:rPr>
          <w:rFonts w:eastAsia="Times New Roman" w:cs="Arial"/>
          <w:szCs w:val="24"/>
        </w:rPr>
        <w:tab/>
      </w:r>
      <w:r w:rsidR="005A730D" w:rsidRPr="005A730D">
        <w:rPr>
          <w:rFonts w:eastAsia="Times New Roman" w:cs="Arial"/>
          <w:szCs w:val="24"/>
        </w:rPr>
        <w:t>6,641,217,474</w:t>
      </w:r>
      <w:r w:rsidR="005A730D" w:rsidRPr="005A730D">
        <w:rPr>
          <w:rFonts w:eastAsia="Times New Roman" w:cs="Arial"/>
          <w:szCs w:val="24"/>
        </w:rPr>
        <w:tab/>
        <w:t>6,614,222,474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5A730D">
      <w:pPr>
        <w:tabs>
          <w:tab w:val="right" w:pos="7200"/>
          <w:tab w:val="left" w:pos="8370"/>
          <w:tab w:val="right" w:pos="8460"/>
          <w:tab w:val="left" w:pos="9990"/>
          <w:tab w:val="right" w:pos="100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</w:r>
      <w:r w:rsidR="005A730D">
        <w:rPr>
          <w:rFonts w:eastAsia="Times New Roman" w:cs="Arial"/>
          <w:szCs w:val="24"/>
          <w:u w:val="single"/>
        </w:rPr>
        <w:t>(11,248,376</w:t>
      </w:r>
      <w:r w:rsidR="005A730D" w:rsidRPr="003418FC">
        <w:rPr>
          <w:rFonts w:eastAsia="Times New Roman" w:cs="Arial"/>
          <w:szCs w:val="24"/>
          <w:u w:val="single"/>
        </w:rPr>
        <w:t>)</w:t>
      </w:r>
      <w:r w:rsidR="001E6D3F" w:rsidRPr="001E6D3F">
        <w:rPr>
          <w:rFonts w:eastAsia="Times New Roman" w:cs="Arial"/>
          <w:szCs w:val="24"/>
        </w:rPr>
        <w:tab/>
      </w:r>
      <w:r w:rsidR="001E6D3F" w:rsidRPr="00C37A4B">
        <w:rPr>
          <w:rFonts w:eastAsia="Times New Roman" w:cs="Arial"/>
          <w:szCs w:val="24"/>
          <w:u w:val="single"/>
        </w:rPr>
        <w:tab/>
      </w:r>
      <w:r w:rsidR="005A730D" w:rsidRPr="00164A8B">
        <w:rPr>
          <w:rFonts w:eastAsia="Times New Roman" w:cs="Arial"/>
          <w:szCs w:val="24"/>
          <w:u w:val="single"/>
        </w:rPr>
        <w:t xml:space="preserve">          </w:t>
      </w:r>
      <w:r w:rsidR="005A730D">
        <w:rPr>
          <w:rFonts w:eastAsia="Times New Roman" w:cs="Arial"/>
          <w:szCs w:val="24"/>
          <w:u w:val="single"/>
        </w:rPr>
        <w:t>-</w:t>
      </w:r>
      <w:r w:rsidR="005A730D" w:rsidRPr="00164A8B">
        <w:rPr>
          <w:rFonts w:eastAsia="Times New Roman" w:cs="Arial"/>
          <w:szCs w:val="24"/>
          <w:u w:val="single"/>
        </w:rPr>
        <w:t xml:space="preserve">            </w:t>
      </w:r>
      <w:r w:rsidR="003418FC" w:rsidRPr="003418FC">
        <w:rPr>
          <w:rFonts w:eastAsia="Times New Roman" w:cs="Arial"/>
          <w:szCs w:val="24"/>
        </w:rPr>
        <w:tab/>
      </w:r>
      <w:r w:rsidR="003418FC" w:rsidRPr="003418FC">
        <w:rPr>
          <w:rFonts w:eastAsia="Times New Roman" w:cs="Arial"/>
          <w:szCs w:val="24"/>
        </w:rPr>
        <w:tab/>
      </w:r>
      <w:r w:rsidR="003418FC">
        <w:rPr>
          <w:rFonts w:eastAsia="Times New Roman" w:cs="Arial"/>
          <w:szCs w:val="24"/>
        </w:rPr>
        <w:t xml:space="preserve">          </w:t>
      </w:r>
      <w:r w:rsidR="005A730D" w:rsidRPr="00164A8B">
        <w:rPr>
          <w:rFonts w:eastAsia="Times New Roman" w:cs="Arial"/>
          <w:szCs w:val="24"/>
          <w:u w:val="single"/>
        </w:rPr>
        <w:t xml:space="preserve">          </w:t>
      </w:r>
      <w:r w:rsidR="005A730D">
        <w:rPr>
          <w:rFonts w:eastAsia="Times New Roman" w:cs="Arial"/>
          <w:szCs w:val="24"/>
          <w:u w:val="single"/>
        </w:rPr>
        <w:t>-</w:t>
      </w:r>
      <w:r w:rsidR="005A730D" w:rsidRPr="00164A8B">
        <w:rPr>
          <w:rFonts w:eastAsia="Times New Roman" w:cs="Arial"/>
          <w:szCs w:val="24"/>
          <w:u w:val="single"/>
        </w:rPr>
        <w:t xml:space="preserve">            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936905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="00936905">
        <w:rPr>
          <w:rFonts w:eastAsia="Times New Roman" w:cs="Arial"/>
          <w:szCs w:val="24"/>
        </w:rPr>
        <w:t xml:space="preserve"> (Net of Transfer</w:t>
      </w:r>
    </w:p>
    <w:p w:rsidR="00B35A0E" w:rsidRPr="00B35A0E" w:rsidRDefault="00936905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to General Reserve Fund)</w:t>
      </w:r>
      <w:r w:rsidR="00B35A0E" w:rsidRPr="00B35A0E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 xml:space="preserve"> 6,378,758,566 </w:t>
      </w:r>
      <w:r w:rsidR="00F14E01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ab/>
        <w:t>6,641,217,474</w:t>
      </w:r>
      <w:r w:rsidR="00F14E01" w:rsidRPr="00F14E01">
        <w:rPr>
          <w:rFonts w:eastAsia="Times New Roman" w:cs="Arial"/>
          <w:szCs w:val="24"/>
        </w:rPr>
        <w:tab/>
        <w:t>6,614,222,474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 xml:space="preserve"> 1,531,979,884 </w:t>
      </w:r>
      <w:r w:rsidR="00F14E01" w:rsidRPr="00F14E01">
        <w:rPr>
          <w:rFonts w:eastAsia="Times New Roman" w:cs="Arial"/>
          <w:szCs w:val="24"/>
        </w:rPr>
        <w:tab/>
      </w:r>
      <w:r w:rsidR="00F14E01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>1,531,979,884</w:t>
      </w:r>
      <w:r w:rsidR="00F14E01" w:rsidRPr="00F14E01">
        <w:rPr>
          <w:rFonts w:eastAsia="Times New Roman" w:cs="Arial"/>
          <w:szCs w:val="24"/>
        </w:rPr>
        <w:tab/>
        <w:t>1,577,717,541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6FDD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</w:p>
    <w:p w:rsidR="00EE6542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</w:t>
      </w:r>
      <w:r w:rsidR="00737ECF">
        <w:rPr>
          <w:rFonts w:eastAsia="Times New Roman" w:cs="Arial"/>
          <w:szCs w:val="24"/>
        </w:rPr>
        <w:t>FY 2014-15 Recurring Revenue</w:t>
      </w:r>
      <w:r w:rsidR="00EE6542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 xml:space="preserve"> 628,623,830 </w:t>
      </w:r>
      <w:r w:rsidR="00F14E01" w:rsidRPr="00F14E01">
        <w:rPr>
          <w:rFonts w:eastAsia="Times New Roman" w:cs="Arial"/>
          <w:szCs w:val="24"/>
        </w:rPr>
        <w:tab/>
      </w:r>
      <w:r w:rsidR="00F14E01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>645,325,060</w:t>
      </w:r>
      <w:r w:rsidR="00F14E01" w:rsidRPr="00F14E01">
        <w:rPr>
          <w:rFonts w:eastAsia="Times New Roman" w:cs="Arial"/>
          <w:szCs w:val="24"/>
        </w:rPr>
        <w:tab/>
        <w:t>645,325,060</w:t>
      </w:r>
    </w:p>
    <w:p w:rsidR="00B35A0E" w:rsidRPr="002110F5" w:rsidRDefault="00B36FDD" w:rsidP="002110F5">
      <w:pPr>
        <w:tabs>
          <w:tab w:val="right" w:pos="7200"/>
          <w:tab w:val="right" w:pos="7650"/>
          <w:tab w:val="right" w:pos="900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</w:t>
      </w:r>
      <w:r w:rsidR="00737ECF">
        <w:rPr>
          <w:rFonts w:eastAsia="Times New Roman" w:cs="Arial"/>
          <w:szCs w:val="24"/>
        </w:rPr>
        <w:t>FY 2012-13 Projected Surplus</w:t>
      </w:r>
      <w:r w:rsidR="00B35A0E" w:rsidRPr="00B35A0E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</w:rPr>
        <w:t>8,000,000</w:t>
      </w:r>
      <w:r w:rsidR="00481463" w:rsidRPr="002110F5">
        <w:rPr>
          <w:rFonts w:eastAsia="Times New Roman" w:cs="Arial"/>
          <w:szCs w:val="24"/>
        </w:rPr>
        <w:tab/>
      </w:r>
      <w:r w:rsidR="002110F5" w:rsidRPr="00164A8B">
        <w:rPr>
          <w:rFonts w:eastAsia="Times New Roman" w:cs="Arial"/>
          <w:szCs w:val="24"/>
        </w:rPr>
        <w:tab/>
      </w:r>
      <w:r w:rsidR="002110F5" w:rsidRPr="002110F5">
        <w:rPr>
          <w:rFonts w:eastAsia="Times New Roman" w:cs="Arial"/>
          <w:szCs w:val="24"/>
        </w:rPr>
        <w:tab/>
      </w:r>
    </w:p>
    <w:p w:rsidR="00737ECF" w:rsidRDefault="00737ECF" w:rsidP="00F14E01">
      <w:pPr>
        <w:tabs>
          <w:tab w:val="right" w:pos="612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FY 2013-14 Projected Surplus</w:t>
      </w:r>
      <w:r w:rsidR="00F14E01">
        <w:rPr>
          <w:rFonts w:eastAsia="Times New Roman" w:cs="Arial"/>
          <w:szCs w:val="24"/>
        </w:rPr>
        <w:tab/>
      </w:r>
      <w:r w:rsidR="00F14E01">
        <w:rPr>
          <w:rFonts w:eastAsia="Times New Roman" w:cs="Arial"/>
          <w:szCs w:val="24"/>
          <w:u w:val="single"/>
        </w:rPr>
        <w:t xml:space="preserve">                   </w:t>
      </w:r>
      <w:r w:rsidR="00F14E01" w:rsidRPr="00F14E01">
        <w:rPr>
          <w:rFonts w:eastAsia="Times New Roman" w:cs="Arial"/>
          <w:szCs w:val="24"/>
        </w:rPr>
        <w:tab/>
      </w:r>
      <w:r w:rsidR="00F14E01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  <w:u w:val="single"/>
        </w:rPr>
        <w:t>6,479,553</w:t>
      </w:r>
      <w:r w:rsidR="00F14E01" w:rsidRPr="00F14E01">
        <w:rPr>
          <w:rFonts w:eastAsia="Times New Roman" w:cs="Arial"/>
          <w:szCs w:val="24"/>
        </w:rPr>
        <w:tab/>
      </w:r>
      <w:r w:rsidR="00F14E01" w:rsidRPr="00F14E01">
        <w:rPr>
          <w:rFonts w:eastAsia="Times New Roman" w:cs="Arial"/>
          <w:szCs w:val="24"/>
          <w:u w:val="single"/>
        </w:rPr>
        <w:t>6,479,553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6FDD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Total Education Improvement Act</w:t>
      </w:r>
      <w:r w:rsidR="007A2DD7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</w:rPr>
        <w:t xml:space="preserve"> 636,623,830 </w:t>
      </w:r>
      <w:r w:rsidR="009D00DB" w:rsidRPr="009D00DB">
        <w:rPr>
          <w:rFonts w:eastAsia="Times New Roman" w:cs="Arial"/>
          <w:szCs w:val="24"/>
        </w:rPr>
        <w:tab/>
      </w:r>
      <w:r w:rsidR="009D00DB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</w:rPr>
        <w:t>651,804,613</w:t>
      </w:r>
      <w:r w:rsidR="009D00DB" w:rsidRPr="009D00DB">
        <w:rPr>
          <w:rFonts w:eastAsia="Times New Roman" w:cs="Arial"/>
          <w:szCs w:val="24"/>
        </w:rPr>
        <w:tab/>
        <w:t>651,804,613</w:t>
      </w:r>
      <w:r w:rsidR="00FA72E5">
        <w:rPr>
          <w:rFonts w:eastAsia="Times New Roman" w:cs="Arial"/>
          <w:szCs w:val="24"/>
        </w:rPr>
        <w:tab/>
      </w:r>
    </w:p>
    <w:p w:rsidR="00B36FDD" w:rsidRDefault="00B36FDD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="00130479">
        <w:rPr>
          <w:rFonts w:eastAsia="Times New Roman" w:cs="Arial"/>
          <w:szCs w:val="24"/>
        </w:rPr>
        <w:t>s</w:t>
      </w:r>
      <w:r w:rsidRPr="00B35A0E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</w:rPr>
        <w:t xml:space="preserve"> 287,500,000 </w:t>
      </w:r>
      <w:r w:rsidR="009D00DB" w:rsidRPr="009D00DB">
        <w:rPr>
          <w:rFonts w:eastAsia="Times New Roman" w:cs="Arial"/>
          <w:szCs w:val="24"/>
        </w:rPr>
        <w:tab/>
      </w:r>
      <w:r w:rsidR="009D00DB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</w:rPr>
        <w:t>261,600,000</w:t>
      </w:r>
      <w:r w:rsidR="009D00DB" w:rsidRPr="009D00DB">
        <w:rPr>
          <w:rFonts w:eastAsia="Times New Roman" w:cs="Arial"/>
          <w:szCs w:val="24"/>
        </w:rPr>
        <w:tab/>
        <w:t>261,600,000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  <w:u w:val="single"/>
        </w:rPr>
        <w:t xml:space="preserve"> 544,213,970</w:t>
      </w:r>
      <w:r w:rsidR="009D00DB" w:rsidRPr="009D00DB">
        <w:rPr>
          <w:rFonts w:eastAsia="Times New Roman" w:cs="Arial"/>
          <w:szCs w:val="24"/>
        </w:rPr>
        <w:t xml:space="preserve"> </w:t>
      </w:r>
      <w:r w:rsidR="009D00DB" w:rsidRPr="009D00DB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  <w:u w:val="single"/>
        </w:rPr>
        <w:t>552,691,659</w:t>
      </w:r>
      <w:r w:rsidR="009D00DB" w:rsidRPr="009D00DB">
        <w:rPr>
          <w:rFonts w:eastAsia="Times New Roman" w:cs="Arial"/>
          <w:szCs w:val="24"/>
        </w:rPr>
        <w:tab/>
      </w:r>
      <w:r w:rsidR="009D00DB" w:rsidRPr="009D00DB">
        <w:rPr>
          <w:rFonts w:eastAsia="Times New Roman" w:cs="Arial"/>
          <w:szCs w:val="24"/>
          <w:u w:val="single"/>
        </w:rPr>
        <w:t>552,691,659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98009B" w:rsidRPr="00B35A0E" w:rsidRDefault="00B35A0E" w:rsidP="00FB13B2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="00DA24A6" w:rsidRPr="00DA24A6">
        <w:rPr>
          <w:rFonts w:eastAsia="Times New Roman" w:cs="Arial"/>
          <w:szCs w:val="24"/>
          <w:u w:val="double"/>
        </w:rPr>
        <w:t xml:space="preserve"> 9,379,076,250</w:t>
      </w:r>
      <w:r w:rsidR="00DA24A6" w:rsidRPr="00DA24A6">
        <w:rPr>
          <w:rFonts w:eastAsia="Times New Roman" w:cs="Arial"/>
          <w:szCs w:val="24"/>
        </w:rPr>
        <w:t xml:space="preserve"> </w:t>
      </w:r>
      <w:r w:rsidR="00DA24A6" w:rsidRPr="00DA24A6">
        <w:rPr>
          <w:rFonts w:eastAsia="Times New Roman" w:cs="Arial"/>
          <w:szCs w:val="24"/>
        </w:rPr>
        <w:tab/>
        <w:t xml:space="preserve"> </w:t>
      </w:r>
      <w:r w:rsidR="00DA24A6" w:rsidRPr="00DA24A6">
        <w:rPr>
          <w:rFonts w:eastAsia="Times New Roman" w:cs="Arial"/>
          <w:szCs w:val="24"/>
        </w:rPr>
        <w:tab/>
      </w:r>
      <w:r w:rsidR="00DA24A6" w:rsidRPr="00DA24A6">
        <w:rPr>
          <w:rFonts w:eastAsia="Times New Roman" w:cs="Arial"/>
          <w:szCs w:val="24"/>
          <w:u w:val="double"/>
        </w:rPr>
        <w:t>9,639,293,630</w:t>
      </w:r>
      <w:r w:rsidR="00DA24A6" w:rsidRPr="00DA24A6">
        <w:rPr>
          <w:rFonts w:eastAsia="Times New Roman" w:cs="Arial"/>
          <w:szCs w:val="24"/>
        </w:rPr>
        <w:t xml:space="preserve"> </w:t>
      </w:r>
      <w:r w:rsidR="00DA24A6" w:rsidRPr="00DA24A6">
        <w:rPr>
          <w:rFonts w:eastAsia="Times New Roman" w:cs="Arial"/>
          <w:szCs w:val="24"/>
        </w:rPr>
        <w:tab/>
        <w:t xml:space="preserve"> </w:t>
      </w:r>
      <w:r w:rsidR="00DA24A6" w:rsidRPr="00DA24A6">
        <w:rPr>
          <w:rFonts w:eastAsia="Times New Roman" w:cs="Arial"/>
          <w:szCs w:val="24"/>
          <w:u w:val="double"/>
        </w:rPr>
        <w:t xml:space="preserve">9,658,036,287 </w:t>
      </w:r>
    </w:p>
    <w:sectPr w:rsidR="0098009B" w:rsidRPr="00B35A0E" w:rsidSect="00FD2F1B">
      <w:headerReference w:type="default" r:id="rId6"/>
      <w:pgSz w:w="15840" w:h="12240" w:orient="landscape" w:code="1"/>
      <w:pgMar w:top="1440" w:right="1080" w:bottom="1080" w:left="2160" w:header="720" w:footer="720" w:gutter="0"/>
      <w:pgNumType w:start="32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63" w:rsidRDefault="00265A63" w:rsidP="00B35A0E">
      <w:r>
        <w:separator/>
      </w:r>
    </w:p>
  </w:endnote>
  <w:endnote w:type="continuationSeparator" w:id="0">
    <w:p w:rsidR="00265A63" w:rsidRDefault="00265A63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63" w:rsidRDefault="00265A63" w:rsidP="00B35A0E">
      <w:r>
        <w:separator/>
      </w:r>
    </w:p>
  </w:footnote>
  <w:footnote w:type="continuationSeparator" w:id="0">
    <w:p w:rsidR="00265A63" w:rsidRDefault="00265A63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F4" w:rsidRDefault="002157F4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 w:rsidR="00036EF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6EF8">
      <w:rPr>
        <w:rStyle w:val="PageNumber"/>
      </w:rPr>
      <w:fldChar w:fldCharType="separate"/>
    </w:r>
    <w:r w:rsidR="005F150D">
      <w:rPr>
        <w:rStyle w:val="PageNumber"/>
        <w:noProof/>
      </w:rPr>
      <w:t>330</w:t>
    </w:r>
    <w:r w:rsidR="00036EF8">
      <w:rPr>
        <w:rStyle w:val="PageNumber"/>
      </w:rPr>
      <w:fldChar w:fldCharType="end"/>
    </w:r>
  </w:p>
  <w:p w:rsidR="002157F4" w:rsidRDefault="002157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B35A0E"/>
    <w:rsid w:val="000172B5"/>
    <w:rsid w:val="0003021C"/>
    <w:rsid w:val="00036EF8"/>
    <w:rsid w:val="00042C93"/>
    <w:rsid w:val="00065651"/>
    <w:rsid w:val="00067AF5"/>
    <w:rsid w:val="00071011"/>
    <w:rsid w:val="00072624"/>
    <w:rsid w:val="00077507"/>
    <w:rsid w:val="0009640B"/>
    <w:rsid w:val="000A1D07"/>
    <w:rsid w:val="000A4E5A"/>
    <w:rsid w:val="000C52F3"/>
    <w:rsid w:val="000D7349"/>
    <w:rsid w:val="00126B65"/>
    <w:rsid w:val="00130479"/>
    <w:rsid w:val="00131E43"/>
    <w:rsid w:val="00145D9A"/>
    <w:rsid w:val="001534EB"/>
    <w:rsid w:val="00164A8B"/>
    <w:rsid w:val="00164AAF"/>
    <w:rsid w:val="001D4CAD"/>
    <w:rsid w:val="001E4957"/>
    <w:rsid w:val="001E5FE8"/>
    <w:rsid w:val="001E6D3F"/>
    <w:rsid w:val="001F61AA"/>
    <w:rsid w:val="0020100D"/>
    <w:rsid w:val="0020175C"/>
    <w:rsid w:val="002110F5"/>
    <w:rsid w:val="00211997"/>
    <w:rsid w:val="002157F4"/>
    <w:rsid w:val="00221664"/>
    <w:rsid w:val="00245AD1"/>
    <w:rsid w:val="002509DC"/>
    <w:rsid w:val="002557DC"/>
    <w:rsid w:val="00265A63"/>
    <w:rsid w:val="0028319F"/>
    <w:rsid w:val="00285ADA"/>
    <w:rsid w:val="00287C4C"/>
    <w:rsid w:val="0029363E"/>
    <w:rsid w:val="002C1E0E"/>
    <w:rsid w:val="002E2F1E"/>
    <w:rsid w:val="002F4C50"/>
    <w:rsid w:val="003418FC"/>
    <w:rsid w:val="003744BD"/>
    <w:rsid w:val="003A068A"/>
    <w:rsid w:val="003B450C"/>
    <w:rsid w:val="003D3E64"/>
    <w:rsid w:val="003F1EC6"/>
    <w:rsid w:val="00402297"/>
    <w:rsid w:val="00410EDD"/>
    <w:rsid w:val="00420538"/>
    <w:rsid w:val="00444858"/>
    <w:rsid w:val="00466640"/>
    <w:rsid w:val="00467EE7"/>
    <w:rsid w:val="0047065B"/>
    <w:rsid w:val="00481463"/>
    <w:rsid w:val="00482A43"/>
    <w:rsid w:val="00491081"/>
    <w:rsid w:val="0049190E"/>
    <w:rsid w:val="00492329"/>
    <w:rsid w:val="004B6396"/>
    <w:rsid w:val="004E064B"/>
    <w:rsid w:val="004E32F2"/>
    <w:rsid w:val="004F15F9"/>
    <w:rsid w:val="004F3EEE"/>
    <w:rsid w:val="00510C38"/>
    <w:rsid w:val="0052591C"/>
    <w:rsid w:val="0052760B"/>
    <w:rsid w:val="00560AF7"/>
    <w:rsid w:val="00580D41"/>
    <w:rsid w:val="00595677"/>
    <w:rsid w:val="005A730D"/>
    <w:rsid w:val="005B3396"/>
    <w:rsid w:val="005C216D"/>
    <w:rsid w:val="005C3003"/>
    <w:rsid w:val="005E5134"/>
    <w:rsid w:val="005F150D"/>
    <w:rsid w:val="005F3000"/>
    <w:rsid w:val="005F3FF4"/>
    <w:rsid w:val="00601E26"/>
    <w:rsid w:val="006326DE"/>
    <w:rsid w:val="00634F64"/>
    <w:rsid w:val="006522C3"/>
    <w:rsid w:val="00654EA0"/>
    <w:rsid w:val="00656352"/>
    <w:rsid w:val="00676F46"/>
    <w:rsid w:val="006939A8"/>
    <w:rsid w:val="006B06EF"/>
    <w:rsid w:val="006C00E9"/>
    <w:rsid w:val="006D6732"/>
    <w:rsid w:val="006E55EB"/>
    <w:rsid w:val="00700BD3"/>
    <w:rsid w:val="00702671"/>
    <w:rsid w:val="00713158"/>
    <w:rsid w:val="007310D3"/>
    <w:rsid w:val="00737ECF"/>
    <w:rsid w:val="00754799"/>
    <w:rsid w:val="00756492"/>
    <w:rsid w:val="00757A05"/>
    <w:rsid w:val="00765AE1"/>
    <w:rsid w:val="007802A3"/>
    <w:rsid w:val="00794933"/>
    <w:rsid w:val="00795536"/>
    <w:rsid w:val="007A2DD7"/>
    <w:rsid w:val="007B0F35"/>
    <w:rsid w:val="007B5DD4"/>
    <w:rsid w:val="007C0C80"/>
    <w:rsid w:val="007C4C0A"/>
    <w:rsid w:val="007C7AEF"/>
    <w:rsid w:val="007E58B1"/>
    <w:rsid w:val="007F15A2"/>
    <w:rsid w:val="007F5279"/>
    <w:rsid w:val="00824FEF"/>
    <w:rsid w:val="008326F1"/>
    <w:rsid w:val="008336F9"/>
    <w:rsid w:val="00864985"/>
    <w:rsid w:val="00866A53"/>
    <w:rsid w:val="008935F4"/>
    <w:rsid w:val="008B10F2"/>
    <w:rsid w:val="008B55AF"/>
    <w:rsid w:val="008E19DF"/>
    <w:rsid w:val="008F1929"/>
    <w:rsid w:val="00910309"/>
    <w:rsid w:val="00920165"/>
    <w:rsid w:val="009264EA"/>
    <w:rsid w:val="00936905"/>
    <w:rsid w:val="00937984"/>
    <w:rsid w:val="0094178E"/>
    <w:rsid w:val="00947F06"/>
    <w:rsid w:val="00970473"/>
    <w:rsid w:val="0098009B"/>
    <w:rsid w:val="00991B6A"/>
    <w:rsid w:val="00992B1E"/>
    <w:rsid w:val="009B37E7"/>
    <w:rsid w:val="009D00DB"/>
    <w:rsid w:val="009D3E92"/>
    <w:rsid w:val="009D4F45"/>
    <w:rsid w:val="009E1E29"/>
    <w:rsid w:val="009F2692"/>
    <w:rsid w:val="009F4004"/>
    <w:rsid w:val="00A23D0C"/>
    <w:rsid w:val="00A429D3"/>
    <w:rsid w:val="00A437A9"/>
    <w:rsid w:val="00A62524"/>
    <w:rsid w:val="00AB5A0F"/>
    <w:rsid w:val="00AC3537"/>
    <w:rsid w:val="00AE5AB8"/>
    <w:rsid w:val="00B0599B"/>
    <w:rsid w:val="00B07F84"/>
    <w:rsid w:val="00B17DC1"/>
    <w:rsid w:val="00B21AE9"/>
    <w:rsid w:val="00B31E94"/>
    <w:rsid w:val="00B325F0"/>
    <w:rsid w:val="00B35A0E"/>
    <w:rsid w:val="00B36FDD"/>
    <w:rsid w:val="00B45B02"/>
    <w:rsid w:val="00B60EDF"/>
    <w:rsid w:val="00B724DE"/>
    <w:rsid w:val="00BB728E"/>
    <w:rsid w:val="00BB776A"/>
    <w:rsid w:val="00BC065C"/>
    <w:rsid w:val="00BE502A"/>
    <w:rsid w:val="00BF25CE"/>
    <w:rsid w:val="00BF4699"/>
    <w:rsid w:val="00BF768D"/>
    <w:rsid w:val="00C17B96"/>
    <w:rsid w:val="00C3080F"/>
    <w:rsid w:val="00C37A4B"/>
    <w:rsid w:val="00C45345"/>
    <w:rsid w:val="00C465DD"/>
    <w:rsid w:val="00C57EE3"/>
    <w:rsid w:val="00C81086"/>
    <w:rsid w:val="00C833E5"/>
    <w:rsid w:val="00CB33DE"/>
    <w:rsid w:val="00CB4B54"/>
    <w:rsid w:val="00CB4D8A"/>
    <w:rsid w:val="00CC769A"/>
    <w:rsid w:val="00CE502B"/>
    <w:rsid w:val="00CF13D5"/>
    <w:rsid w:val="00CF226D"/>
    <w:rsid w:val="00CF6505"/>
    <w:rsid w:val="00D117DA"/>
    <w:rsid w:val="00D413C3"/>
    <w:rsid w:val="00D42345"/>
    <w:rsid w:val="00D45278"/>
    <w:rsid w:val="00D736B2"/>
    <w:rsid w:val="00D76784"/>
    <w:rsid w:val="00DA24A6"/>
    <w:rsid w:val="00DA2793"/>
    <w:rsid w:val="00DA6563"/>
    <w:rsid w:val="00DD193B"/>
    <w:rsid w:val="00E061D6"/>
    <w:rsid w:val="00E27D85"/>
    <w:rsid w:val="00E37D70"/>
    <w:rsid w:val="00E51502"/>
    <w:rsid w:val="00E71683"/>
    <w:rsid w:val="00E86407"/>
    <w:rsid w:val="00E91886"/>
    <w:rsid w:val="00E97428"/>
    <w:rsid w:val="00EB1A1E"/>
    <w:rsid w:val="00EB238A"/>
    <w:rsid w:val="00EB29C6"/>
    <w:rsid w:val="00EC2002"/>
    <w:rsid w:val="00ED175C"/>
    <w:rsid w:val="00ED46F0"/>
    <w:rsid w:val="00EE6542"/>
    <w:rsid w:val="00EF1DCE"/>
    <w:rsid w:val="00EF6D0D"/>
    <w:rsid w:val="00F14E01"/>
    <w:rsid w:val="00F220ED"/>
    <w:rsid w:val="00F26570"/>
    <w:rsid w:val="00F27952"/>
    <w:rsid w:val="00F33A0D"/>
    <w:rsid w:val="00F42BC4"/>
    <w:rsid w:val="00F45E8B"/>
    <w:rsid w:val="00F47436"/>
    <w:rsid w:val="00F5356D"/>
    <w:rsid w:val="00F67A6A"/>
    <w:rsid w:val="00F90E86"/>
    <w:rsid w:val="00F91FCC"/>
    <w:rsid w:val="00F936BD"/>
    <w:rsid w:val="00F9644D"/>
    <w:rsid w:val="00FA72E5"/>
    <w:rsid w:val="00FB13B2"/>
    <w:rsid w:val="00FD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  <w:style w:type="paragraph" w:styleId="BalloonText">
    <w:name w:val="Balloon Text"/>
    <w:basedOn w:val="Normal"/>
    <w:link w:val="BalloonTextChar"/>
    <w:uiPriority w:val="99"/>
    <w:semiHidden/>
    <w:unhideWhenUsed/>
    <w:rsid w:val="00BC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%USERNAME%</cp:lastModifiedBy>
  <cp:revision>84</cp:revision>
  <cp:lastPrinted>2011-01-14T21:15:00Z</cp:lastPrinted>
  <dcterms:created xsi:type="dcterms:W3CDTF">2012-01-17T17:01:00Z</dcterms:created>
  <dcterms:modified xsi:type="dcterms:W3CDTF">2014-01-15T19:30:00Z</dcterms:modified>
</cp:coreProperties>
</file>