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0254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GENERAL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EXECUTIVE DIRECTOR                156,220                 156,220                 156,220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14,585,497              16,407,497              16,407,497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(282.00)                (314.00)                (314.00)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  250,000                 250,000                 250,000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15,241,717              17,063,717              17,063,717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(285.00)                (317.00)                (317.00)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32,500,000              22,806,204              22,806,204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DEBT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DEBT SERVICE CHARGES                                       45,233                  45,233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INTEREST - MST LEASE PROGRAM                                4,429                   4,429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DEBT SERVICE                      263,000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DEBT SERVICE                 263,000                  49,662                  49,662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GENERAL                    48,004,717              39,919,583              39,919,583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(285.00)                (317.00)                (317.00)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B: LAND &amp; BUILDINGS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OPERATING EXPENSES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   500,000               1,300,000               1,300,000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LAND AND BUILDINGS           500,000               1,300,000               1,300,000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ADMINISTRATION              48,504,717              41,219,583              41,219,583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(285.00)                (317.00)                (317.00)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II. HIGHWAY ENGINEERING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A. ENGR. - ADMIN. &amp; PROJ. MGMT.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PERSONAL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CLASSIFIED POSITIONS           76,286,966              73,167,966              73,167,966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(1556.00)               (1511.00)               (1511.00)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UNCLASSIFIED POSITIONS            140,000                 140,000                 140,000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PERSONAL SERVICE          79,426,966              76,307,966              76,307,966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(1557.00)               (1512.00)               (1512.00)</w:t>
      </w:r>
    </w:p>
    <w:p w:rsidR="002752BE" w:rsidRDefault="002752BE" w:rsidP="002752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0255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7,500,000               8,823,904               8,823,904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ENG. - ADM. &amp; PROJ. MGMT   86,926,966              85,131,870              85,131,870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(1557.00)               (1512.00)               (1512.00)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B. ENGINEERING &amp; CONSTRUCTION: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155,000,000             155,000,000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SPECIAL ITEMS: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SIB ONE CENT EQUIVALENT                                                        26,600,000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DEBT SVC SIB RAVENEL BRIDGE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PROJECT LOAN                                                                   8,000,000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DEBT SVC SIB CONWAY BYPASS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II PROJECT LOA                                                                 7,600,000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DEBT SVC SIB MULTIPROJECT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LOAN                                                                          10,000,000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OPERATING OTHER                                                         102,800,000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PERMANENT IMPROVEMENT BRIDGES                                                 141,500,000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PERM IMPR REHABILITATION &amp;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RESURFACING                                                                  264,300,000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PERM IMPR OPERATIONAL &amp;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SAFETY IMPROVEMEN                                                            183,500,000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PERM IMPR WIDENINGS &amp; NEW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LOCATIONS                                                                    162,300,000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PERM IMPR ENHANCEMENTS                                                         23,400,000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PERM IMPR PORT ACCESS ROAD                                                     52,500,000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PERM IMPR GENERAL FUND SIB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EQUIVALENT                                                                    50,000,000  50,000,000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SPECIAL ITEMS                                                           1032,500,000  50,000,000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PERMANENT IMPROVEMENTS: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PERMANENT IMPROVEMENTS        821,675,248  50,000,000 877,500,000  50,000,000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PERM IMPROVEMENTS        821,675,248  50,000,000 877,500,000  50,000,000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DEBT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DEBT SERVICE                   52,705,000              53,440,990              53,440,990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PRINCIPAL - LOAN NOTE           1,754,424               1,833,925               1,833,925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INTEREST - LOAN NOTE            3,225,328               3,145,827               3,145,827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DEBT SERVICE              57,684,752              58,420,742              58,420,742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AID TO SUBDIVISIONS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ALLOC MUN-RESTRICTED            1,000,000               1,000,000               1,000,000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ALLOC CNTY-RESTRICTED             250,000                 250,000                 250,000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ALLOC OTHER ENTITIES              100,000                 100,000                 100,000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0256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DIST SUBDIVISIONS          1,350,000               1,350,000               1,350,000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TOTAL ENGINEERING 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CONSTRUCTION                  </w:t>
      </w:r>
      <w:r>
        <w:rPr>
          <w:rFonts w:ascii="Letter Gothic" w:hAnsi="Letter Gothic"/>
          <w:sz w:val="18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HIGHWAY MAINTENANCE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90,463,644              90,463,644              90,463,644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(3324.96)               (3324.96)               (3324.96)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PERSONAL SERVICES         3,000,000               3,000,000               3,000,000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PERSONAL SERVICE          93,463,644              93,463,644              93,463,644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(3324.96)               (3324.96)               (3324.96)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110,000,000             115,500,000             115,500,000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PERMANENT IMPROVEMENTS: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PERMANENT IMPROVEMENTS            150,000                 150,000                 150,000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PERM IMPROVEMENTS            150,000                 150,000                 150,000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HIGHWAY MAINTENANCE       203,613,644             209,113,644             209,113,644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(3324.96)               (3324.96)               (3324.96)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19 TOTAL HIGHWAY ENGINEERING       </w:t>
      </w:r>
      <w:r>
        <w:rPr>
          <w:rFonts w:ascii="Letter Gothic" w:hAnsi="Letter Gothic"/>
          <w:sz w:val="18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1326,250,610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6B0564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6B0564">
        <w:rPr>
          <w:rFonts w:ascii="Letter Gothic" w:hAnsi="Letter Gothic"/>
          <w:sz w:val="16"/>
          <w:szCs w:val="16"/>
        </w:rPr>
        <w:t>50,000,000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(4881.96)               (4836.96)               (4836.96)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III. TOLL OPERATIONS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PERSONAL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CLASSIFIED POSITIONS                97,850                  97,850                  97,850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(2.00)                  (2.00)                  (2.00)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PERSONAL SERVICE               97,850                  97,850                  97,850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(2.00)                  (2.00)                  (2.00)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DEBT SERVICE                      3,700,000               3,578,721               3,578,721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DEBT SERVICE                 3,700,000               3,578,721               3,578,721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OTHER OPERATING EXPENSES           3,825,082               3,825,082               3,825,082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TOLL OPERATIONS              7,622,932               7,501,653               7,501,653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(2.00)                  (2.00)                  (2.00)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IV. NON FEDERAL AID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OTHER OPERATING EXPENSES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38,800,000              85,000,000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SPECIAL ITEMS:</w:t>
      </w:r>
    </w:p>
    <w:p w:rsidR="002752BE" w:rsidRDefault="002752BE" w:rsidP="002752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0257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OPERATING BRIDGES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MINOR REPAIR                                                                  17,600,000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OPERATING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REHABILITATION &amp; RESURFAC                                                     67,400,000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SPECIAL ITEMS                                                             85,000,000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TOTAL NON-FEDERAL AID 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HIGHWAY FUND                     38,800,000              85,000,000              85,000,000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V. MASS TRANSIT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PERSONAL SERVICE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CLASSIFIED POSITIONS             1,125,000               2,422,000               2,422,000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(21.00)                 (34.00)                 (34.00)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UNCLASSIFIED POSITIONS              97,850                  97,850                  97,850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PERSONAL SERVICE            1,222,850               2,519,850               2,519,850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(22.00)                 (35.00)                 (35.00)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OTHER OPERATING EXPENSES            600,000               1,080,533               1,080,533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AID TO SUBDIVISIONS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ALLOC MUN-RESTRICTED               100,000                 100,000                 100,000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ALLOC OTHER ENTITIES            28,137,150              22,645,500              22,645,500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AID TO OTHER ENTITIES               57,270      57,270      57,270      57,270      57,270      57,270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DIST SUBDIVISIONS          28,294,420      57,270  22,802,770      57,270  22,802,770      57,270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MASS TRANSIT                30,117,270      57,270  26,403,153      57,270  26,403,153      57,270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(22.00)                 (35.00)                 (35.00)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VI. EMPLOYEE BENEFITS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C. STATE EMPLOYER CONTRIBUTION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EMPLOYER CONTRIBUTIONS          78,241,625              81,134,166              81,134,166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FRINGE BENEFITS            78,241,625              81,134,166              81,134,166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EMPLOYEE BENEFITS           78,241,625              81,134,166              81,134,166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VII. NON-RECURRING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APPROPRIATIONS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SUPPLEMENTAL - CHEROKEE SALT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SHED CONSTRUCT                     260,000     260,000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84-0005                                              SECTION  84                                                 PAGE 0258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SUPPLEMENTAL - LEX CNTY MAINT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COMP CONSTRUC                      100,000     100,000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SUPPLEMENTAL - LEX CNTY MAINT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COMP LAND AQU                      700,000     700,000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SUPPLEMENTAL - SANDY ISLAND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BOAT RAMP                          150,000     150,000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SUPPLEMENTAL - TRAFFIC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MGMT/RICHLAND ELECTR               875,000     875,000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SUPPLEMENTAL - UPSTATE SALT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STORAGE FACILIT                    313,500     313,500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SUPPLEMENTAL - BRIDGE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REPLACEMENT &amp; REHABIL           50,000,000  50,000,000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PORT ACCESS ROAD                 52,500,000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NON-RECURRING APPRO.       104,898,500  52,398,500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             104,898,500  52,398,500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DEPARTMENT OF TRANSPORTATION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TOTAL RECURRING BASE            </w:t>
      </w:r>
      <w:r>
        <w:rPr>
          <w:rFonts w:ascii="Letter Gothic" w:hAnsi="Letter Gothic"/>
          <w:sz w:val="18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50,057,270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21 TOTAL FUNDS AVAILABLE           </w:t>
      </w:r>
      <w:r>
        <w:rPr>
          <w:rFonts w:ascii="Letter Gothic" w:hAnsi="Letter Gothic"/>
          <w:sz w:val="18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1634,435,654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102,455,770</w:t>
      </w:r>
      <w:r>
        <w:rPr>
          <w:rFonts w:ascii="Letter Gothic" w:hAnsi="Letter Gothic"/>
          <w:sz w:val="16"/>
          <w:szCs w:val="16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965A61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965A61">
        <w:rPr>
          <w:rFonts w:ascii="Letter Gothic" w:hAnsi="Letter Gothic"/>
          <w:sz w:val="16"/>
          <w:szCs w:val="16"/>
        </w:rPr>
        <w:t>50,057,270</w:t>
      </w:r>
    </w:p>
    <w:p w:rsidR="002752BE" w:rsidRDefault="002752BE" w:rsidP="002752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AUTHORIZED FTE POSITIONS     (5190.96)               (5190.96)               (5190.96)</w:t>
      </w:r>
    </w:p>
    <w:p w:rsidR="002752BE" w:rsidRPr="003772CE" w:rsidRDefault="002752BE" w:rsidP="002752B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52BE" w:rsidRDefault="002752BE" w:rsidP="002752BE">
      <w:pPr>
        <w:jc w:val="left"/>
        <w:rPr>
          <w:rFonts w:ascii="Letter Gothic" w:hAnsi="Letter Gothic"/>
          <w:sz w:val="18"/>
        </w:rPr>
      </w:pPr>
    </w:p>
    <w:sectPr w:rsidR="002752BE" w:rsidSect="002752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BC98CE3-1BED-48A1-B929-82E74B38EB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1B278F-1867-40A6-A9BC-AF769D7CCB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F4A30D-ED30-4088-8195-CB5F360AFB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C430CCD-5B08-4DA3-B8CD-C9B73805F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08413D-8020-4BA6-BCFA-EE69CB705D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752B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52BE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3113</Words>
  <Characters>17748</Characters>
  <Application>Microsoft Office Word</Application>
  <DocSecurity>0</DocSecurity>
  <Lines>147</Lines>
  <Paragraphs>41</Paragraphs>
  <ScaleCrop>false</ScaleCrop>
  <Company>LPITS</Company>
  <LinksUpToDate>false</LinksUpToDate>
  <CharactersWithSpaces>20820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