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7470" w:rsidRDefault="002B7470" w:rsidP="002B7470">
      <w:pPr>
        <w:widowControl w:val="0"/>
        <w:jc w:val="center"/>
      </w:pPr>
      <w:r w:rsidRPr="002B7470">
        <w:rPr>
          <w:b/>
        </w:rPr>
        <w:t>South Carolina General Assembly</w:t>
      </w:r>
    </w:p>
    <w:p w:rsidR="002B7470" w:rsidRDefault="002B7470" w:rsidP="002B7470">
      <w:pPr>
        <w:widowControl w:val="0"/>
        <w:jc w:val="center"/>
      </w:pPr>
      <w:r>
        <w:t>120th Session, 2013-2014</w:t>
      </w:r>
    </w:p>
    <w:p w:rsidR="002B7470" w:rsidRDefault="002B7470" w:rsidP="002B7470">
      <w:pPr>
        <w:widowControl w:val="0"/>
      </w:pPr>
    </w:p>
    <w:p w:rsidR="002B7470" w:rsidRDefault="002B7470" w:rsidP="002B7470">
      <w:pPr>
        <w:widowControl w:val="0"/>
        <w:rPr>
          <w:b/>
        </w:rPr>
      </w:pPr>
      <w:r w:rsidRPr="002B7470">
        <w:rPr>
          <w:b/>
        </w:rPr>
        <w:t>S.</w:t>
      </w:r>
      <w:r>
        <w:rPr>
          <w:b/>
        </w:rPr>
        <w:t xml:space="preserve"> </w:t>
      </w:r>
      <w:r w:rsidRPr="002B7470">
        <w:rPr>
          <w:b/>
        </w:rPr>
        <w:t>1212</w:t>
      </w:r>
    </w:p>
    <w:p w:rsidR="002B7470" w:rsidRDefault="002B7470" w:rsidP="002B7470">
      <w:pPr>
        <w:widowControl w:val="0"/>
        <w:rPr>
          <w:b/>
        </w:rPr>
      </w:pPr>
    </w:p>
    <w:p w:rsidR="002B7470" w:rsidRDefault="002B7470" w:rsidP="002B7470">
      <w:pPr>
        <w:widowControl w:val="0"/>
      </w:pPr>
      <w:r w:rsidRPr="002B7470">
        <w:rPr>
          <w:b/>
        </w:rPr>
        <w:t>STATUS INFORMATION</w:t>
      </w:r>
    </w:p>
    <w:p w:rsidR="002B7470" w:rsidRDefault="002B7470" w:rsidP="002B7470">
      <w:pPr>
        <w:widowControl w:val="0"/>
      </w:pPr>
    </w:p>
    <w:p w:rsidR="002B7470" w:rsidRDefault="002B7470" w:rsidP="002B7470">
      <w:pPr>
        <w:widowControl w:val="0"/>
      </w:pPr>
      <w:r>
        <w:t>Concurrent Resolution</w:t>
      </w:r>
    </w:p>
    <w:p w:rsidR="002B7470" w:rsidRDefault="002B7470" w:rsidP="002B7470">
      <w:pPr>
        <w:widowControl w:val="0"/>
      </w:pPr>
      <w:r>
        <w:t>Sponsors: Senator Young</w:t>
      </w:r>
    </w:p>
    <w:p w:rsidR="002B7470" w:rsidRDefault="002B7470" w:rsidP="002B7470">
      <w:pPr>
        <w:widowControl w:val="0"/>
      </w:pPr>
      <w:r>
        <w:t>Document Path: l:\s-res\try\021shak.mrh.try.docx</w:t>
      </w:r>
    </w:p>
    <w:p w:rsidR="002B7470" w:rsidRDefault="002B7470" w:rsidP="002B7470">
      <w:pPr>
        <w:widowControl w:val="0"/>
      </w:pPr>
    </w:p>
    <w:p w:rsidR="00F04D1E" w:rsidRDefault="00F04D1E" w:rsidP="002B7470">
      <w:pPr>
        <w:widowControl w:val="0"/>
      </w:pPr>
      <w:r>
        <w:t>Introduced in the Senate on April 9, 2014</w:t>
      </w:r>
    </w:p>
    <w:p w:rsidR="00F04D1E" w:rsidRDefault="00F04D1E" w:rsidP="002B7470">
      <w:pPr>
        <w:widowControl w:val="0"/>
      </w:pPr>
      <w:r>
        <w:t>Introduced in the House on April 29, 2014</w:t>
      </w:r>
    </w:p>
    <w:p w:rsidR="00F04D1E" w:rsidRDefault="00F04D1E" w:rsidP="002B7470">
      <w:pPr>
        <w:widowControl w:val="0"/>
      </w:pPr>
      <w:r>
        <w:t>Adopted by the General Assembly on April 29, 2014</w:t>
      </w:r>
    </w:p>
    <w:p w:rsidR="00F04D1E" w:rsidRDefault="00F04D1E" w:rsidP="002B7470">
      <w:pPr>
        <w:widowControl w:val="0"/>
      </w:pPr>
    </w:p>
    <w:p w:rsidR="002B7470" w:rsidRDefault="002B7470" w:rsidP="002B7470">
      <w:pPr>
        <w:widowControl w:val="0"/>
      </w:pPr>
      <w:r>
        <w:t xml:space="preserve">Summary: </w:t>
      </w:r>
      <w:r w:rsidR="00517849">
        <w:t>Shaken Baby Syndrome Awareness Week</w:t>
      </w:r>
    </w:p>
    <w:p w:rsidR="002B7470" w:rsidRDefault="002B7470" w:rsidP="002B7470">
      <w:pPr>
        <w:widowControl w:val="0"/>
      </w:pPr>
    </w:p>
    <w:p w:rsidR="002B7470" w:rsidRDefault="002B7470" w:rsidP="002B7470">
      <w:pPr>
        <w:widowControl w:val="0"/>
      </w:pPr>
    </w:p>
    <w:p w:rsidR="002B7470" w:rsidRDefault="002B7470" w:rsidP="002B7470">
      <w:pPr>
        <w:widowControl w:val="0"/>
        <w:tabs>
          <w:tab w:val="center" w:pos="590"/>
          <w:tab w:val="center" w:pos="1440"/>
          <w:tab w:val="left" w:pos="1872"/>
          <w:tab w:val="left" w:pos="9187"/>
        </w:tabs>
      </w:pPr>
      <w:r w:rsidRPr="002B7470">
        <w:rPr>
          <w:b/>
        </w:rPr>
        <w:t>HISTORY OF LEGISLATIVE ACTIONS</w:t>
      </w:r>
    </w:p>
    <w:p w:rsidR="002B7470" w:rsidRDefault="002B7470" w:rsidP="002B7470">
      <w:pPr>
        <w:widowControl w:val="0"/>
        <w:tabs>
          <w:tab w:val="center" w:pos="590"/>
          <w:tab w:val="center" w:pos="1440"/>
          <w:tab w:val="left" w:pos="1872"/>
          <w:tab w:val="left" w:pos="9187"/>
        </w:tabs>
      </w:pPr>
    </w:p>
    <w:p w:rsidR="002B7470" w:rsidRPr="002B7470" w:rsidRDefault="002B7470" w:rsidP="002B7470">
      <w:pPr>
        <w:widowControl w:val="0"/>
        <w:tabs>
          <w:tab w:val="center" w:pos="590"/>
          <w:tab w:val="center" w:pos="1440"/>
          <w:tab w:val="left" w:pos="1872"/>
          <w:tab w:val="left" w:pos="9187"/>
        </w:tabs>
      </w:pPr>
      <w:bookmarkStart w:id="0" w:name="_GoBack"/>
      <w:r w:rsidRPr="002B7470">
        <w:rPr>
          <w:u w:val="single"/>
        </w:rPr>
        <w:tab/>
        <w:t>Date</w:t>
      </w:r>
      <w:r w:rsidRPr="002B7470">
        <w:rPr>
          <w:u w:val="single"/>
        </w:rPr>
        <w:tab/>
        <w:t>Body</w:t>
      </w:r>
      <w:r w:rsidRPr="002B7470">
        <w:rPr>
          <w:u w:val="single"/>
        </w:rPr>
        <w:tab/>
        <w:t>Action Description with journal page number</w:t>
      </w:r>
      <w:r w:rsidRPr="002B7470">
        <w:rPr>
          <w:u w:val="single"/>
        </w:rPr>
        <w:tab/>
      </w:r>
      <w:bookmarkEnd w:id="0"/>
    </w:p>
    <w:p w:rsidR="00E27DD0" w:rsidRDefault="00E27DD0" w:rsidP="00E27DD0">
      <w:pPr>
        <w:widowControl w:val="0"/>
        <w:tabs>
          <w:tab w:val="right" w:pos="1008"/>
          <w:tab w:val="left" w:pos="1152"/>
          <w:tab w:val="left" w:pos="1872"/>
          <w:tab w:val="left" w:pos="9187"/>
        </w:tabs>
        <w:ind w:left="2088" w:hanging="2088"/>
      </w:pPr>
      <w:r>
        <w:tab/>
        <w:t>4/9/2014</w:t>
      </w:r>
      <w:r>
        <w:tab/>
        <w:t>Senate</w:t>
      </w:r>
      <w:r>
        <w:tab/>
      </w:r>
      <w:r w:rsidRPr="004A1B3C">
        <w:t>Introduced (</w:t>
      </w:r>
      <w:hyperlink r:id="rId6" w:history="1">
        <w:r w:rsidRPr="004A1B3C">
          <w:rPr>
            <w:rStyle w:val="Hyperlink"/>
          </w:rPr>
          <w:t>Senate Journal</w:t>
        </w:r>
        <w:r w:rsidRPr="004A1B3C">
          <w:rPr>
            <w:rStyle w:val="Hyperlink"/>
          </w:rPr>
          <w:noBreakHyphen/>
          <w:t>page 13</w:t>
        </w:r>
      </w:hyperlink>
      <w:r w:rsidRPr="004A1B3C">
        <w:t>)</w:t>
      </w:r>
    </w:p>
    <w:p w:rsidR="00E27DD0" w:rsidRDefault="00E27DD0" w:rsidP="00E27DD0">
      <w:pPr>
        <w:widowControl w:val="0"/>
        <w:tabs>
          <w:tab w:val="right" w:pos="1008"/>
          <w:tab w:val="left" w:pos="1152"/>
          <w:tab w:val="left" w:pos="1872"/>
          <w:tab w:val="left" w:pos="9187"/>
        </w:tabs>
        <w:ind w:left="2088" w:hanging="2088"/>
      </w:pPr>
      <w:r>
        <w:tab/>
        <w:t>4/9/2014</w:t>
      </w:r>
      <w:r>
        <w:tab/>
        <w:t>Senate</w:t>
      </w:r>
      <w:r>
        <w:tab/>
      </w:r>
      <w:r w:rsidRPr="004A1B3C">
        <w:t xml:space="preserve">Referred </w:t>
      </w:r>
      <w:r>
        <w:t xml:space="preserve">to Committee on </w:t>
      </w:r>
      <w:r w:rsidRPr="004A1B3C">
        <w:rPr>
          <w:b/>
        </w:rPr>
        <w:t>Medical Affairs</w:t>
      </w:r>
      <w:r>
        <w:t xml:space="preserve"> </w:t>
      </w:r>
      <w:r w:rsidRPr="004A1B3C">
        <w:t>(</w:t>
      </w:r>
      <w:hyperlink r:id="rId7" w:history="1">
        <w:r w:rsidRPr="004A1B3C">
          <w:rPr>
            <w:rStyle w:val="Hyperlink"/>
          </w:rPr>
          <w:t>Senate Journal</w:t>
        </w:r>
        <w:r w:rsidRPr="004A1B3C">
          <w:rPr>
            <w:rStyle w:val="Hyperlink"/>
          </w:rPr>
          <w:noBreakHyphen/>
          <w:t>page 13</w:t>
        </w:r>
      </w:hyperlink>
      <w:r w:rsidRPr="004A1B3C">
        <w:t>)</w:t>
      </w:r>
    </w:p>
    <w:p w:rsidR="00E27DD0" w:rsidRDefault="00E27DD0" w:rsidP="00E27DD0">
      <w:pPr>
        <w:widowControl w:val="0"/>
        <w:tabs>
          <w:tab w:val="right" w:pos="1008"/>
          <w:tab w:val="left" w:pos="1152"/>
          <w:tab w:val="left" w:pos="1872"/>
          <w:tab w:val="left" w:pos="9187"/>
        </w:tabs>
        <w:ind w:left="2088" w:hanging="2088"/>
      </w:pPr>
      <w:r>
        <w:tab/>
        <w:t>4/15/2014</w:t>
      </w:r>
      <w:r>
        <w:tab/>
        <w:t>Senate</w:t>
      </w:r>
      <w:r>
        <w:tab/>
      </w:r>
      <w:r w:rsidRPr="004A1B3C">
        <w:t>Recalled fr</w:t>
      </w:r>
      <w:r>
        <w:t xml:space="preserve">om Committee on </w:t>
      </w:r>
      <w:r w:rsidRPr="004A1B3C">
        <w:rPr>
          <w:b/>
        </w:rPr>
        <w:t>Medical Affairs</w:t>
      </w:r>
      <w:r>
        <w:t xml:space="preserve"> </w:t>
      </w:r>
      <w:r w:rsidRPr="004A1B3C">
        <w:t>(</w:t>
      </w:r>
      <w:hyperlink r:id="rId8" w:history="1">
        <w:r w:rsidRPr="004A1B3C">
          <w:rPr>
            <w:rStyle w:val="Hyperlink"/>
          </w:rPr>
          <w:t>Senate Journal</w:t>
        </w:r>
        <w:r w:rsidRPr="004A1B3C">
          <w:rPr>
            <w:rStyle w:val="Hyperlink"/>
          </w:rPr>
          <w:noBreakHyphen/>
          <w:t>page 5</w:t>
        </w:r>
      </w:hyperlink>
      <w:r w:rsidRPr="004A1B3C">
        <w:t>)</w:t>
      </w:r>
    </w:p>
    <w:p w:rsidR="00E27DD0" w:rsidRDefault="00E27DD0" w:rsidP="00E27DD0">
      <w:pPr>
        <w:widowControl w:val="0"/>
        <w:tabs>
          <w:tab w:val="right" w:pos="1008"/>
          <w:tab w:val="left" w:pos="1152"/>
          <w:tab w:val="left" w:pos="1872"/>
          <w:tab w:val="left" w:pos="9187"/>
        </w:tabs>
        <w:ind w:left="2088" w:hanging="2088"/>
      </w:pPr>
      <w:r>
        <w:tab/>
        <w:t>4/16/2014</w:t>
      </w:r>
      <w:r>
        <w:tab/>
        <w:t>Senate</w:t>
      </w:r>
      <w:r>
        <w:tab/>
      </w:r>
      <w:r w:rsidRPr="004A1B3C">
        <w:t>Adopted, sent to House (</w:t>
      </w:r>
      <w:hyperlink r:id="rId9" w:history="1">
        <w:r w:rsidRPr="004A1B3C">
          <w:rPr>
            <w:rStyle w:val="Hyperlink"/>
          </w:rPr>
          <w:t>Senate Journal</w:t>
        </w:r>
        <w:r w:rsidRPr="004A1B3C">
          <w:rPr>
            <w:rStyle w:val="Hyperlink"/>
          </w:rPr>
          <w:noBreakHyphen/>
          <w:t>page 54</w:t>
        </w:r>
      </w:hyperlink>
      <w:r w:rsidRPr="004A1B3C">
        <w:t>)</w:t>
      </w:r>
    </w:p>
    <w:p w:rsidR="00E27DD0" w:rsidRDefault="00E27DD0" w:rsidP="00E27DD0">
      <w:pPr>
        <w:widowControl w:val="0"/>
        <w:tabs>
          <w:tab w:val="right" w:pos="1008"/>
          <w:tab w:val="left" w:pos="1152"/>
          <w:tab w:val="left" w:pos="1872"/>
          <w:tab w:val="left" w:pos="9187"/>
        </w:tabs>
        <w:ind w:left="2088" w:hanging="2088"/>
      </w:pPr>
      <w:r>
        <w:tab/>
        <w:t>4/29/2014</w:t>
      </w:r>
      <w:r>
        <w:tab/>
        <w:t>House</w:t>
      </w:r>
      <w:r>
        <w:tab/>
      </w:r>
      <w:r w:rsidRPr="004A1B3C">
        <w:t>Introduced, ado</w:t>
      </w:r>
      <w:r>
        <w:t xml:space="preserve">pted, returned with concurrence </w:t>
      </w:r>
      <w:r w:rsidRPr="004A1B3C">
        <w:t>(</w:t>
      </w:r>
      <w:hyperlink r:id="rId10" w:history="1">
        <w:r w:rsidRPr="004A1B3C">
          <w:rPr>
            <w:rStyle w:val="Hyperlink"/>
          </w:rPr>
          <w:t>House Journal</w:t>
        </w:r>
        <w:r w:rsidRPr="004A1B3C">
          <w:rPr>
            <w:rStyle w:val="Hyperlink"/>
          </w:rPr>
          <w:noBreakHyphen/>
          <w:t>page 17</w:t>
        </w:r>
      </w:hyperlink>
      <w:r w:rsidRPr="004A1B3C">
        <w:t>)</w:t>
      </w:r>
    </w:p>
    <w:p w:rsidR="00E27DD0" w:rsidRDefault="00E27DD0" w:rsidP="00E27DD0">
      <w:pPr>
        <w:widowControl w:val="0"/>
        <w:tabs>
          <w:tab w:val="right" w:pos="1008"/>
          <w:tab w:val="left" w:pos="1152"/>
          <w:tab w:val="left" w:pos="1872"/>
          <w:tab w:val="left" w:pos="9187"/>
        </w:tabs>
        <w:ind w:left="2088" w:hanging="2088"/>
      </w:pPr>
    </w:p>
    <w:p w:rsidR="002B7470" w:rsidRPr="002B7470" w:rsidRDefault="002B7470" w:rsidP="002B7470">
      <w:pPr>
        <w:widowControl w:val="0"/>
        <w:tabs>
          <w:tab w:val="right" w:pos="1008"/>
          <w:tab w:val="left" w:pos="1152"/>
          <w:tab w:val="left" w:pos="1872"/>
          <w:tab w:val="left" w:pos="9187"/>
        </w:tabs>
        <w:ind w:left="2088" w:hanging="2088"/>
      </w:pPr>
    </w:p>
    <w:p w:rsidR="002B7470" w:rsidRDefault="002B7470" w:rsidP="002B7470">
      <w:pPr>
        <w:widowControl w:val="0"/>
      </w:pPr>
      <w:r w:rsidRPr="002B7470">
        <w:rPr>
          <w:b/>
        </w:rPr>
        <w:t>VERSIONS OF THIS BILL</w:t>
      </w:r>
    </w:p>
    <w:p w:rsidR="002B7470" w:rsidRDefault="002B7470" w:rsidP="002B7470">
      <w:pPr>
        <w:widowControl w:val="0"/>
      </w:pPr>
    </w:p>
    <w:p w:rsidR="002B7470" w:rsidRDefault="0063414F" w:rsidP="002B7470">
      <w:pPr>
        <w:widowControl w:val="0"/>
      </w:pPr>
      <w:hyperlink r:id="rId11" w:history="1">
        <w:r w:rsidR="002B7470">
          <w:rPr>
            <w:rStyle w:val="Hyperlink"/>
          </w:rPr>
          <w:t>4/9/2014</w:t>
        </w:r>
      </w:hyperlink>
    </w:p>
    <w:p w:rsidR="00D04BAA" w:rsidRDefault="0063414F" w:rsidP="002B7470">
      <w:hyperlink r:id="rId12" w:history="1">
        <w:r w:rsidR="00D04BAA" w:rsidRPr="00D04BAA">
          <w:rPr>
            <w:rStyle w:val="Hyperlink"/>
          </w:rPr>
          <w:t>4/15/2014</w:t>
        </w:r>
      </w:hyperlink>
    </w:p>
    <w:p w:rsidR="002B7470" w:rsidRDefault="002B7470" w:rsidP="002B7470"/>
    <w:p w:rsidR="002B7470" w:rsidRDefault="002B7470" w:rsidP="002B7470">
      <w:pPr>
        <w:sectPr w:rsidR="002B7470" w:rsidSect="002B7470">
          <w:pgSz w:w="12240" w:h="15840" w:code="1"/>
          <w:pgMar w:top="1080" w:right="1440" w:bottom="1080" w:left="1440" w:header="720" w:footer="720" w:gutter="0"/>
          <w:cols w:space="720"/>
          <w:noEndnote/>
          <w:docGrid w:linePitch="360"/>
        </w:sectPr>
      </w:pPr>
    </w:p>
    <w:p w:rsidR="00D04BAA" w:rsidRDefault="00D04B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RECALLED</w:t>
      </w:r>
    </w:p>
    <w:p w:rsidR="00D04BAA" w:rsidRDefault="00D04B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15, 2014</w:t>
      </w:r>
    </w:p>
    <w:p w:rsidR="00D04BAA" w:rsidRDefault="00D04B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4BAA" w:rsidRPr="00892EA0" w:rsidRDefault="00D04BAA" w:rsidP="00892EA0">
      <w:pPr>
        <w:tabs>
          <w:tab w:val="right" w:pos="5933"/>
        </w:tabs>
        <w:suppressAutoHyphens/>
        <w:jc w:val="both"/>
        <w:rPr>
          <w:rFonts w:eastAsia="Times New Roman"/>
        </w:rPr>
      </w:pPr>
      <w:r>
        <w:rPr>
          <w:rFonts w:eastAsia="Times New Roman"/>
        </w:rPr>
        <w:tab/>
      </w:r>
      <w:r>
        <w:rPr>
          <w:rFonts w:eastAsia="Times New Roman"/>
          <w:b/>
          <w:sz w:val="36"/>
        </w:rPr>
        <w:t>S. 1212</w:t>
      </w:r>
    </w:p>
    <w:p w:rsidR="00D04BAA" w:rsidRDefault="00D04B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4BAA" w:rsidRDefault="00D04BAA" w:rsidP="00892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86236A">
        <w:t>Senator Young</w:t>
      </w:r>
    </w:p>
    <w:p w:rsidR="00D04BAA" w:rsidRDefault="00D04B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4BAA" w:rsidRDefault="00D04B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4/15/14--S.</w:t>
      </w:r>
    </w:p>
    <w:p w:rsidR="00D04BAA" w:rsidRDefault="00D04B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9, 2014.</w:t>
      </w:r>
    </w:p>
    <w:p w:rsidR="00D04BAA" w:rsidRPr="00892EA0" w:rsidRDefault="00D04BAA" w:rsidP="00892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04BAA" w:rsidRDefault="00D04B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4BAA" w:rsidRDefault="00D04B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04BAA" w:rsidSect="00892EA0">
          <w:footerReference w:type="default" r:id="rId13"/>
          <w:pgSz w:w="12240" w:h="15840" w:code="1"/>
          <w:pgMar w:top="1008" w:right="4680" w:bottom="3499" w:left="1627" w:header="720" w:footer="3499" w:gutter="0"/>
          <w:lnNumType w:countBy="1" w:distance="173"/>
          <w:pgNumType w:start="1"/>
          <w:cols w:space="720"/>
          <w:noEndnote/>
          <w:docGrid w:linePitch="360"/>
        </w:sectPr>
      </w:pPr>
    </w:p>
    <w:p w:rsidR="00D04BAA" w:rsidRPr="00522CE0" w:rsidRDefault="00D04B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4BAA" w:rsidRPr="00522CE0" w:rsidRDefault="00D04B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4BAA" w:rsidRPr="00522CE0" w:rsidRDefault="00D04B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4BAA" w:rsidRPr="00522CE0" w:rsidRDefault="00D04B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4BAA" w:rsidRPr="00522CE0" w:rsidRDefault="00D04B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4BAA" w:rsidRPr="00522CE0" w:rsidRDefault="00D04B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4BAA" w:rsidRPr="00522CE0" w:rsidRDefault="00D04B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4BAA" w:rsidRPr="00522CE0" w:rsidRDefault="00D04B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4BAA" w:rsidRPr="008F023B" w:rsidRDefault="00D04BAA" w:rsidP="009E7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CONCURRENT RESOLUTION</w:t>
      </w:r>
    </w:p>
    <w:p w:rsidR="00D04BAA" w:rsidRPr="00522CE0" w:rsidRDefault="00D04B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4BAA" w:rsidRPr="00522CE0" w:rsidRDefault="00D04B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C236EF">
        <w:rPr>
          <w:rFonts w:eastAsia="Times New Roman"/>
        </w:rPr>
        <w:t>TO DESIGN</w:t>
      </w:r>
      <w:r>
        <w:rPr>
          <w:rFonts w:eastAsia="Times New Roman"/>
        </w:rPr>
        <w:t>ATE THE THIRD FULL WEEK IN APRIL 2014</w:t>
      </w:r>
      <w:r w:rsidRPr="00C236EF">
        <w:rPr>
          <w:rFonts w:eastAsia="Times New Roman"/>
        </w:rPr>
        <w:t xml:space="preserve"> AS “SHAKEN BABY SYNDROME AWARENESS WEEK” TO RAISE AWARENESS REGARDING SHAKEN BABY SYNDROME AND TO COMMEND THE HOSPITALS, CHILD CARE COUNCILS, SCHOOLS, AND OTHER ORGANIZATIONS THAT EDUCATE PARENTS AND CAREGIVERS ON HOW TO PROTECT CHILDREN FROM ABUSE.</w:t>
      </w:r>
    </w:p>
    <w:p w:rsidR="00D04BAA" w:rsidRDefault="00D04B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04BAA" w:rsidRPr="006D3652" w:rsidRDefault="00D04BAA" w:rsidP="0007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Whereas, the month of April has been designated “National Child Abuse Prevention Month” as an annual tradition that was initiated in 1979 by for</w:t>
      </w:r>
      <w:r>
        <w:rPr>
          <w:color w:val="000000" w:themeColor="text1"/>
          <w:u w:color="000000" w:themeColor="text1"/>
        </w:rPr>
        <w:t>mer President Jimmy Carter; and</w:t>
      </w:r>
    </w:p>
    <w:p w:rsidR="00D04BAA" w:rsidRPr="006D3652" w:rsidRDefault="00D04BAA" w:rsidP="0007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04BAA" w:rsidRPr="006D3652" w:rsidRDefault="00D04BAA" w:rsidP="0007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Whereas, the National Child Abuse and Neglect Data Sys</w:t>
      </w:r>
      <w:r>
        <w:rPr>
          <w:color w:val="000000" w:themeColor="text1"/>
          <w:u w:color="000000" w:themeColor="text1"/>
        </w:rPr>
        <w:t>tem figures reveal that almost 7</w:t>
      </w:r>
      <w:r w:rsidRPr="006D3652">
        <w:rPr>
          <w:color w:val="000000" w:themeColor="text1"/>
          <w:u w:color="000000" w:themeColor="text1"/>
        </w:rPr>
        <w:t>00,000 children were victims of abuse and negl</w:t>
      </w:r>
      <w:r>
        <w:rPr>
          <w:color w:val="000000" w:themeColor="text1"/>
          <w:u w:color="000000" w:themeColor="text1"/>
        </w:rPr>
        <w:t>ect in the United States in 2011</w:t>
      </w:r>
      <w:r w:rsidRPr="006D3652">
        <w:rPr>
          <w:color w:val="000000" w:themeColor="text1"/>
          <w:u w:color="000000" w:themeColor="text1"/>
        </w:rPr>
        <w:t>, causing unspeakable pain and suffering to ou</w:t>
      </w:r>
      <w:r>
        <w:rPr>
          <w:color w:val="000000" w:themeColor="text1"/>
          <w:u w:color="000000" w:themeColor="text1"/>
        </w:rPr>
        <w:t>r most vulnerable citizens; and</w:t>
      </w:r>
    </w:p>
    <w:p w:rsidR="00D04BAA" w:rsidRPr="006D3652" w:rsidRDefault="00D04BAA" w:rsidP="0007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04BAA" w:rsidRPr="006D3652" w:rsidRDefault="00D04BAA" w:rsidP="0007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Whereas, among the children who are victims o</w:t>
      </w:r>
      <w:r>
        <w:rPr>
          <w:color w:val="000000" w:themeColor="text1"/>
          <w:u w:color="000000" w:themeColor="text1"/>
        </w:rPr>
        <w:t>f abuse and neglect, nearly five</w:t>
      </w:r>
      <w:r w:rsidRPr="006D3652">
        <w:rPr>
          <w:color w:val="000000" w:themeColor="text1"/>
          <w:u w:color="000000" w:themeColor="text1"/>
        </w:rPr>
        <w:t xml:space="preserve"> children die in </w:t>
      </w:r>
      <w:r>
        <w:rPr>
          <w:color w:val="000000" w:themeColor="text1"/>
          <w:u w:color="000000" w:themeColor="text1"/>
        </w:rPr>
        <w:t>the United States each day; and</w:t>
      </w:r>
    </w:p>
    <w:p w:rsidR="00D04BAA" w:rsidRPr="006D3652" w:rsidRDefault="00D04BAA" w:rsidP="0007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04BAA" w:rsidRDefault="00D04BAA" w:rsidP="0007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a</w:t>
      </w:r>
      <w:r w:rsidRPr="00B71BB2">
        <w:rPr>
          <w:color w:val="000000" w:themeColor="text1"/>
          <w:u w:color="000000" w:themeColor="text1"/>
        </w:rPr>
        <w:t xml:space="preserve">pproximately </w:t>
      </w:r>
      <w:r>
        <w:rPr>
          <w:color w:val="000000" w:themeColor="text1"/>
          <w:u w:color="000000" w:themeColor="text1"/>
        </w:rPr>
        <w:t>eighty percent</w:t>
      </w:r>
      <w:r w:rsidRPr="00B71BB2">
        <w:rPr>
          <w:color w:val="000000" w:themeColor="text1"/>
          <w:u w:color="000000" w:themeColor="text1"/>
        </w:rPr>
        <w:t xml:space="preserve"> of children that die from abuse are under the age of </w:t>
      </w:r>
      <w:r>
        <w:rPr>
          <w:color w:val="000000" w:themeColor="text1"/>
          <w:u w:color="000000" w:themeColor="text1"/>
        </w:rPr>
        <w:t>four; and</w:t>
      </w:r>
    </w:p>
    <w:p w:rsidR="00D04BAA" w:rsidRPr="006D3652" w:rsidRDefault="00D04BAA" w:rsidP="0007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04BAA" w:rsidRPr="006D3652" w:rsidRDefault="00D04BAA" w:rsidP="0007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 xml:space="preserve">Whereas, abusive head trauma, including the trauma known as “Shaken Baby Syndrome”, is recognized as the leading cause of death of </w:t>
      </w:r>
      <w:r>
        <w:rPr>
          <w:color w:val="000000" w:themeColor="text1"/>
          <w:u w:color="000000" w:themeColor="text1"/>
        </w:rPr>
        <w:t>physically abused children; and</w:t>
      </w:r>
    </w:p>
    <w:p w:rsidR="00D04BAA" w:rsidRPr="006D3652" w:rsidRDefault="00D04BAA" w:rsidP="0007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04BAA" w:rsidRPr="006D3652" w:rsidRDefault="00D04BAA" w:rsidP="0007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Whereas, Shaken Baby Syndrome can result in loss of vision, brain damage, par</w:t>
      </w:r>
      <w:r>
        <w:rPr>
          <w:color w:val="000000" w:themeColor="text1"/>
          <w:u w:color="000000" w:themeColor="text1"/>
        </w:rPr>
        <w:t>alysis, seizures, or death; and</w:t>
      </w:r>
    </w:p>
    <w:p w:rsidR="00D04BAA" w:rsidRPr="006D3652" w:rsidRDefault="00D04BAA" w:rsidP="0007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04BAA" w:rsidRPr="006D3652" w:rsidRDefault="00D04BAA" w:rsidP="0007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Whereas, a 2003 report in the Journal of the American Medical Association estimated that in the United States, an average of 300 children will die each year, and 600 to 1,200 more will be injured, of whom two</w:t>
      </w:r>
      <w:r w:rsidRPr="006D3652">
        <w:rPr>
          <w:color w:val="000000" w:themeColor="text1"/>
          <w:u w:color="000000" w:themeColor="text1"/>
        </w:rPr>
        <w:noBreakHyphen/>
        <w:t>thirds will be babies or infants under one year in age, as a result of Shaken Baby Syndrome, with many cases resulting in severe and permanent</w:t>
      </w:r>
      <w:r>
        <w:rPr>
          <w:color w:val="000000" w:themeColor="text1"/>
          <w:u w:color="000000" w:themeColor="text1"/>
        </w:rPr>
        <w:t xml:space="preserve"> disabilities; and</w:t>
      </w:r>
    </w:p>
    <w:p w:rsidR="00D04BAA" w:rsidRPr="006D3652" w:rsidRDefault="00D04BAA" w:rsidP="0007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04BAA" w:rsidRPr="006D3652" w:rsidRDefault="00D04BAA" w:rsidP="0007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Whereas, medical professionals believe that thousands of additional cases of Shaken Baby Syndrome are being mi</w:t>
      </w:r>
      <w:r>
        <w:rPr>
          <w:color w:val="000000" w:themeColor="text1"/>
          <w:u w:color="000000" w:themeColor="text1"/>
        </w:rPr>
        <w:t>sdiagnosed or not detected; and</w:t>
      </w:r>
    </w:p>
    <w:p w:rsidR="00D04BAA" w:rsidRPr="006D3652" w:rsidRDefault="00D04BAA" w:rsidP="0007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04BAA" w:rsidRPr="006D3652" w:rsidRDefault="00D04BAA" w:rsidP="0007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Whereas, Shaken Baby Syndrome may result in more than $1,000,000 in medical costs to care for a single, disabled child in just t</w:t>
      </w:r>
      <w:r>
        <w:rPr>
          <w:color w:val="000000" w:themeColor="text1"/>
          <w:u w:color="000000" w:themeColor="text1"/>
        </w:rPr>
        <w:t>he first few years of life; and</w:t>
      </w:r>
    </w:p>
    <w:p w:rsidR="00D04BAA" w:rsidRPr="006D3652" w:rsidRDefault="00D04BAA" w:rsidP="0007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04BAA" w:rsidRPr="006D3652" w:rsidRDefault="00D04BAA" w:rsidP="0007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 xml:space="preserve">Whereas, the most effective solution for ending Shaken Baby Syndrome is to prevent the abuse, and it is clear that the minimal costs of education and prevention programs may prevent enormous medical and disability costs and immeasurable amounts </w:t>
      </w:r>
      <w:r>
        <w:rPr>
          <w:color w:val="000000" w:themeColor="text1"/>
          <w:u w:color="000000" w:themeColor="text1"/>
        </w:rPr>
        <w:t>of grief for many families; and</w:t>
      </w:r>
    </w:p>
    <w:p w:rsidR="00D04BAA" w:rsidRPr="006D3652" w:rsidRDefault="00D04BAA" w:rsidP="0007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04BAA" w:rsidRPr="006D3652" w:rsidRDefault="00D04BAA" w:rsidP="0007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Whereas, prevention programs have demonstrated that educating new parents about the danger of shaking young children and how they can help protect their child from injury can bring about a significant reduction in the number of cas</w:t>
      </w:r>
      <w:r>
        <w:rPr>
          <w:color w:val="000000" w:themeColor="text1"/>
          <w:u w:color="000000" w:themeColor="text1"/>
        </w:rPr>
        <w:t>es of Shaken Baby Syndrome; and</w:t>
      </w:r>
    </w:p>
    <w:p w:rsidR="00D04BAA" w:rsidRPr="006D3652" w:rsidRDefault="00D04BAA" w:rsidP="0007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04BAA" w:rsidRPr="006D3652" w:rsidRDefault="00D04BAA" w:rsidP="0007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Whereas, education programs have been shown to raise awareness and provide critically important information about Shaken Baby Syndrome to parents, caregivers, daycare workers, child protection employees, law enforcement personnel, health care professionals,</w:t>
      </w:r>
      <w:r>
        <w:rPr>
          <w:color w:val="000000" w:themeColor="text1"/>
          <w:u w:color="000000" w:themeColor="text1"/>
        </w:rPr>
        <w:t xml:space="preserve"> and legal representatives; and</w:t>
      </w:r>
    </w:p>
    <w:p w:rsidR="00D04BAA" w:rsidRPr="006D3652" w:rsidRDefault="00D04BAA" w:rsidP="0007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04BAA" w:rsidRPr="006D3652" w:rsidRDefault="00D04BAA" w:rsidP="0007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Whereas efforts to prevent Shaken Baby Syndrome are supported by advocacy groups across the United States that were formed by parents and relatives of children who have been killed or in</w:t>
      </w:r>
      <w:r>
        <w:rPr>
          <w:color w:val="000000" w:themeColor="text1"/>
          <w:u w:color="000000" w:themeColor="text1"/>
        </w:rPr>
        <w:t xml:space="preserve">jured by shaking, including </w:t>
      </w:r>
      <w:r w:rsidRPr="006D3652">
        <w:rPr>
          <w:color w:val="000000" w:themeColor="text1"/>
          <w:u w:color="000000" w:themeColor="text1"/>
        </w:rPr>
        <w:t>the Shaken Baby Association, the Shaking Kills: Instead Parents Please Educate and Remember Initiative, commonly known as the “SKIPPER Initiative”</w:t>
      </w:r>
      <w:r>
        <w:rPr>
          <w:color w:val="000000" w:themeColor="text1"/>
          <w:u w:color="000000" w:themeColor="text1"/>
        </w:rPr>
        <w:t>, Shaken Baby Prevention, Inc.</w:t>
      </w:r>
      <w:r w:rsidRPr="006D3652">
        <w:rPr>
          <w:color w:val="000000" w:themeColor="text1"/>
          <w:u w:color="000000" w:themeColor="text1"/>
        </w:rPr>
        <w:t>, Don’t Shake Jake, the Kierra Harrison Foundation, and the Hannah Rose Foundation, whose mission is to educate the general public and professionals about Shaken Baby Syndrome and to increase support for victims and the families of the victims in the health care an</w:t>
      </w:r>
      <w:r>
        <w:rPr>
          <w:color w:val="000000" w:themeColor="text1"/>
          <w:u w:color="000000" w:themeColor="text1"/>
        </w:rPr>
        <w:t>d criminal justice systems; and</w:t>
      </w:r>
    </w:p>
    <w:p w:rsidR="00D04BAA" w:rsidRPr="006D3652" w:rsidRDefault="00D04BAA" w:rsidP="0007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04BAA" w:rsidRPr="006D3652" w:rsidRDefault="00D04BAA" w:rsidP="0007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Whereas, child abuse prevention programs and “National Shaken Baby Syndrome Awareness Week” are supported by the National Center on Shaken Baby Syndrome, the Children’s Defense Fund, the American Academy of Pediatrics, the Child Welfare League of America, Prevent Child Abuse America, the National Child Abuse Coalition, the National Exchange Club Foundation, the American Humane Association, the American Professional Society on the Abuse of Children, the Arc of the United States, the Association of University Centers on Disabilities, Children’s Healthcare is a Legal Duty, Family Partnership, Family Voices, National Alliance of Children’s Trust and Prevention Funds, United Cerebral Palsy, the National Association of Children’s Hospitals and related institutions, Never Shake a Baby Arizona, Prevent Child Abuse Arizona, the Center for Child Protection and Family Support, an</w:t>
      </w:r>
      <w:r>
        <w:rPr>
          <w:color w:val="000000" w:themeColor="text1"/>
          <w:u w:color="000000" w:themeColor="text1"/>
        </w:rPr>
        <w:t>d many other organizations; and</w:t>
      </w:r>
    </w:p>
    <w:p w:rsidR="00D04BAA" w:rsidRPr="006D3652" w:rsidRDefault="00D04BAA" w:rsidP="0007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04BAA" w:rsidRPr="006D3652" w:rsidRDefault="00D04BAA" w:rsidP="0007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Whereas, it would be appropriate to obse</w:t>
      </w:r>
      <w:r>
        <w:rPr>
          <w:color w:val="000000" w:themeColor="text1"/>
          <w:u w:color="000000" w:themeColor="text1"/>
        </w:rPr>
        <w:t>rve the third full week of April 2014</w:t>
      </w:r>
      <w:r w:rsidRPr="006D3652">
        <w:rPr>
          <w:color w:val="000000" w:themeColor="text1"/>
          <w:u w:color="000000" w:themeColor="text1"/>
        </w:rPr>
        <w:t xml:space="preserve"> as “Shaken Baby Syndrome Awareness W</w:t>
      </w:r>
      <w:r>
        <w:rPr>
          <w:color w:val="000000" w:themeColor="text1"/>
          <w:u w:color="000000" w:themeColor="text1"/>
        </w:rPr>
        <w:t>eek”. Now, therefore,</w:t>
      </w:r>
    </w:p>
    <w:p w:rsidR="00D04BAA" w:rsidRPr="006D3652" w:rsidRDefault="00D04BAA" w:rsidP="0007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04BAA" w:rsidRPr="006D3652" w:rsidRDefault="00D04BAA" w:rsidP="0007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Be it resolved by the Senate, the House</w:t>
      </w:r>
      <w:r>
        <w:rPr>
          <w:color w:val="000000" w:themeColor="text1"/>
          <w:u w:color="000000" w:themeColor="text1"/>
        </w:rPr>
        <w:t xml:space="preserve"> of Representatives concurring:</w:t>
      </w:r>
    </w:p>
    <w:p w:rsidR="00D04BAA" w:rsidRPr="006D3652" w:rsidRDefault="00D04BAA" w:rsidP="0007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04BAA" w:rsidRPr="00077216" w:rsidRDefault="00D04BAA" w:rsidP="0007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6D3652">
        <w:rPr>
          <w:color w:val="000000" w:themeColor="text1"/>
          <w:u w:color="000000" w:themeColor="text1"/>
        </w:rPr>
        <w:t>That the members of the General Assembly of South Carolina, by this resolution, design</w:t>
      </w:r>
      <w:r>
        <w:rPr>
          <w:color w:val="000000" w:themeColor="text1"/>
          <w:u w:color="000000" w:themeColor="text1"/>
        </w:rPr>
        <w:t>ate the third full week of April 2014</w:t>
      </w:r>
      <w:r w:rsidRPr="006D3652">
        <w:rPr>
          <w:color w:val="000000" w:themeColor="text1"/>
          <w:u w:color="000000" w:themeColor="text1"/>
        </w:rPr>
        <w:t xml:space="preserve"> as “Shaken Baby Syndrome Awareness Week” to raise awareness regarding Shaken Baby Syndrome and commend the hospitals, child care councils, schools, and other organizations that educate parents and caregivers on how to protect children from abuse.</w:t>
      </w:r>
    </w:p>
    <w:p w:rsidR="00D04BAA" w:rsidRDefault="00D04BA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E7CE6" w:rsidRDefault="009E7CE6" w:rsidP="00D04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9E7CE6" w:rsidSect="00892EA0">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68E5" w:rsidRDefault="00E668E5" w:rsidP="00522CE0">
      <w:r>
        <w:separator/>
      </w:r>
    </w:p>
  </w:endnote>
  <w:endnote w:type="continuationSeparator" w:id="0">
    <w:p w:rsidR="00E668E5" w:rsidRDefault="00E668E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B1E7126-3BE7-436E-8A4D-E5334FFCDEA3}"/>
    <w:embedBold r:id="rId2" w:fontKey="{E298A504-2946-433F-BB9D-AD0E3C1CF368}"/>
  </w:font>
  <w:font w:name="Calibri">
    <w:panose1 w:val="020F0502020204030204"/>
    <w:charset w:val="00"/>
    <w:family w:val="swiss"/>
    <w:pitch w:val="variable"/>
    <w:sig w:usb0="E10002FF" w:usb1="4000ACFF" w:usb2="00000009" w:usb3="00000000" w:csb0="0000019F" w:csb1="00000000"/>
    <w:embedRegular r:id="rId3" w:fontKey="{2E9F1216-092C-443A-9F36-77998FF2141F}"/>
    <w:embedBold r:id="rId4" w:fontKey="{7D474C6B-F7A7-4E43-9378-4B7B985917F5}"/>
  </w:font>
  <w:font w:name="Cambria">
    <w:panose1 w:val="02040503050406030204"/>
    <w:charset w:val="00"/>
    <w:family w:val="roman"/>
    <w:pitch w:val="variable"/>
    <w:sig w:usb0="E00002FF" w:usb1="400004FF" w:usb2="00000000" w:usb3="00000000" w:csb0="0000019F" w:csb1="00000000"/>
    <w:embedRegular r:id="rId5" w:fontKey="{2432FE02-4FF4-4A4A-995D-343C567E217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4BAA" w:rsidRPr="009E7CE6" w:rsidRDefault="00D04BAA" w:rsidP="009E7CE6">
    <w:pPr>
      <w:pStyle w:val="Footer"/>
      <w:tabs>
        <w:tab w:val="clear" w:pos="4680"/>
        <w:tab w:val="clear" w:pos="9360"/>
        <w:tab w:val="center" w:pos="2995"/>
      </w:tabs>
      <w:spacing w:before="120"/>
    </w:pPr>
    <w:r>
      <w:t>[1212-</w:t>
    </w:r>
    <w:r w:rsidR="00932C0E">
      <w:fldChar w:fldCharType="begin"/>
    </w:r>
    <w:r w:rsidR="00932C0E">
      <w:instrText xml:space="preserve"> PAGE  \* MERGEFORMAT </w:instrText>
    </w:r>
    <w:r w:rsidR="00932C0E">
      <w:fldChar w:fldCharType="separate"/>
    </w:r>
    <w:r w:rsidR="0063414F">
      <w:rPr>
        <w:noProof/>
      </w:rPr>
      <w:t>1</w:t>
    </w:r>
    <w:r w:rsidR="00932C0E">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2EA0" w:rsidRPr="009E7CE6" w:rsidRDefault="00D04BAA" w:rsidP="009E7CE6">
    <w:pPr>
      <w:pStyle w:val="Footer"/>
      <w:tabs>
        <w:tab w:val="clear" w:pos="4680"/>
        <w:tab w:val="clear" w:pos="9360"/>
        <w:tab w:val="center" w:pos="2995"/>
      </w:tabs>
      <w:spacing w:before="120"/>
    </w:pPr>
    <w:r>
      <w:t>[1212]</w:t>
    </w:r>
    <w:r>
      <w:tab/>
    </w:r>
    <w:r w:rsidR="00421ADE">
      <w:fldChar w:fldCharType="begin"/>
    </w:r>
    <w:r>
      <w:instrText xml:space="preserve"> PAGE  \* MERGEFORMAT </w:instrText>
    </w:r>
    <w:r w:rsidR="00421ADE">
      <w:fldChar w:fldCharType="separate"/>
    </w:r>
    <w:r>
      <w:rPr>
        <w:noProof/>
      </w:rPr>
      <w:t>3</w:t>
    </w:r>
    <w:r w:rsidR="00421ADE">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68E5" w:rsidRDefault="00E668E5" w:rsidP="00522CE0">
      <w:r>
        <w:separator/>
      </w:r>
    </w:p>
  </w:footnote>
  <w:footnote w:type="continuationSeparator" w:id="0">
    <w:p w:rsidR="00E668E5" w:rsidRDefault="00E668E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4689"/>
  </w:hdrShapeDefaults>
  <w:footnotePr>
    <w:footnote w:id="-1"/>
    <w:footnote w:id="0"/>
  </w:footnotePr>
  <w:endnotePr>
    <w:endnote w:id="-1"/>
    <w:endnote w:id="0"/>
  </w:endnotePr>
  <w:compat>
    <w:compatSetting w:name="compatibilityMode" w:uri="http://schemas.microsoft.com/office/word" w:val="12"/>
  </w:compat>
  <w:docVars>
    <w:docVar w:name="clipname" w:val="021SHAK.MRH.TRY"/>
    <w:docVar w:name="CoverAttorneyInitials" w:val="MRH"/>
    <w:docVar w:name="CoverAttorneyLastName" w:val="Hitchcock"/>
    <w:docVar w:name="CoverBillType" w:val="c"/>
    <w:docVar w:name="CoverSenator" w:val="TRY"/>
    <w:docVar w:name="dvBillNumber" w:val="1212"/>
    <w:docVar w:name="dvBillNumberPrefix" w:val="S. "/>
    <w:docVar w:name="dvOriginalBody" w:val="Senate"/>
    <w:docVar w:name="fulldraftpath" w:val="L:\S-RES\TRY\021SHAK.MRH.TRY.DOCX"/>
    <w:docVar w:name="NameofBody" w:val="S"/>
    <w:docVar w:name="vgroup2" w:val="S-RES"/>
  </w:docVars>
  <w:rsids>
    <w:rsidRoot w:val="00AA71D0"/>
    <w:rsid w:val="00042AC1"/>
    <w:rsid w:val="00046516"/>
    <w:rsid w:val="0007601D"/>
    <w:rsid w:val="00077216"/>
    <w:rsid w:val="000B0720"/>
    <w:rsid w:val="000B5EAF"/>
    <w:rsid w:val="000D171B"/>
    <w:rsid w:val="00170561"/>
    <w:rsid w:val="00186AC9"/>
    <w:rsid w:val="00197DF1"/>
    <w:rsid w:val="001B3DD9"/>
    <w:rsid w:val="001B7E5D"/>
    <w:rsid w:val="001D3BAC"/>
    <w:rsid w:val="001E70A0"/>
    <w:rsid w:val="001F4C16"/>
    <w:rsid w:val="00216025"/>
    <w:rsid w:val="00217155"/>
    <w:rsid w:val="00244976"/>
    <w:rsid w:val="00245C4E"/>
    <w:rsid w:val="002B7470"/>
    <w:rsid w:val="002C1321"/>
    <w:rsid w:val="002C5896"/>
    <w:rsid w:val="002D3BED"/>
    <w:rsid w:val="002D4825"/>
    <w:rsid w:val="003061FD"/>
    <w:rsid w:val="00307C2B"/>
    <w:rsid w:val="003243FC"/>
    <w:rsid w:val="00383247"/>
    <w:rsid w:val="003C0977"/>
    <w:rsid w:val="003D6E2B"/>
    <w:rsid w:val="003E7597"/>
    <w:rsid w:val="00421ADE"/>
    <w:rsid w:val="0044020F"/>
    <w:rsid w:val="00450668"/>
    <w:rsid w:val="004813A2"/>
    <w:rsid w:val="004952FA"/>
    <w:rsid w:val="004B63AB"/>
    <w:rsid w:val="004B6A22"/>
    <w:rsid w:val="004D55D8"/>
    <w:rsid w:val="004D7F37"/>
    <w:rsid w:val="004E2F6C"/>
    <w:rsid w:val="00517849"/>
    <w:rsid w:val="00522CE0"/>
    <w:rsid w:val="005408C8"/>
    <w:rsid w:val="00565148"/>
    <w:rsid w:val="00593361"/>
    <w:rsid w:val="005A413B"/>
    <w:rsid w:val="005A5017"/>
    <w:rsid w:val="005A648C"/>
    <w:rsid w:val="005F1745"/>
    <w:rsid w:val="006227F7"/>
    <w:rsid w:val="0063414F"/>
    <w:rsid w:val="006A1802"/>
    <w:rsid w:val="006C74EA"/>
    <w:rsid w:val="00720D40"/>
    <w:rsid w:val="007318D4"/>
    <w:rsid w:val="00765784"/>
    <w:rsid w:val="00775715"/>
    <w:rsid w:val="007A4390"/>
    <w:rsid w:val="007E5CB7"/>
    <w:rsid w:val="008314D2"/>
    <w:rsid w:val="0083190D"/>
    <w:rsid w:val="00841B7D"/>
    <w:rsid w:val="008B2F42"/>
    <w:rsid w:val="008C3697"/>
    <w:rsid w:val="008E185F"/>
    <w:rsid w:val="008E37B9"/>
    <w:rsid w:val="008F023B"/>
    <w:rsid w:val="00904E16"/>
    <w:rsid w:val="009162B3"/>
    <w:rsid w:val="00927C62"/>
    <w:rsid w:val="00932C0E"/>
    <w:rsid w:val="00983951"/>
    <w:rsid w:val="00984124"/>
    <w:rsid w:val="00984640"/>
    <w:rsid w:val="00995C37"/>
    <w:rsid w:val="009B4097"/>
    <w:rsid w:val="009C118A"/>
    <w:rsid w:val="009E7CE6"/>
    <w:rsid w:val="00A02011"/>
    <w:rsid w:val="00A04AC1"/>
    <w:rsid w:val="00A21E22"/>
    <w:rsid w:val="00A4011E"/>
    <w:rsid w:val="00A86015"/>
    <w:rsid w:val="00A9594E"/>
    <w:rsid w:val="00A97440"/>
    <w:rsid w:val="00AA71D0"/>
    <w:rsid w:val="00AE59C8"/>
    <w:rsid w:val="00B10098"/>
    <w:rsid w:val="00B5790D"/>
    <w:rsid w:val="00B945C5"/>
    <w:rsid w:val="00BA20EA"/>
    <w:rsid w:val="00BB3CE3"/>
    <w:rsid w:val="00BB5AFC"/>
    <w:rsid w:val="00BC0A56"/>
    <w:rsid w:val="00C45366"/>
    <w:rsid w:val="00C57023"/>
    <w:rsid w:val="00C74052"/>
    <w:rsid w:val="00CB187A"/>
    <w:rsid w:val="00CC0EC7"/>
    <w:rsid w:val="00D04BAA"/>
    <w:rsid w:val="00D1088B"/>
    <w:rsid w:val="00D14DE6"/>
    <w:rsid w:val="00D156D2"/>
    <w:rsid w:val="00D51B2D"/>
    <w:rsid w:val="00D53E29"/>
    <w:rsid w:val="00D86943"/>
    <w:rsid w:val="00DA47B9"/>
    <w:rsid w:val="00E058D3"/>
    <w:rsid w:val="00E27DD0"/>
    <w:rsid w:val="00E668E5"/>
    <w:rsid w:val="00E73164"/>
    <w:rsid w:val="00E76AD9"/>
    <w:rsid w:val="00E91E2F"/>
    <w:rsid w:val="00EA3546"/>
    <w:rsid w:val="00EB47AE"/>
    <w:rsid w:val="00EC34E1"/>
    <w:rsid w:val="00ED267A"/>
    <w:rsid w:val="00F0234A"/>
    <w:rsid w:val="00F04D1E"/>
    <w:rsid w:val="00F51241"/>
    <w:rsid w:val="00F52959"/>
    <w:rsid w:val="00F55884"/>
    <w:rsid w:val="00FB585B"/>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4689"/>
    <o:shapelayout v:ext="edit">
      <o:idmap v:ext="edit" data="1"/>
    </o:shapelayout>
  </w:shapeDefaults>
  <w:doNotEmbedSmartTags/>
  <w:decimalSymbol w:val="."/>
  <w:listSeparator w:val=","/>
  <w15:docId w15:val="{E1673FEB-D071-4C6B-93D6-DEB741689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2B747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4-15-14.docx"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H:\SJ%20Archive\2014\04-09-14.docx" TargetMode="External"/><Relationship Id="rId12" Type="http://schemas.openxmlformats.org/officeDocument/2006/relationships/hyperlink" Target="file:///p:\pprever\2013-14\1212_20140415.docx"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file:///H:\SJ%20Archive\2014\04-09-14.docx" TargetMode="External"/><Relationship Id="rId11" Type="http://schemas.openxmlformats.org/officeDocument/2006/relationships/hyperlink" Target="file:///p:\pprever\2013-14\1212_20140409.docx"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file:///H:\HJ%20Archive\2014\04-29-14.docx" TargetMode="External"/><Relationship Id="rId4" Type="http://schemas.openxmlformats.org/officeDocument/2006/relationships/footnotes" Target="footnotes.xml"/><Relationship Id="rId9" Type="http://schemas.openxmlformats.org/officeDocument/2006/relationships/hyperlink" Target="file:///H:\SJ%20Archive\2014\04-16-14.docx"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947</Words>
  <Characters>5404</Characters>
  <Application>Microsoft Office Word</Application>
  <DocSecurity>0</DocSecurity>
  <Lines>45</Lines>
  <Paragraphs>12</Paragraphs>
  <ScaleCrop>false</ScaleCrop>
  <Company> </Company>
  <LinksUpToDate>false</LinksUpToDate>
  <CharactersWithSpaces>6339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1212: Shaken Baby Syndrome Awareness Week - South Carolina Legislature Online</dc:title>
  <dc:subject/>
  <dc:creator>%USERNAME%</dc:creator>
  <cp:keywords/>
  <dc:description/>
  <cp:lastModifiedBy>N Cumfer</cp:lastModifiedBy>
  <cp:revision>11</cp:revision>
  <cp:lastPrinted>2014-04-08T18:27:00Z</cp:lastPrinted>
  <dcterms:created xsi:type="dcterms:W3CDTF">2014-04-15T20:53:00Z</dcterms:created>
  <dcterms:modified xsi:type="dcterms:W3CDTF">2014-12-04T22:01:00Z</dcterms:modified>
</cp:coreProperties>
</file>