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EFD" w:rsidRDefault="00EF2EFD" w:rsidP="00EF2EFD">
      <w:pPr>
        <w:widowControl w:val="0"/>
        <w:jc w:val="center"/>
      </w:pPr>
      <w:r w:rsidRPr="00EF2EFD">
        <w:rPr>
          <w:b/>
        </w:rPr>
        <w:t>South Carolina General Assembly</w:t>
      </w:r>
    </w:p>
    <w:p w:rsidR="00EF2EFD" w:rsidRDefault="00EF2EFD" w:rsidP="00EF2EFD">
      <w:pPr>
        <w:widowControl w:val="0"/>
        <w:jc w:val="center"/>
      </w:pPr>
      <w:r>
        <w:t>120th Session, 2013-2014</w:t>
      </w:r>
    </w:p>
    <w:p w:rsidR="00EF2EFD" w:rsidRDefault="00EF2EFD" w:rsidP="00EF2EFD">
      <w:pPr>
        <w:widowControl w:val="0"/>
      </w:pPr>
    </w:p>
    <w:p w:rsidR="00EF2EFD" w:rsidRDefault="00EF2EFD" w:rsidP="00EF2EFD">
      <w:pPr>
        <w:widowControl w:val="0"/>
        <w:rPr>
          <w:b/>
        </w:rPr>
      </w:pPr>
      <w:r w:rsidRPr="00EF2EFD">
        <w:rPr>
          <w:b/>
        </w:rPr>
        <w:t>S.</w:t>
      </w:r>
      <w:r>
        <w:rPr>
          <w:b/>
        </w:rPr>
        <w:t xml:space="preserve"> </w:t>
      </w:r>
      <w:r w:rsidRPr="00EF2EFD">
        <w:rPr>
          <w:b/>
        </w:rPr>
        <w:t>1254</w:t>
      </w:r>
    </w:p>
    <w:p w:rsidR="00EF2EFD" w:rsidRDefault="00EF2EFD" w:rsidP="00EF2EFD">
      <w:pPr>
        <w:widowControl w:val="0"/>
        <w:rPr>
          <w:b/>
        </w:rPr>
      </w:pPr>
    </w:p>
    <w:p w:rsidR="00EF2EFD" w:rsidRDefault="00EF2EFD" w:rsidP="00EF2EFD">
      <w:pPr>
        <w:widowControl w:val="0"/>
      </w:pPr>
      <w:r w:rsidRPr="00EF2EFD">
        <w:rPr>
          <w:b/>
        </w:rPr>
        <w:t>STATUS INFORMATION</w:t>
      </w:r>
    </w:p>
    <w:p w:rsidR="00EF2EFD" w:rsidRDefault="00EF2EFD" w:rsidP="00EF2EFD">
      <w:pPr>
        <w:widowControl w:val="0"/>
      </w:pPr>
    </w:p>
    <w:p w:rsidR="00EF2EFD" w:rsidRDefault="00EF2EFD" w:rsidP="00EF2EFD">
      <w:pPr>
        <w:widowControl w:val="0"/>
      </w:pPr>
      <w:r>
        <w:t>Concurrent Resolution</w:t>
      </w:r>
    </w:p>
    <w:p w:rsidR="00EF2EFD" w:rsidRDefault="00EF2EFD" w:rsidP="00EF2EFD">
      <w:pPr>
        <w:widowControl w:val="0"/>
      </w:pPr>
      <w:r>
        <w:t>Sponsors: Senators Nicholson and O'Dell</w:t>
      </w:r>
    </w:p>
    <w:p w:rsidR="00EF2EFD" w:rsidRDefault="00EF2EFD" w:rsidP="00EF2EFD">
      <w:pPr>
        <w:widowControl w:val="0"/>
      </w:pPr>
      <w:r>
        <w:t>Document Path: l:\s-res\fn\010henr.mrh.fn.docx</w:t>
      </w:r>
    </w:p>
    <w:p w:rsidR="00EF2EFD" w:rsidRDefault="00EF2EFD" w:rsidP="00EF2EFD">
      <w:pPr>
        <w:widowControl w:val="0"/>
      </w:pPr>
    </w:p>
    <w:p w:rsidR="00E404A9" w:rsidRDefault="00E404A9" w:rsidP="00EF2EFD">
      <w:pPr>
        <w:widowControl w:val="0"/>
      </w:pPr>
      <w:r>
        <w:t>Introduced in the Senate on April 30, 2014</w:t>
      </w:r>
    </w:p>
    <w:p w:rsidR="00E404A9" w:rsidRDefault="00E404A9" w:rsidP="00EF2EFD">
      <w:pPr>
        <w:widowControl w:val="0"/>
      </w:pPr>
      <w:r>
        <w:t>Introduced in the House on May 13, 2014</w:t>
      </w:r>
    </w:p>
    <w:p w:rsidR="00E404A9" w:rsidRDefault="00E404A9" w:rsidP="00EF2EFD">
      <w:pPr>
        <w:widowControl w:val="0"/>
      </w:pPr>
      <w:r>
        <w:t>Adopted by the General Assembly on May 20, 2014</w:t>
      </w:r>
    </w:p>
    <w:p w:rsidR="00E404A9" w:rsidRDefault="00E404A9" w:rsidP="00EF2EFD">
      <w:pPr>
        <w:widowControl w:val="0"/>
      </w:pPr>
    </w:p>
    <w:p w:rsidR="00EF2EFD" w:rsidRDefault="00EF2EFD" w:rsidP="00EF2EFD">
      <w:pPr>
        <w:widowControl w:val="0"/>
      </w:pPr>
      <w:r>
        <w:t xml:space="preserve">Summary: </w:t>
      </w:r>
      <w:r w:rsidR="00F765E8">
        <w:t>SCHP Corporal Henry Clyde Yonce Highway</w:t>
      </w:r>
    </w:p>
    <w:p w:rsidR="00EF2EFD" w:rsidRDefault="00EF2EFD" w:rsidP="00EF2EFD">
      <w:pPr>
        <w:widowControl w:val="0"/>
      </w:pPr>
    </w:p>
    <w:p w:rsidR="00EF2EFD" w:rsidRDefault="00EF2EFD" w:rsidP="00EF2EFD">
      <w:pPr>
        <w:widowControl w:val="0"/>
      </w:pPr>
    </w:p>
    <w:p w:rsidR="00EF2EFD" w:rsidRDefault="00EF2EFD" w:rsidP="00EF2EFD">
      <w:pPr>
        <w:widowControl w:val="0"/>
        <w:tabs>
          <w:tab w:val="center" w:pos="590"/>
          <w:tab w:val="center" w:pos="1440"/>
          <w:tab w:val="left" w:pos="1872"/>
          <w:tab w:val="left" w:pos="9187"/>
        </w:tabs>
      </w:pPr>
      <w:r w:rsidRPr="00EF2EFD">
        <w:rPr>
          <w:b/>
        </w:rPr>
        <w:t>HISTORY OF LEGISLATIVE ACTIONS</w:t>
      </w:r>
    </w:p>
    <w:p w:rsidR="00EF2EFD" w:rsidRDefault="00EF2EFD" w:rsidP="00EF2EFD">
      <w:pPr>
        <w:widowControl w:val="0"/>
        <w:tabs>
          <w:tab w:val="center" w:pos="590"/>
          <w:tab w:val="center" w:pos="1440"/>
          <w:tab w:val="left" w:pos="1872"/>
          <w:tab w:val="left" w:pos="9187"/>
        </w:tabs>
      </w:pPr>
    </w:p>
    <w:p w:rsidR="00EF2EFD" w:rsidRPr="00EF2EFD" w:rsidRDefault="00EF2EFD" w:rsidP="00EF2EFD">
      <w:pPr>
        <w:widowControl w:val="0"/>
        <w:tabs>
          <w:tab w:val="center" w:pos="590"/>
          <w:tab w:val="center" w:pos="1440"/>
          <w:tab w:val="left" w:pos="1872"/>
          <w:tab w:val="left" w:pos="9187"/>
        </w:tabs>
      </w:pPr>
      <w:bookmarkStart w:id="0" w:name="_GoBack"/>
      <w:r w:rsidRPr="00EF2EFD">
        <w:rPr>
          <w:u w:val="single"/>
        </w:rPr>
        <w:tab/>
        <w:t>Date</w:t>
      </w:r>
      <w:r w:rsidRPr="00EF2EFD">
        <w:rPr>
          <w:u w:val="single"/>
        </w:rPr>
        <w:tab/>
        <w:t>Body</w:t>
      </w:r>
      <w:r w:rsidRPr="00EF2EFD">
        <w:rPr>
          <w:u w:val="single"/>
        </w:rPr>
        <w:tab/>
        <w:t>Action Description with journal page number</w:t>
      </w:r>
      <w:r w:rsidRPr="00EF2EFD">
        <w:rPr>
          <w:u w:val="single"/>
        </w:rPr>
        <w:tab/>
      </w:r>
      <w:bookmarkEnd w:id="0"/>
    </w:p>
    <w:p w:rsidR="0099302A" w:rsidRDefault="0099302A" w:rsidP="0099302A">
      <w:pPr>
        <w:widowControl w:val="0"/>
        <w:tabs>
          <w:tab w:val="right" w:pos="1008"/>
          <w:tab w:val="left" w:pos="1152"/>
          <w:tab w:val="left" w:pos="1872"/>
          <w:tab w:val="left" w:pos="9187"/>
        </w:tabs>
        <w:ind w:left="2088" w:hanging="2088"/>
      </w:pPr>
      <w:r>
        <w:tab/>
        <w:t>4/30/2014</w:t>
      </w:r>
      <w:r>
        <w:tab/>
        <w:t>Senate</w:t>
      </w:r>
      <w:r>
        <w:tab/>
      </w:r>
      <w:r w:rsidRPr="0092358E">
        <w:t>Introduced (</w:t>
      </w:r>
      <w:hyperlink r:id="rId6" w:history="1">
        <w:r w:rsidRPr="0092358E">
          <w:rPr>
            <w:rStyle w:val="Hyperlink"/>
          </w:rPr>
          <w:t>Senate Journal</w:t>
        </w:r>
        <w:r w:rsidRPr="0092358E">
          <w:rPr>
            <w:rStyle w:val="Hyperlink"/>
          </w:rPr>
          <w:noBreakHyphen/>
          <w:t>page 9</w:t>
        </w:r>
      </w:hyperlink>
      <w:r w:rsidRPr="0092358E">
        <w:t>)</w:t>
      </w:r>
    </w:p>
    <w:p w:rsidR="0099302A" w:rsidRDefault="0099302A" w:rsidP="0099302A">
      <w:pPr>
        <w:widowControl w:val="0"/>
        <w:tabs>
          <w:tab w:val="right" w:pos="1008"/>
          <w:tab w:val="left" w:pos="1152"/>
          <w:tab w:val="left" w:pos="1872"/>
          <w:tab w:val="left" w:pos="9187"/>
        </w:tabs>
        <w:ind w:left="2088" w:hanging="2088"/>
      </w:pPr>
      <w:r>
        <w:tab/>
        <w:t>4/30/2014</w:t>
      </w:r>
      <w:r>
        <w:tab/>
        <w:t>Senate</w:t>
      </w:r>
      <w:r>
        <w:tab/>
      </w:r>
      <w:r w:rsidRPr="0092358E">
        <w:t>Referred</w:t>
      </w:r>
      <w:r>
        <w:t xml:space="preserve"> to Committee on </w:t>
      </w:r>
      <w:r w:rsidRPr="0092358E">
        <w:rPr>
          <w:b/>
        </w:rPr>
        <w:t>Transportation</w:t>
      </w:r>
      <w:r>
        <w:t xml:space="preserve"> </w:t>
      </w:r>
      <w:r w:rsidRPr="0092358E">
        <w:t>(</w:t>
      </w:r>
      <w:hyperlink r:id="rId7" w:history="1">
        <w:r w:rsidRPr="0092358E">
          <w:rPr>
            <w:rStyle w:val="Hyperlink"/>
          </w:rPr>
          <w:t>Senate Journal</w:t>
        </w:r>
        <w:r w:rsidRPr="0092358E">
          <w:rPr>
            <w:rStyle w:val="Hyperlink"/>
          </w:rPr>
          <w:noBreakHyphen/>
          <w:t>page 9</w:t>
        </w:r>
      </w:hyperlink>
      <w:r w:rsidRPr="0092358E">
        <w:t>)</w:t>
      </w:r>
    </w:p>
    <w:p w:rsidR="0099302A" w:rsidRDefault="0099302A" w:rsidP="0099302A">
      <w:pPr>
        <w:widowControl w:val="0"/>
        <w:tabs>
          <w:tab w:val="right" w:pos="1008"/>
          <w:tab w:val="left" w:pos="1152"/>
          <w:tab w:val="left" w:pos="1872"/>
          <w:tab w:val="left" w:pos="9187"/>
        </w:tabs>
        <w:ind w:left="2088" w:hanging="2088"/>
      </w:pPr>
      <w:r>
        <w:tab/>
        <w:t>5/8/2014</w:t>
      </w:r>
      <w:r>
        <w:tab/>
        <w:t>Senate</w:t>
      </w:r>
      <w:r>
        <w:tab/>
      </w:r>
      <w:r w:rsidRPr="0092358E">
        <w:t>Committee r</w:t>
      </w:r>
      <w:r>
        <w:t xml:space="preserve">eport: Favorable </w:t>
      </w:r>
      <w:r w:rsidRPr="0092358E">
        <w:rPr>
          <w:b/>
        </w:rPr>
        <w:t>Transportation</w:t>
      </w:r>
      <w:r>
        <w:t xml:space="preserve"> </w:t>
      </w:r>
      <w:r w:rsidRPr="0092358E">
        <w:t>(</w:t>
      </w:r>
      <w:hyperlink r:id="rId8" w:history="1">
        <w:r w:rsidRPr="0092358E">
          <w:rPr>
            <w:rStyle w:val="Hyperlink"/>
          </w:rPr>
          <w:t>Senate Journal</w:t>
        </w:r>
        <w:r w:rsidRPr="0092358E">
          <w:rPr>
            <w:rStyle w:val="Hyperlink"/>
          </w:rPr>
          <w:noBreakHyphen/>
          <w:t>page 7</w:t>
        </w:r>
      </w:hyperlink>
      <w:r w:rsidRPr="0092358E">
        <w:t>)</w:t>
      </w:r>
    </w:p>
    <w:p w:rsidR="0099302A" w:rsidRDefault="0099302A" w:rsidP="0099302A">
      <w:pPr>
        <w:widowControl w:val="0"/>
        <w:tabs>
          <w:tab w:val="right" w:pos="1008"/>
          <w:tab w:val="left" w:pos="1152"/>
          <w:tab w:val="left" w:pos="1872"/>
          <w:tab w:val="left" w:pos="9187"/>
        </w:tabs>
        <w:ind w:left="2088" w:hanging="2088"/>
      </w:pPr>
      <w:r>
        <w:tab/>
        <w:t>5/13/2014</w:t>
      </w:r>
      <w:r>
        <w:tab/>
        <w:t>Senate</w:t>
      </w:r>
      <w:r>
        <w:tab/>
      </w:r>
      <w:r w:rsidRPr="0092358E">
        <w:t>Adopted, sent to House (</w:t>
      </w:r>
      <w:hyperlink r:id="rId9" w:history="1">
        <w:r w:rsidRPr="0092358E">
          <w:rPr>
            <w:rStyle w:val="Hyperlink"/>
          </w:rPr>
          <w:t>Senate Journal</w:t>
        </w:r>
        <w:r w:rsidRPr="0092358E">
          <w:rPr>
            <w:rStyle w:val="Hyperlink"/>
          </w:rPr>
          <w:noBreakHyphen/>
          <w:t>page 7</w:t>
        </w:r>
      </w:hyperlink>
      <w:r w:rsidRPr="0092358E">
        <w:t>)</w:t>
      </w:r>
    </w:p>
    <w:p w:rsidR="0099302A" w:rsidRDefault="0099302A" w:rsidP="0099302A">
      <w:pPr>
        <w:widowControl w:val="0"/>
        <w:tabs>
          <w:tab w:val="right" w:pos="1008"/>
          <w:tab w:val="left" w:pos="1152"/>
          <w:tab w:val="left" w:pos="1872"/>
          <w:tab w:val="left" w:pos="9187"/>
        </w:tabs>
        <w:ind w:left="2088" w:hanging="2088"/>
      </w:pPr>
      <w:r>
        <w:tab/>
        <w:t>5/13/2014</w:t>
      </w:r>
      <w:r>
        <w:tab/>
        <w:t>House</w:t>
      </w:r>
      <w:r>
        <w:tab/>
      </w:r>
      <w:r w:rsidRPr="0092358E">
        <w:t>Introduced (</w:t>
      </w:r>
      <w:hyperlink r:id="rId10" w:history="1">
        <w:r w:rsidRPr="0092358E">
          <w:rPr>
            <w:rStyle w:val="Hyperlink"/>
          </w:rPr>
          <w:t>House Journal</w:t>
        </w:r>
        <w:r w:rsidRPr="0092358E">
          <w:rPr>
            <w:rStyle w:val="Hyperlink"/>
          </w:rPr>
          <w:noBreakHyphen/>
          <w:t>page 2</w:t>
        </w:r>
      </w:hyperlink>
      <w:r w:rsidRPr="0092358E">
        <w:t>)</w:t>
      </w:r>
    </w:p>
    <w:p w:rsidR="0099302A" w:rsidRDefault="0099302A" w:rsidP="0099302A">
      <w:pPr>
        <w:widowControl w:val="0"/>
        <w:tabs>
          <w:tab w:val="right" w:pos="1008"/>
          <w:tab w:val="left" w:pos="1152"/>
          <w:tab w:val="left" w:pos="1872"/>
          <w:tab w:val="left" w:pos="9187"/>
        </w:tabs>
        <w:ind w:left="2088" w:hanging="2088"/>
      </w:pPr>
      <w:r>
        <w:tab/>
        <w:t>5/13/2014</w:t>
      </w:r>
      <w:r>
        <w:tab/>
        <w:t>House</w:t>
      </w:r>
      <w:r>
        <w:tab/>
      </w:r>
      <w:r w:rsidRPr="0092358E">
        <w:t>Referred to Commit</w:t>
      </w:r>
      <w:r>
        <w:t xml:space="preserve">tee on </w:t>
      </w:r>
      <w:r w:rsidRPr="0092358E">
        <w:rPr>
          <w:b/>
        </w:rPr>
        <w:t>Invitations and Memorial Resolutions</w:t>
      </w:r>
      <w:r w:rsidRPr="0092358E">
        <w:t xml:space="preserve"> (</w:t>
      </w:r>
      <w:hyperlink r:id="rId11" w:history="1">
        <w:r w:rsidRPr="0092358E">
          <w:rPr>
            <w:rStyle w:val="Hyperlink"/>
          </w:rPr>
          <w:t>House Journal</w:t>
        </w:r>
        <w:r w:rsidRPr="0092358E">
          <w:rPr>
            <w:rStyle w:val="Hyperlink"/>
          </w:rPr>
          <w:noBreakHyphen/>
          <w:t>page 2</w:t>
        </w:r>
      </w:hyperlink>
      <w:r w:rsidRPr="0092358E">
        <w:t>)</w:t>
      </w:r>
    </w:p>
    <w:p w:rsidR="0099302A" w:rsidRDefault="0099302A" w:rsidP="0099302A">
      <w:pPr>
        <w:widowControl w:val="0"/>
        <w:tabs>
          <w:tab w:val="right" w:pos="1008"/>
          <w:tab w:val="left" w:pos="1152"/>
          <w:tab w:val="left" w:pos="1872"/>
          <w:tab w:val="left" w:pos="9187"/>
        </w:tabs>
        <w:ind w:left="2088" w:hanging="2088"/>
      </w:pPr>
      <w:r>
        <w:tab/>
        <w:t>5/15/2014</w:t>
      </w:r>
      <w:r>
        <w:tab/>
        <w:t>House</w:t>
      </w:r>
      <w:r>
        <w:tab/>
      </w:r>
      <w:r w:rsidRPr="0092358E">
        <w:t>Committee re</w:t>
      </w:r>
      <w:r>
        <w:t xml:space="preserve">port: Favorable </w:t>
      </w:r>
      <w:r w:rsidRPr="0092358E">
        <w:rPr>
          <w:b/>
        </w:rPr>
        <w:t>Invitations and Memorial Resolutions</w:t>
      </w:r>
      <w:r w:rsidRPr="0092358E">
        <w:t xml:space="preserve"> (</w:t>
      </w:r>
      <w:hyperlink r:id="rId12" w:history="1">
        <w:r w:rsidRPr="0092358E">
          <w:rPr>
            <w:rStyle w:val="Hyperlink"/>
          </w:rPr>
          <w:t>House Journal</w:t>
        </w:r>
        <w:r w:rsidRPr="0092358E">
          <w:rPr>
            <w:rStyle w:val="Hyperlink"/>
          </w:rPr>
          <w:noBreakHyphen/>
          <w:t>page 2</w:t>
        </w:r>
      </w:hyperlink>
      <w:r w:rsidRPr="0092358E">
        <w:t>)</w:t>
      </w:r>
    </w:p>
    <w:p w:rsidR="0099302A" w:rsidRDefault="0099302A" w:rsidP="0099302A">
      <w:pPr>
        <w:widowControl w:val="0"/>
        <w:tabs>
          <w:tab w:val="right" w:pos="1008"/>
          <w:tab w:val="left" w:pos="1152"/>
          <w:tab w:val="left" w:pos="1872"/>
          <w:tab w:val="left" w:pos="9187"/>
        </w:tabs>
        <w:ind w:left="2088" w:hanging="2088"/>
      </w:pPr>
      <w:r>
        <w:tab/>
        <w:t>5/20/2014</w:t>
      </w:r>
      <w:r>
        <w:tab/>
        <w:t>House</w:t>
      </w:r>
      <w:r>
        <w:tab/>
      </w:r>
      <w:r w:rsidRPr="0092358E">
        <w:t>Adopted, retu</w:t>
      </w:r>
      <w:r>
        <w:t xml:space="preserve">rned to Senate with concurrence </w:t>
      </w:r>
      <w:r w:rsidRPr="0092358E">
        <w:t>(</w:t>
      </w:r>
      <w:hyperlink r:id="rId13" w:history="1">
        <w:r w:rsidRPr="0092358E">
          <w:rPr>
            <w:rStyle w:val="Hyperlink"/>
          </w:rPr>
          <w:t>House Journal</w:t>
        </w:r>
        <w:r w:rsidRPr="0092358E">
          <w:rPr>
            <w:rStyle w:val="Hyperlink"/>
          </w:rPr>
          <w:noBreakHyphen/>
          <w:t>page 23</w:t>
        </w:r>
      </w:hyperlink>
      <w:r w:rsidRPr="0092358E">
        <w:t>)</w:t>
      </w:r>
    </w:p>
    <w:p w:rsidR="0099302A" w:rsidRDefault="0099302A" w:rsidP="0099302A">
      <w:pPr>
        <w:widowControl w:val="0"/>
        <w:tabs>
          <w:tab w:val="right" w:pos="1008"/>
          <w:tab w:val="left" w:pos="1152"/>
          <w:tab w:val="left" w:pos="1872"/>
          <w:tab w:val="left" w:pos="9187"/>
        </w:tabs>
        <w:ind w:left="2088" w:hanging="2088"/>
      </w:pPr>
    </w:p>
    <w:p w:rsidR="00EF2EFD" w:rsidRPr="00EF2EFD" w:rsidRDefault="00EF2EFD" w:rsidP="00EF2EFD">
      <w:pPr>
        <w:widowControl w:val="0"/>
        <w:tabs>
          <w:tab w:val="right" w:pos="1008"/>
          <w:tab w:val="left" w:pos="1152"/>
          <w:tab w:val="left" w:pos="1872"/>
          <w:tab w:val="left" w:pos="9187"/>
        </w:tabs>
        <w:ind w:left="2088" w:hanging="2088"/>
      </w:pPr>
    </w:p>
    <w:p w:rsidR="00EF2EFD" w:rsidRDefault="00EF2EFD" w:rsidP="00EF2EFD">
      <w:pPr>
        <w:widowControl w:val="0"/>
      </w:pPr>
      <w:r w:rsidRPr="00EF2EFD">
        <w:rPr>
          <w:b/>
        </w:rPr>
        <w:t>VERSIONS OF THIS BILL</w:t>
      </w:r>
    </w:p>
    <w:p w:rsidR="00EF2EFD" w:rsidRDefault="00EF2EFD" w:rsidP="00EF2EFD">
      <w:pPr>
        <w:widowControl w:val="0"/>
      </w:pPr>
    </w:p>
    <w:p w:rsidR="00EF2EFD" w:rsidRDefault="006C020E" w:rsidP="00EF2EFD">
      <w:pPr>
        <w:widowControl w:val="0"/>
      </w:pPr>
      <w:hyperlink r:id="rId14" w:history="1">
        <w:r w:rsidR="00EF2EFD">
          <w:rPr>
            <w:rStyle w:val="Hyperlink"/>
          </w:rPr>
          <w:t>4/30/2014</w:t>
        </w:r>
      </w:hyperlink>
    </w:p>
    <w:p w:rsidR="00461722" w:rsidRDefault="006C020E" w:rsidP="00EF2EFD">
      <w:hyperlink r:id="rId15" w:history="1">
        <w:r w:rsidR="00461722" w:rsidRPr="00461722">
          <w:rPr>
            <w:rStyle w:val="Hyperlink"/>
          </w:rPr>
          <w:t>5/8/2014</w:t>
        </w:r>
      </w:hyperlink>
    </w:p>
    <w:p w:rsidR="005D0DC0" w:rsidRDefault="006C020E" w:rsidP="00EF2EFD">
      <w:hyperlink r:id="rId16" w:history="1">
        <w:r w:rsidR="005D0DC0" w:rsidRPr="005D0DC0">
          <w:rPr>
            <w:rStyle w:val="Hyperlink"/>
          </w:rPr>
          <w:t>5/15/2014</w:t>
        </w:r>
      </w:hyperlink>
    </w:p>
    <w:p w:rsidR="00EF2EFD" w:rsidRDefault="00EF2EFD" w:rsidP="00EF2EFD"/>
    <w:p w:rsidR="00EF2EFD" w:rsidRDefault="00EF2EFD" w:rsidP="00EF2EFD">
      <w:pPr>
        <w:sectPr w:rsidR="00EF2EFD" w:rsidSect="00EF2EFD">
          <w:pgSz w:w="12240" w:h="15840" w:code="1"/>
          <w:pgMar w:top="1080" w:right="1440" w:bottom="1080" w:left="1440" w:header="720" w:footer="720" w:gutter="0"/>
          <w:cols w:space="720"/>
          <w:noEndnote/>
          <w:docGrid w:linePitch="360"/>
        </w:sect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4C6171" w:rsidRDefault="005D0DC0" w:rsidP="004C6171">
      <w:pPr>
        <w:tabs>
          <w:tab w:val="right" w:pos="5933"/>
        </w:tabs>
        <w:suppressAutoHyphens/>
        <w:jc w:val="both"/>
        <w:rPr>
          <w:rFonts w:eastAsia="Times New Roman"/>
        </w:rPr>
      </w:pPr>
      <w:r>
        <w:rPr>
          <w:rFonts w:eastAsia="Times New Roman"/>
        </w:rPr>
        <w:tab/>
      </w:r>
      <w:r>
        <w:rPr>
          <w:rFonts w:eastAsia="Times New Roman"/>
          <w:b/>
          <w:sz w:val="36"/>
        </w:rPr>
        <w:t>S. 1254</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F30AA">
        <w:t>Senators Nicholson and O</w:t>
      </w:r>
      <w:r>
        <w:t>’</w:t>
      </w:r>
      <w:r w:rsidRPr="00DF30AA">
        <w:t>Dell</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2014.</w:t>
      </w:r>
    </w:p>
    <w:p w:rsidR="005D0DC0" w:rsidRPr="004C6171"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D0DC0" w:rsidRPr="004C6171"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1254) to request that the Department of Tansportation name the portion of United States Highway 25/221 Bypass in Greenwood County from the intersection of, etc., respectfully</w:t>
      </w:r>
    </w:p>
    <w:p w:rsidR="005D0DC0" w:rsidRPr="004C6171"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5D0DC0" w:rsidRPr="004C6171" w:rsidRDefault="005D0DC0" w:rsidP="004C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0DC0" w:rsidSect="000B214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8F023B" w:rsidRDefault="005D0DC0" w:rsidP="0010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UNITED STATES HIGHWAY 25/221 BYPASS IN GREENWOOD COUNTY FROM THE INTERSECTION OF UNITED STATES HIGHWAY 25/221 AND UNITED STATES HIGHWAY 25/178, SOUTH OF THE CITY OF GREENWOOD, NORTHEASTERLY TO THE INTERSECTION OF UNITED STATES HIGHWAY 25/221 AND STATE ROAD 101 (SWEETWATER ROAD) “SCHP CORPORAL HENRY CLYDE YONCE HIGHWAY” AND ERECT APPROPRIATE MARKERS AND SIGNS ALONG THIS PORTION OF HIGHWAY THAT CONTAIN THE WORDS “SCHP CORPORAL HENRY CLYDE YONCE HIGHWAY”.</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Corporal Henry Clyde Yonce tragically lost his life as a result of a car accident on May 6, 1959. The fateful accident occurred between Abbeville and Calhoun Falls when the patrolman swerved off of the highway to miss a collision with an approaching truck. Corporal Yonce was severely burned from the waist down and suffered from a broken leg. He died several days later as a result of his injuries. He was forty</w:t>
      </w:r>
      <w:r>
        <w:rPr>
          <w:rFonts w:eastAsia="Times New Roman"/>
        </w:rPr>
        <w:noBreakHyphen/>
        <w:t>three; and</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Corporal Yonce was a native of Johnston in Edgefield County. He attended Johnston High School and was a 1939 graduate of Newberry College; and</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Corporal Yonce had been a member of the State Highway Patrol since 1939. He was the corporal</w:t>
      </w:r>
      <w:r>
        <w:rPr>
          <w:rFonts w:eastAsia="Times New Roman"/>
        </w:rPr>
        <w:noBreakHyphen/>
        <w:t>in</w:t>
      </w:r>
      <w:r>
        <w:rPr>
          <w:rFonts w:eastAsia="Times New Roman"/>
        </w:rPr>
        <w:noBreakHyphen/>
        <w:t>charge of license examination for his patrol district and was on his way to conduct driver license examinations when the tragic accident occurred; and</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Corporal Yonce left behind a wife, Anne Williams and two daughters, Nancy and Emilie; and</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pay tribute to this fallen law enforcement officer by naming a portion of United States Highway 25/221 in his honor. Now, therefore,</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request that the Department of Transportation name the portion of United States Highway 25/221 Bypass in Greenwood County from the intersection of United States Highway 25/221 and United States Highway 25/178, South of the City of Greenwood, Northeasterly to the intersection of United States Highway 25/221 and State Road 101 (Sweetwater Road) “SCHP Corporal Henry Clyde Yonce Highway” and erect appropriate markers and signs along this portion of highway that contain the words “SCHP Corporal Henry Clyde Yonce Highway”.</w:t>
      </w:r>
    </w:p>
    <w:p w:rsidR="005D0DC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DC0" w:rsidRPr="00522CE0" w:rsidRDefault="005D0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5D0DC0" w:rsidRDefault="005D0D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4D7E" w:rsidRDefault="00104D7E" w:rsidP="005D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04D7E" w:rsidSect="000B214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26B" w:rsidRDefault="00A2026B" w:rsidP="00522CE0">
      <w:r>
        <w:separator/>
      </w:r>
    </w:p>
  </w:endnote>
  <w:endnote w:type="continuationSeparator" w:id="0">
    <w:p w:rsidR="00A2026B" w:rsidRDefault="00A202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48201D-E0D1-4F67-AB1D-DDDBBCFD0C58}"/>
    <w:embedBold r:id="rId2" w:fontKey="{55FDEE75-2624-4CF8-93FC-14A5CDC13504}"/>
  </w:font>
  <w:font w:name="Calibri">
    <w:panose1 w:val="020F0502020204030204"/>
    <w:charset w:val="00"/>
    <w:family w:val="swiss"/>
    <w:pitch w:val="variable"/>
    <w:sig w:usb0="E10002FF" w:usb1="4000ACFF" w:usb2="00000009" w:usb3="00000000" w:csb0="0000019F" w:csb1="00000000"/>
    <w:embedRegular r:id="rId3" w:fontKey="{7F18FF6E-A4C0-4F81-AF4C-0CF211D55BA7}"/>
    <w:embedBold r:id="rId4" w:fontKey="{9A19B008-AC6E-4009-BC72-8F3E1BAF262D}"/>
  </w:font>
  <w:font w:name="Cambria">
    <w:panose1 w:val="02040503050406030204"/>
    <w:charset w:val="00"/>
    <w:family w:val="roman"/>
    <w:pitch w:val="variable"/>
    <w:sig w:usb0="E00002FF" w:usb1="400004FF" w:usb2="00000000" w:usb3="00000000" w:csb0="0000019F" w:csb1="00000000"/>
    <w:embedRegular r:id="rId5" w:fontKey="{2268E59B-361A-4334-82FB-2A4A68221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DC0" w:rsidRPr="00104D7E" w:rsidRDefault="005D0DC0" w:rsidP="00104D7E">
    <w:pPr>
      <w:pStyle w:val="Footer"/>
      <w:tabs>
        <w:tab w:val="clear" w:pos="4680"/>
        <w:tab w:val="clear" w:pos="9360"/>
        <w:tab w:val="center" w:pos="2995"/>
      </w:tabs>
      <w:spacing w:before="120"/>
    </w:pPr>
    <w:r>
      <w:t>[1254-</w:t>
    </w:r>
    <w:r w:rsidR="0025717C">
      <w:fldChar w:fldCharType="begin"/>
    </w:r>
    <w:r w:rsidR="0025717C">
      <w:instrText xml:space="preserve"> PAGE  \* MERGEFORMAT </w:instrText>
    </w:r>
    <w:r w:rsidR="0025717C">
      <w:fldChar w:fldCharType="separate"/>
    </w:r>
    <w:r w:rsidR="006C020E">
      <w:rPr>
        <w:noProof/>
      </w:rPr>
      <w:t>1</w:t>
    </w:r>
    <w:r w:rsidR="002571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4B" w:rsidRPr="00104D7E" w:rsidRDefault="005D0DC0" w:rsidP="00104D7E">
    <w:pPr>
      <w:pStyle w:val="Footer"/>
      <w:tabs>
        <w:tab w:val="clear" w:pos="4680"/>
        <w:tab w:val="clear" w:pos="9360"/>
        <w:tab w:val="center" w:pos="2995"/>
      </w:tabs>
      <w:spacing w:before="120"/>
    </w:pPr>
    <w:r>
      <w:t>[1254]</w:t>
    </w:r>
    <w:r>
      <w:tab/>
    </w:r>
    <w:r w:rsidR="009B23E8">
      <w:fldChar w:fldCharType="begin"/>
    </w:r>
    <w:r>
      <w:instrText xml:space="preserve"> PAGE  \* MERGEFORMAT </w:instrText>
    </w:r>
    <w:r w:rsidR="009B23E8">
      <w:fldChar w:fldCharType="separate"/>
    </w:r>
    <w:r>
      <w:rPr>
        <w:noProof/>
      </w:rPr>
      <w:t>2</w:t>
    </w:r>
    <w:r w:rsidR="009B23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26B" w:rsidRDefault="00A2026B" w:rsidP="00522CE0">
      <w:r>
        <w:separator/>
      </w:r>
    </w:p>
  </w:footnote>
  <w:footnote w:type="continuationSeparator" w:id="0">
    <w:p w:rsidR="00A2026B" w:rsidRDefault="00A202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10HENR.MRH.FN"/>
    <w:docVar w:name="CoverAttorneyInitials" w:val="MRH"/>
    <w:docVar w:name="CoverAttorneyLastName" w:val="Hitchcock"/>
    <w:docVar w:name="CoverBillType" w:val="c"/>
    <w:docVar w:name="CoverSenator" w:val="FN"/>
    <w:docVar w:name="dvBillNumber" w:val="1254"/>
    <w:docVar w:name="dvBillNumberPrefix" w:val="S. "/>
    <w:docVar w:name="dvOriginalBody" w:val="Senate"/>
    <w:docVar w:name="fulldraftpath" w:val="L:\S-RES\FN\010HENR.MRH.FN.DOCX"/>
    <w:docVar w:name="NameofBody" w:val="S"/>
    <w:docVar w:name="vgroup2" w:val="S-RES"/>
  </w:docVars>
  <w:rsids>
    <w:rsidRoot w:val="00082454"/>
    <w:rsid w:val="00042AC1"/>
    <w:rsid w:val="00046516"/>
    <w:rsid w:val="00070721"/>
    <w:rsid w:val="0007601D"/>
    <w:rsid w:val="00082454"/>
    <w:rsid w:val="000B0720"/>
    <w:rsid w:val="000B5EAF"/>
    <w:rsid w:val="00104D7E"/>
    <w:rsid w:val="00144D49"/>
    <w:rsid w:val="0015329A"/>
    <w:rsid w:val="00154336"/>
    <w:rsid w:val="00162C8C"/>
    <w:rsid w:val="00164705"/>
    <w:rsid w:val="00170561"/>
    <w:rsid w:val="00186AC9"/>
    <w:rsid w:val="00197DF1"/>
    <w:rsid w:val="001B3DD9"/>
    <w:rsid w:val="001B7E5D"/>
    <w:rsid w:val="001D133A"/>
    <w:rsid w:val="001D3BAC"/>
    <w:rsid w:val="00216025"/>
    <w:rsid w:val="00245C4E"/>
    <w:rsid w:val="0025717C"/>
    <w:rsid w:val="002962EE"/>
    <w:rsid w:val="002963DD"/>
    <w:rsid w:val="002A07D8"/>
    <w:rsid w:val="002C1321"/>
    <w:rsid w:val="002C5896"/>
    <w:rsid w:val="002D3BED"/>
    <w:rsid w:val="002E5D32"/>
    <w:rsid w:val="00307C2B"/>
    <w:rsid w:val="003608C8"/>
    <w:rsid w:val="00383247"/>
    <w:rsid w:val="003B6495"/>
    <w:rsid w:val="003D6E2B"/>
    <w:rsid w:val="003E7597"/>
    <w:rsid w:val="00405D2D"/>
    <w:rsid w:val="00416B3B"/>
    <w:rsid w:val="00430D60"/>
    <w:rsid w:val="0044020F"/>
    <w:rsid w:val="00450668"/>
    <w:rsid w:val="00461722"/>
    <w:rsid w:val="004813A2"/>
    <w:rsid w:val="004952FA"/>
    <w:rsid w:val="004B6A22"/>
    <w:rsid w:val="004C06B3"/>
    <w:rsid w:val="004C0D75"/>
    <w:rsid w:val="004D7F37"/>
    <w:rsid w:val="005004F4"/>
    <w:rsid w:val="005054B0"/>
    <w:rsid w:val="00522CE0"/>
    <w:rsid w:val="00565148"/>
    <w:rsid w:val="00567708"/>
    <w:rsid w:val="00570B4E"/>
    <w:rsid w:val="00593361"/>
    <w:rsid w:val="005A413B"/>
    <w:rsid w:val="005A5017"/>
    <w:rsid w:val="005A648C"/>
    <w:rsid w:val="005A7129"/>
    <w:rsid w:val="005B35D1"/>
    <w:rsid w:val="005D0DC0"/>
    <w:rsid w:val="005F1745"/>
    <w:rsid w:val="006A1802"/>
    <w:rsid w:val="006C020E"/>
    <w:rsid w:val="006C74EA"/>
    <w:rsid w:val="00720D40"/>
    <w:rsid w:val="007318D4"/>
    <w:rsid w:val="00751816"/>
    <w:rsid w:val="00765784"/>
    <w:rsid w:val="007A4390"/>
    <w:rsid w:val="007B101F"/>
    <w:rsid w:val="007C3614"/>
    <w:rsid w:val="007E5CB7"/>
    <w:rsid w:val="00801030"/>
    <w:rsid w:val="008206B0"/>
    <w:rsid w:val="008314D2"/>
    <w:rsid w:val="00833CD7"/>
    <w:rsid w:val="0089575E"/>
    <w:rsid w:val="008B2F42"/>
    <w:rsid w:val="008C3697"/>
    <w:rsid w:val="008E185F"/>
    <w:rsid w:val="008F023B"/>
    <w:rsid w:val="00904E16"/>
    <w:rsid w:val="009162B3"/>
    <w:rsid w:val="00927C62"/>
    <w:rsid w:val="00945EB4"/>
    <w:rsid w:val="00983951"/>
    <w:rsid w:val="00984124"/>
    <w:rsid w:val="00984640"/>
    <w:rsid w:val="0099302A"/>
    <w:rsid w:val="00995C37"/>
    <w:rsid w:val="009B23E8"/>
    <w:rsid w:val="009C118A"/>
    <w:rsid w:val="00A02011"/>
    <w:rsid w:val="00A2026B"/>
    <w:rsid w:val="00A4011E"/>
    <w:rsid w:val="00A735B7"/>
    <w:rsid w:val="00A74487"/>
    <w:rsid w:val="00A86015"/>
    <w:rsid w:val="00A9419C"/>
    <w:rsid w:val="00A9594E"/>
    <w:rsid w:val="00AE59C8"/>
    <w:rsid w:val="00B10098"/>
    <w:rsid w:val="00B32278"/>
    <w:rsid w:val="00B5790D"/>
    <w:rsid w:val="00B945C5"/>
    <w:rsid w:val="00BA20EA"/>
    <w:rsid w:val="00BB5AFC"/>
    <w:rsid w:val="00BC0A56"/>
    <w:rsid w:val="00BD1A82"/>
    <w:rsid w:val="00C429C4"/>
    <w:rsid w:val="00C45366"/>
    <w:rsid w:val="00C57023"/>
    <w:rsid w:val="00C74052"/>
    <w:rsid w:val="00C9215C"/>
    <w:rsid w:val="00CB187A"/>
    <w:rsid w:val="00CC0EC7"/>
    <w:rsid w:val="00CC7B5A"/>
    <w:rsid w:val="00CD1F7A"/>
    <w:rsid w:val="00D1088B"/>
    <w:rsid w:val="00D14DE6"/>
    <w:rsid w:val="00D156D2"/>
    <w:rsid w:val="00D251E1"/>
    <w:rsid w:val="00D47F43"/>
    <w:rsid w:val="00D53E29"/>
    <w:rsid w:val="00D86943"/>
    <w:rsid w:val="00DA47B9"/>
    <w:rsid w:val="00DF4054"/>
    <w:rsid w:val="00E058D3"/>
    <w:rsid w:val="00E404A9"/>
    <w:rsid w:val="00E76AD9"/>
    <w:rsid w:val="00E91E2F"/>
    <w:rsid w:val="00EA3546"/>
    <w:rsid w:val="00EB47AE"/>
    <w:rsid w:val="00EC34E1"/>
    <w:rsid w:val="00EF2EFD"/>
    <w:rsid w:val="00F0234A"/>
    <w:rsid w:val="00F51241"/>
    <w:rsid w:val="00F52959"/>
    <w:rsid w:val="00F55884"/>
    <w:rsid w:val="00F765E8"/>
    <w:rsid w:val="00FC0D36"/>
    <w:rsid w:val="00FE17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01780BEA-F52A-4C95-8E1C-F1C2ED13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2E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8-14.docx" TargetMode="External"/><Relationship Id="rId13" Type="http://schemas.openxmlformats.org/officeDocument/2006/relationships/hyperlink" Target="file:///H:\HJ%20Archive\2014\05-20-14.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4-30-14.docx" TargetMode="External"/><Relationship Id="rId12" Type="http://schemas.openxmlformats.org/officeDocument/2006/relationships/hyperlink" Target="file:///H:\HJ%20Archive\2014\05-15-14.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1254_20140515.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4-30-14.docx" TargetMode="External"/><Relationship Id="rId11" Type="http://schemas.openxmlformats.org/officeDocument/2006/relationships/hyperlink" Target="file:///H:\HJ%20Archive\2014\05-13-14.docx" TargetMode="External"/><Relationship Id="rId5" Type="http://schemas.openxmlformats.org/officeDocument/2006/relationships/endnotes" Target="endnotes.xml"/><Relationship Id="rId15" Type="http://schemas.openxmlformats.org/officeDocument/2006/relationships/hyperlink" Target="file:///p:\pprever\2013-14\1254_20140508.docx" TargetMode="External"/><Relationship Id="rId10" Type="http://schemas.openxmlformats.org/officeDocument/2006/relationships/hyperlink" Target="file:///H:\HJ%20Archive\2014\05-13-14.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4\05-13-14.docx" TargetMode="External"/><Relationship Id="rId14" Type="http://schemas.openxmlformats.org/officeDocument/2006/relationships/hyperlink" Target="file:///p:\pprever\2013-14\1254_2014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1254: SCHP Corporal Henry Clyde Yonce Highway - South Carolina Legislature Online</dc:title>
  <dc:subject/>
  <dc:creator>%USERNAME%</dc:creator>
  <cp:keywords/>
  <dc:description/>
  <cp:lastModifiedBy>N Cumfer</cp:lastModifiedBy>
  <cp:revision>8</cp:revision>
  <dcterms:created xsi:type="dcterms:W3CDTF">2014-05-15T22:03:00Z</dcterms:created>
  <dcterms:modified xsi:type="dcterms:W3CDTF">2014-12-04T22:02:00Z</dcterms:modified>
</cp:coreProperties>
</file>