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05CB" w:rsidRDefault="000205CB" w:rsidP="000205CB">
      <w:pPr>
        <w:widowControl w:val="0"/>
        <w:jc w:val="center"/>
      </w:pPr>
      <w:r w:rsidRPr="000205CB">
        <w:rPr>
          <w:b/>
        </w:rPr>
        <w:t>South Carolina General Assembly</w:t>
      </w:r>
    </w:p>
    <w:p w:rsidR="000205CB" w:rsidRDefault="000205CB" w:rsidP="000205CB">
      <w:pPr>
        <w:widowControl w:val="0"/>
        <w:jc w:val="center"/>
      </w:pPr>
      <w:r>
        <w:t>120th Session, 2013-2014</w:t>
      </w:r>
    </w:p>
    <w:p w:rsidR="000205CB" w:rsidRDefault="000205CB" w:rsidP="000205CB">
      <w:pPr>
        <w:widowControl w:val="0"/>
      </w:pPr>
    </w:p>
    <w:p w:rsidR="000205CB" w:rsidRDefault="000205CB" w:rsidP="000205CB">
      <w:pPr>
        <w:widowControl w:val="0"/>
        <w:rPr>
          <w:b/>
        </w:rPr>
      </w:pPr>
      <w:r w:rsidRPr="000205CB">
        <w:rPr>
          <w:b/>
        </w:rPr>
        <w:t>S.</w:t>
      </w:r>
      <w:r>
        <w:rPr>
          <w:b/>
        </w:rPr>
        <w:t xml:space="preserve"> </w:t>
      </w:r>
      <w:r w:rsidRPr="000205CB">
        <w:rPr>
          <w:b/>
        </w:rPr>
        <w:t>1326</w:t>
      </w:r>
    </w:p>
    <w:p w:rsidR="000205CB" w:rsidRDefault="000205CB" w:rsidP="000205CB">
      <w:pPr>
        <w:widowControl w:val="0"/>
        <w:rPr>
          <w:b/>
        </w:rPr>
      </w:pPr>
    </w:p>
    <w:p w:rsidR="000205CB" w:rsidRDefault="000205CB" w:rsidP="000205CB">
      <w:pPr>
        <w:widowControl w:val="0"/>
      </w:pPr>
      <w:r w:rsidRPr="000205CB">
        <w:rPr>
          <w:b/>
        </w:rPr>
        <w:t>STATUS INFORMATION</w:t>
      </w:r>
    </w:p>
    <w:p w:rsidR="000205CB" w:rsidRDefault="000205CB" w:rsidP="000205CB">
      <w:pPr>
        <w:widowControl w:val="0"/>
      </w:pPr>
    </w:p>
    <w:p w:rsidR="000205CB" w:rsidRDefault="000205CB" w:rsidP="000205CB">
      <w:pPr>
        <w:widowControl w:val="0"/>
      </w:pPr>
      <w:r>
        <w:t>Senate Resolution</w:t>
      </w:r>
    </w:p>
    <w:p w:rsidR="000205CB" w:rsidRDefault="000205CB" w:rsidP="000205CB">
      <w:pPr>
        <w:widowControl w:val="0"/>
      </w:pPr>
      <w:r>
        <w:t>Sponsors: Senators Peeler and Hayes</w:t>
      </w:r>
    </w:p>
    <w:p w:rsidR="000205CB" w:rsidRDefault="000205CB" w:rsidP="000205CB">
      <w:pPr>
        <w:widowControl w:val="0"/>
      </w:pPr>
      <w:r>
        <w:t>Document Path: l:\s-res\hsp\009beth.mrh.hsp.docx</w:t>
      </w:r>
    </w:p>
    <w:p w:rsidR="00545623" w:rsidRDefault="00545623" w:rsidP="000205CB">
      <w:pPr>
        <w:widowControl w:val="0"/>
      </w:pPr>
      <w:r>
        <w:t>Companion/Similar bill(s): 4533</w:t>
      </w:r>
    </w:p>
    <w:p w:rsidR="000205CB" w:rsidRDefault="000205CB" w:rsidP="000205CB">
      <w:pPr>
        <w:widowControl w:val="0"/>
      </w:pPr>
    </w:p>
    <w:p w:rsidR="000205CB" w:rsidRDefault="000205CB" w:rsidP="000205CB">
      <w:pPr>
        <w:widowControl w:val="0"/>
      </w:pPr>
      <w:r>
        <w:t>Introduced in the Senate on May 27, 2014</w:t>
      </w:r>
    </w:p>
    <w:p w:rsidR="000205CB" w:rsidRDefault="000205CB" w:rsidP="000205CB">
      <w:pPr>
        <w:widowControl w:val="0"/>
      </w:pPr>
      <w:r>
        <w:t>Adopted by the Senate on May 27, 2014</w:t>
      </w:r>
    </w:p>
    <w:p w:rsidR="000205CB" w:rsidRDefault="000205CB" w:rsidP="000205CB">
      <w:pPr>
        <w:widowControl w:val="0"/>
      </w:pPr>
    </w:p>
    <w:p w:rsidR="000205CB" w:rsidRDefault="000205CB" w:rsidP="000205CB">
      <w:pPr>
        <w:widowControl w:val="0"/>
      </w:pPr>
      <w:r>
        <w:t xml:space="preserve">Summary: </w:t>
      </w:r>
      <w:r w:rsidR="00C72061">
        <w:t>Bethel Presbyterian Church</w:t>
      </w:r>
    </w:p>
    <w:p w:rsidR="000205CB" w:rsidRDefault="000205CB" w:rsidP="000205CB">
      <w:pPr>
        <w:widowControl w:val="0"/>
      </w:pPr>
    </w:p>
    <w:p w:rsidR="000205CB" w:rsidRDefault="000205CB" w:rsidP="000205CB">
      <w:pPr>
        <w:widowControl w:val="0"/>
      </w:pPr>
    </w:p>
    <w:p w:rsidR="000205CB" w:rsidRDefault="000205CB" w:rsidP="000205C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205CB">
        <w:rPr>
          <w:b/>
        </w:rPr>
        <w:t>HISTORY OF LEGISLATIVE ACTIONS</w:t>
      </w:r>
    </w:p>
    <w:p w:rsidR="000205CB" w:rsidRDefault="000205CB" w:rsidP="000205C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0205CB" w:rsidRPr="000205CB" w:rsidRDefault="000205CB" w:rsidP="000205C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205CB">
        <w:rPr>
          <w:u w:val="single"/>
        </w:rPr>
        <w:tab/>
        <w:t>Date</w:t>
      </w:r>
      <w:r w:rsidRPr="000205CB">
        <w:rPr>
          <w:u w:val="single"/>
        </w:rPr>
        <w:tab/>
        <w:t>Body</w:t>
      </w:r>
      <w:r w:rsidRPr="000205CB">
        <w:rPr>
          <w:u w:val="single"/>
        </w:rPr>
        <w:tab/>
        <w:t>Action Description with journal page number</w:t>
      </w:r>
      <w:r w:rsidRPr="000205CB">
        <w:rPr>
          <w:u w:val="single"/>
        </w:rPr>
        <w:tab/>
      </w:r>
      <w:bookmarkStart w:id="0" w:name="_GoBack"/>
      <w:bookmarkEnd w:id="0"/>
    </w:p>
    <w:p w:rsidR="00CA739C" w:rsidRDefault="00CA739C" w:rsidP="00CA73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5/27/2014</w:t>
      </w:r>
      <w:r>
        <w:tab/>
        <w:t>Senate</w:t>
      </w:r>
      <w:r>
        <w:tab/>
      </w:r>
      <w:r w:rsidRPr="00CB558D">
        <w:t>Introduced and adopted (</w:t>
      </w:r>
      <w:hyperlink r:id="rId6" w:history="1">
        <w:r w:rsidRPr="00CB558D">
          <w:rPr>
            <w:rStyle w:val="Hyperlink"/>
          </w:rPr>
          <w:t>Senate Journal</w:t>
        </w:r>
        <w:r w:rsidRPr="00CB558D">
          <w:rPr>
            <w:rStyle w:val="Hyperlink"/>
          </w:rPr>
          <w:noBreakHyphen/>
          <w:t>page 3</w:t>
        </w:r>
      </w:hyperlink>
      <w:r w:rsidRPr="00CB558D">
        <w:t>)</w:t>
      </w:r>
    </w:p>
    <w:p w:rsidR="00CA739C" w:rsidRDefault="00CA739C" w:rsidP="00CA73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205CB" w:rsidRPr="000205CB" w:rsidRDefault="000205CB" w:rsidP="000205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205CB" w:rsidRDefault="000205CB" w:rsidP="000205CB">
      <w:r w:rsidRPr="000205CB">
        <w:rPr>
          <w:b/>
        </w:rPr>
        <w:t>VERSIONS OF THIS BILL</w:t>
      </w:r>
    </w:p>
    <w:p w:rsidR="000205CB" w:rsidRDefault="000205CB" w:rsidP="000205CB"/>
    <w:p w:rsidR="000205CB" w:rsidRDefault="0029070D" w:rsidP="000205CB">
      <w:hyperlink r:id="rId7" w:history="1">
        <w:r w:rsidR="000205CB">
          <w:rPr>
            <w:rStyle w:val="Hyperlink"/>
          </w:rPr>
          <w:t>5/27/2014</w:t>
        </w:r>
      </w:hyperlink>
    </w:p>
    <w:p w:rsidR="000205CB" w:rsidRDefault="000205CB" w:rsidP="000205CB"/>
    <w:p w:rsidR="000205CB" w:rsidRDefault="000205CB" w:rsidP="000205CB">
      <w:pPr>
        <w:sectPr w:rsidR="000205CB" w:rsidSect="000205C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07C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41E3D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5162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RECOGNIZE AND CONGRATULATE BETHEL PRESBYTERIAN CHURCH</w:t>
      </w:r>
      <w:r w:rsidR="00602700">
        <w:rPr>
          <w:rFonts w:eastAsia="Times New Roman"/>
        </w:rPr>
        <w:t xml:space="preserve"> </w:t>
      </w:r>
      <w:r>
        <w:rPr>
          <w:rFonts w:eastAsia="Times New Roman"/>
        </w:rPr>
        <w:t>IN CLOVER, SOUTH CAROLINA</w:t>
      </w:r>
      <w:r w:rsidR="00602700">
        <w:rPr>
          <w:rFonts w:eastAsia="Times New Roman"/>
        </w:rPr>
        <w:t>,</w:t>
      </w:r>
      <w:r>
        <w:rPr>
          <w:rFonts w:eastAsia="Times New Roman"/>
        </w:rPr>
        <w:t xml:space="preserve"> UPON THE OCCASION OF ITS TWO HUNDRED FIFTIETH ANNIVERSARY </w:t>
      </w:r>
      <w:r w:rsidR="00BA5AA5">
        <w:rPr>
          <w:rFonts w:eastAsia="Times New Roman"/>
        </w:rPr>
        <w:t xml:space="preserve">IN 2014 </w:t>
      </w:r>
      <w:r>
        <w:rPr>
          <w:rFonts w:eastAsia="Times New Roman"/>
        </w:rPr>
        <w:t>AND TO COMMEND THE CHURCH FOR MORE THAN TWO CENTURIES OF SERVICE TO GOD AND THE COMMUNITY.</w:t>
      </w:r>
    </w:p>
    <w:p w:rsidR="00041E3D" w:rsidRDefault="00041E3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5162D" w:rsidRDefault="0035162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Bethel Presbyterian Church</w:t>
      </w:r>
      <w:r w:rsidR="00BA5AA5">
        <w:rPr>
          <w:rFonts w:eastAsia="Times New Roman"/>
        </w:rPr>
        <w:t>, founded in 1764,</w:t>
      </w:r>
      <w:r>
        <w:rPr>
          <w:rFonts w:eastAsia="Times New Roman"/>
        </w:rPr>
        <w:t xml:space="preserve"> will celebrate its two hundred fiftieth anniversary </w:t>
      </w:r>
      <w:r w:rsidR="00BA5AA5">
        <w:rPr>
          <w:rFonts w:eastAsia="Times New Roman"/>
        </w:rPr>
        <w:t>in 2014</w:t>
      </w:r>
      <w:r>
        <w:rPr>
          <w:rFonts w:eastAsia="Times New Roman"/>
        </w:rPr>
        <w:t>; and</w:t>
      </w:r>
    </w:p>
    <w:p w:rsidR="00BA5AA5" w:rsidRDefault="00BA5A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A5AA5" w:rsidRDefault="00BA5A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Bethel Church is the oldest church in York County. It was established under the leadership of Reverend William Richardson</w:t>
      </w:r>
      <w:r w:rsidR="00CB0279">
        <w:rPr>
          <w:rFonts w:eastAsia="Times New Roman"/>
        </w:rPr>
        <w:t>. The church was incorporated by the South Carolina Legislature on March 22, 1786, under the title “The Presbyterian Church of Bethel Congregation”</w:t>
      </w:r>
      <w:r>
        <w:rPr>
          <w:rFonts w:eastAsia="Times New Roman"/>
        </w:rPr>
        <w:t>; and</w:t>
      </w:r>
    </w:p>
    <w:p w:rsidR="00BA5AA5" w:rsidRDefault="00BA5A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A5AA5" w:rsidRDefault="00BA5A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602700">
        <w:rPr>
          <w:rFonts w:eastAsia="Times New Roman"/>
        </w:rPr>
        <w:t xml:space="preserve">there is no record of </w:t>
      </w:r>
      <w:r w:rsidR="00B84FBD">
        <w:rPr>
          <w:rFonts w:eastAsia="Times New Roman"/>
        </w:rPr>
        <w:t xml:space="preserve">when </w:t>
      </w:r>
      <w:r w:rsidR="00602700">
        <w:rPr>
          <w:rFonts w:eastAsia="Times New Roman"/>
        </w:rPr>
        <w:t>the church</w:t>
      </w:r>
      <w:r w:rsidR="00B84FBD" w:rsidRPr="00B84FBD">
        <w:rPr>
          <w:rFonts w:eastAsia="Times New Roman"/>
        </w:rPr>
        <w:t>’</w:t>
      </w:r>
      <w:r w:rsidR="00602700">
        <w:rPr>
          <w:rFonts w:eastAsia="Times New Roman"/>
        </w:rPr>
        <w:t>s first and second buildings</w:t>
      </w:r>
      <w:r w:rsidR="00B84FBD">
        <w:rPr>
          <w:rFonts w:eastAsia="Times New Roman"/>
        </w:rPr>
        <w:t xml:space="preserve"> were built</w:t>
      </w:r>
      <w:r w:rsidR="00602700">
        <w:rPr>
          <w:rFonts w:eastAsia="Times New Roman"/>
        </w:rPr>
        <w:t xml:space="preserve">. The </w:t>
      </w:r>
      <w:r>
        <w:rPr>
          <w:rFonts w:eastAsia="Times New Roman"/>
        </w:rPr>
        <w:t>church</w:t>
      </w:r>
      <w:r w:rsidR="00B84FBD" w:rsidRPr="00B84FBD">
        <w:rPr>
          <w:rFonts w:eastAsia="Times New Roman"/>
        </w:rPr>
        <w:t>’</w:t>
      </w:r>
      <w:r>
        <w:rPr>
          <w:rFonts w:eastAsia="Times New Roman"/>
        </w:rPr>
        <w:t xml:space="preserve">s </w:t>
      </w:r>
      <w:r w:rsidR="00602700">
        <w:rPr>
          <w:rFonts w:eastAsia="Times New Roman"/>
        </w:rPr>
        <w:t xml:space="preserve">third building was constructed </w:t>
      </w:r>
      <w:r w:rsidR="00B84FBD">
        <w:rPr>
          <w:rFonts w:eastAsia="Times New Roman"/>
        </w:rPr>
        <w:t xml:space="preserve">sometime </w:t>
      </w:r>
      <w:r w:rsidR="00602700">
        <w:rPr>
          <w:rFonts w:eastAsia="Times New Roman"/>
        </w:rPr>
        <w:t xml:space="preserve">between 1801 and 1811, and the fourth and </w:t>
      </w:r>
      <w:r>
        <w:rPr>
          <w:rFonts w:eastAsia="Times New Roman"/>
        </w:rPr>
        <w:t xml:space="preserve">current building was constructed in 1873. The </w:t>
      </w:r>
      <w:r w:rsidR="00B84FBD">
        <w:rPr>
          <w:rFonts w:eastAsia="Times New Roman"/>
        </w:rPr>
        <w:t>structure</w:t>
      </w:r>
      <w:r>
        <w:rPr>
          <w:rFonts w:eastAsia="Times New Roman"/>
        </w:rPr>
        <w:t xml:space="preserve"> was added to the National Register of Historic Places in 1980; and</w:t>
      </w:r>
    </w:p>
    <w:p w:rsidR="00800C70" w:rsidRDefault="00800C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00C70" w:rsidRDefault="00800C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church is also home to the historic Bethel Cemetery. </w:t>
      </w:r>
      <w:r w:rsidR="00B84FBD">
        <w:rPr>
          <w:rFonts w:eastAsia="Times New Roman"/>
        </w:rPr>
        <w:t>Bethel Cemetery holds the graves of veterans who have served in all of America</w:t>
      </w:r>
      <w:r w:rsidR="00B84FBD" w:rsidRPr="00B84FBD">
        <w:rPr>
          <w:rFonts w:eastAsia="Times New Roman"/>
        </w:rPr>
        <w:t>’</w:t>
      </w:r>
      <w:r w:rsidR="00B84FBD">
        <w:rPr>
          <w:rFonts w:eastAsia="Times New Roman"/>
        </w:rPr>
        <w:t xml:space="preserve">s wars. The </w:t>
      </w:r>
      <w:r>
        <w:rPr>
          <w:rFonts w:eastAsia="Times New Roman"/>
        </w:rPr>
        <w:t>earliest known grave in Bethel Cemetery dates back to 1774; and</w:t>
      </w:r>
    </w:p>
    <w:p w:rsidR="00800C70" w:rsidRDefault="00800C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5162D" w:rsidRDefault="00800C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many of the church</w:t>
      </w:r>
      <w:r w:rsidR="00B84FBD" w:rsidRPr="00B84FBD">
        <w:rPr>
          <w:rFonts w:eastAsia="Times New Roman"/>
        </w:rPr>
        <w:t>’</w:t>
      </w:r>
      <w:r>
        <w:rPr>
          <w:rFonts w:eastAsia="Times New Roman"/>
        </w:rPr>
        <w:t xml:space="preserve">s </w:t>
      </w:r>
      <w:r w:rsidR="00602700">
        <w:rPr>
          <w:rFonts w:eastAsia="Times New Roman"/>
        </w:rPr>
        <w:t xml:space="preserve">first elders also </w:t>
      </w:r>
      <w:r>
        <w:rPr>
          <w:rFonts w:eastAsia="Times New Roman"/>
        </w:rPr>
        <w:t>fought in the Revol</w:t>
      </w:r>
      <w:r w:rsidR="00602700">
        <w:rPr>
          <w:rFonts w:eastAsia="Times New Roman"/>
        </w:rPr>
        <w:t>utionary War</w:t>
      </w:r>
      <w:r>
        <w:rPr>
          <w:rFonts w:eastAsia="Times New Roman"/>
        </w:rPr>
        <w:t>. Bethel Church as well as other Presbyterian churches in the area were the center of the opposition against the British. As such, many battles</w:t>
      </w:r>
      <w:r w:rsidR="00452FE4">
        <w:rPr>
          <w:rFonts w:eastAsia="Times New Roman"/>
        </w:rPr>
        <w:t xml:space="preserve"> were fought near the church</w:t>
      </w:r>
      <w:r>
        <w:rPr>
          <w:rFonts w:eastAsia="Times New Roman"/>
        </w:rPr>
        <w:t>, includi</w:t>
      </w:r>
      <w:r w:rsidR="00602700">
        <w:rPr>
          <w:rFonts w:eastAsia="Times New Roman"/>
        </w:rPr>
        <w:t>ng the</w:t>
      </w:r>
      <w:r w:rsidR="00B84FBD">
        <w:rPr>
          <w:rFonts w:eastAsia="Times New Roman"/>
        </w:rPr>
        <w:t xml:space="preserve"> well</w:t>
      </w:r>
      <w:r w:rsidR="00B84FBD">
        <w:rPr>
          <w:rFonts w:eastAsia="Times New Roman"/>
        </w:rPr>
        <w:noBreakHyphen/>
        <w:t xml:space="preserve">known </w:t>
      </w:r>
      <w:r w:rsidR="00602700">
        <w:rPr>
          <w:rFonts w:eastAsia="Times New Roman"/>
        </w:rPr>
        <w:t>Battle of Kings Mountain; and</w:t>
      </w:r>
    </w:p>
    <w:p w:rsidR="00E317F7" w:rsidRDefault="00E317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317F7" w:rsidRDefault="00E317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800C70">
        <w:rPr>
          <w:rFonts w:eastAsia="Times New Roman"/>
        </w:rPr>
        <w:t xml:space="preserve">Bethel Church strives to live out the command given in Matthew 28:19 </w:t>
      </w:r>
      <w:r w:rsidR="00452FE4">
        <w:rPr>
          <w:rFonts w:eastAsia="Times New Roman"/>
        </w:rPr>
        <w:t xml:space="preserve">to “Go ye therefore, and teach all nations” </w:t>
      </w:r>
      <w:r w:rsidR="00800C70">
        <w:rPr>
          <w:rFonts w:eastAsia="Times New Roman"/>
        </w:rPr>
        <w:t>by planting new churches. Bethel Church is the “Mother Church” to eight churches in the area. Twenty</w:t>
      </w:r>
      <w:r w:rsidR="00B84FBD">
        <w:rPr>
          <w:rFonts w:eastAsia="Times New Roman"/>
        </w:rPr>
        <w:noBreakHyphen/>
      </w:r>
      <w:r w:rsidR="00800C70">
        <w:rPr>
          <w:rFonts w:eastAsia="Times New Roman"/>
        </w:rPr>
        <w:t>five of its members have entered full</w:t>
      </w:r>
      <w:r w:rsidR="00B84FBD">
        <w:rPr>
          <w:rFonts w:eastAsia="Times New Roman"/>
        </w:rPr>
        <w:noBreakHyphen/>
      </w:r>
      <w:r w:rsidR="00800C70">
        <w:rPr>
          <w:rFonts w:eastAsia="Times New Roman"/>
        </w:rPr>
        <w:t>time Christian work; and</w:t>
      </w:r>
    </w:p>
    <w:p w:rsidR="00452FE4" w:rsidRDefault="00452F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52FE4" w:rsidRDefault="00452F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members will celebrate the church</w:t>
      </w:r>
      <w:r w:rsidR="00B84FBD" w:rsidRPr="00B84FBD">
        <w:rPr>
          <w:rFonts w:eastAsia="Times New Roman"/>
        </w:rPr>
        <w:t>’</w:t>
      </w:r>
      <w:r>
        <w:rPr>
          <w:rFonts w:eastAsia="Times New Roman"/>
        </w:rPr>
        <w:t>s two hundred fiftieth anniversary on May 31, 2014 with a ceremony commemorating twenty</w:t>
      </w:r>
      <w:r w:rsidR="00B84FBD">
        <w:rPr>
          <w:rFonts w:eastAsia="Times New Roman"/>
        </w:rPr>
        <w:noBreakHyphen/>
      </w:r>
      <w:r>
        <w:rPr>
          <w:rFonts w:eastAsia="Times New Roman"/>
        </w:rPr>
        <w:t>three patriot soldiers, and on June 1, 2014 with a “Colonial Days Celebration”</w:t>
      </w:r>
      <w:r w:rsidR="00B84FBD">
        <w:rPr>
          <w:rFonts w:eastAsia="Times New Roman"/>
        </w:rPr>
        <w:t>,</w:t>
      </w:r>
      <w:r>
        <w:rPr>
          <w:rFonts w:eastAsia="Times New Roman"/>
        </w:rPr>
        <w:t xml:space="preserve"> to include church and cemetery tours, </w:t>
      </w:r>
      <w:r w:rsidR="00B84FBD">
        <w:rPr>
          <w:rFonts w:eastAsia="Times New Roman"/>
        </w:rPr>
        <w:t>colonial games, and living history demonstrations; and</w:t>
      </w:r>
    </w:p>
    <w:p w:rsidR="00800C70" w:rsidRDefault="00800C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41E3D" w:rsidRDefault="00800C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</w:t>
      </w:r>
      <w:r w:rsidR="00B84FBD">
        <w:rPr>
          <w:rFonts w:eastAsia="Times New Roman"/>
        </w:rPr>
        <w:t xml:space="preserve"> the South Carolina Senate finds </w:t>
      </w:r>
      <w:r>
        <w:rPr>
          <w:rFonts w:eastAsia="Times New Roman"/>
        </w:rPr>
        <w:t xml:space="preserve">it appropriate to look back at Bethel </w:t>
      </w:r>
      <w:r w:rsidR="00B84FBD">
        <w:rPr>
          <w:rFonts w:eastAsia="Times New Roman"/>
        </w:rPr>
        <w:t xml:space="preserve">Presbyterian </w:t>
      </w:r>
      <w:r>
        <w:rPr>
          <w:rFonts w:eastAsia="Times New Roman"/>
        </w:rPr>
        <w:t>Church</w:t>
      </w:r>
      <w:r w:rsidR="00B84FBD" w:rsidRPr="00B84FBD">
        <w:rPr>
          <w:rFonts w:eastAsia="Times New Roman"/>
        </w:rPr>
        <w:t>’</w:t>
      </w:r>
      <w:r>
        <w:rPr>
          <w:rFonts w:eastAsia="Times New Roman"/>
        </w:rPr>
        <w:t xml:space="preserve">s rich heritage </w:t>
      </w:r>
      <w:r w:rsidR="00B84FBD">
        <w:rPr>
          <w:rFonts w:eastAsia="Times New Roman"/>
        </w:rPr>
        <w:t>and to join with the church members at the celebration of this significant milestone.</w:t>
      </w:r>
      <w:r>
        <w:rPr>
          <w:rFonts w:eastAsia="Times New Roman"/>
        </w:rPr>
        <w:t xml:space="preserve"> </w:t>
      </w:r>
      <w:r w:rsidR="00041E3D">
        <w:rPr>
          <w:rFonts w:eastAsia="Times New Roman"/>
        </w:rPr>
        <w:t>Now, therefore,</w:t>
      </w:r>
    </w:p>
    <w:p w:rsidR="00041E3D" w:rsidRDefault="00041E3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41E3D" w:rsidRDefault="00041E3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041E3D" w:rsidRDefault="00041E3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41E3D" w:rsidRDefault="00041E3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35162D">
        <w:rPr>
          <w:rFonts w:eastAsia="Times New Roman"/>
        </w:rPr>
        <w:t>the Senate, by this resolution, recognizes and congratulates Bethel Presbyterian Church in Clover, South Carolina upon the occasion of its two hun</w:t>
      </w:r>
      <w:r w:rsidR="00B84FBD">
        <w:rPr>
          <w:rFonts w:eastAsia="Times New Roman"/>
        </w:rPr>
        <w:t>dred fiftieth anniversary and</w:t>
      </w:r>
      <w:r w:rsidR="0035162D">
        <w:rPr>
          <w:rFonts w:eastAsia="Times New Roman"/>
        </w:rPr>
        <w:t xml:space="preserve"> commend</w:t>
      </w:r>
      <w:r w:rsidR="00B84FBD">
        <w:rPr>
          <w:rFonts w:eastAsia="Times New Roman"/>
        </w:rPr>
        <w:t>s</w:t>
      </w:r>
      <w:r w:rsidR="0035162D">
        <w:rPr>
          <w:rFonts w:eastAsia="Times New Roman"/>
        </w:rPr>
        <w:t xml:space="preserve"> the church for more than two centuries of service to God and the community</w:t>
      </w:r>
      <w:r>
        <w:rPr>
          <w:rFonts w:eastAsia="Times New Roman"/>
        </w:rPr>
        <w:t>.</w:t>
      </w:r>
    </w:p>
    <w:p w:rsidR="00041E3D" w:rsidRDefault="00041E3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41E3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35162D">
        <w:rPr>
          <w:rFonts w:eastAsia="Times New Roman"/>
        </w:rPr>
        <w:t>Bethel Presbyterian Church</w:t>
      </w:r>
      <w:r>
        <w:rPr>
          <w:rFonts w:eastAsia="Times New Roman"/>
        </w:rPr>
        <w:t>.</w:t>
      </w:r>
    </w:p>
    <w:p w:rsidR="00C07C9B" w:rsidRDefault="00B84FBD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C07C9B" w:rsidRDefault="00C07C9B" w:rsidP="000205CB">
      <w:pPr>
        <w:suppressAutoHyphens/>
        <w:jc w:val="both"/>
        <w:rPr>
          <w:rFonts w:eastAsia="Times New Roman"/>
        </w:rPr>
      </w:pPr>
    </w:p>
    <w:sectPr w:rsidR="00C07C9B" w:rsidSect="000205CB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2FE4" w:rsidRDefault="00452FE4" w:rsidP="00522CE0">
      <w:r>
        <w:separator/>
      </w:r>
    </w:p>
  </w:endnote>
  <w:endnote w:type="continuationSeparator" w:id="0">
    <w:p w:rsidR="00452FE4" w:rsidRDefault="00452FE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A97CC06-93E9-4D19-BE66-EB111EEE4046}"/>
    <w:embedBold r:id="rId2" w:fontKey="{9D7121FC-FE5E-4ACD-B144-B5BB997B559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2AEAEAF-672C-4485-8A0B-1A6F2DCACBB3}"/>
    <w:embedBold r:id="rId4" w:fontKey="{62B1275F-B5BB-4CBA-8B15-1E03992F8CC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AD0DF97-A06C-4787-92F2-9EFD6748DF5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05CB" w:rsidRPr="00C07C9B" w:rsidRDefault="000205CB" w:rsidP="00C07C9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[1326]</w:t>
    </w:r>
    <w:r>
      <w:tab/>
    </w:r>
    <w:r w:rsidR="0069389D">
      <w:fldChar w:fldCharType="begin"/>
    </w:r>
    <w:r w:rsidR="0069389D">
      <w:instrText xml:space="preserve"> PAGE  \* MERGEFORMAT </w:instrText>
    </w:r>
    <w:r w:rsidR="0069389D">
      <w:fldChar w:fldCharType="separate"/>
    </w:r>
    <w:r w:rsidR="0029070D">
      <w:rPr>
        <w:noProof/>
      </w:rPr>
      <w:t>1</w:t>
    </w:r>
    <w:r w:rsidR="0069389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2FE4" w:rsidRDefault="00452FE4" w:rsidP="00522CE0">
      <w:r>
        <w:separator/>
      </w:r>
    </w:p>
  </w:footnote>
  <w:footnote w:type="continuationSeparator" w:id="0">
    <w:p w:rsidR="00452FE4" w:rsidRDefault="00452FE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44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9BETH.MRH.HSP"/>
    <w:docVar w:name="CoverAttorneyInitials" w:val="MRH"/>
    <w:docVar w:name="CoverAttorneyLastName" w:val="Hitchcock"/>
    <w:docVar w:name="CoverBillType" w:val="r"/>
    <w:docVar w:name="CoverSenator" w:val="HSP"/>
    <w:docVar w:name="dvBillNumber" w:val="1326"/>
    <w:docVar w:name="dvBillNumberPrefix" w:val="S. "/>
    <w:docVar w:name="dvOriginalBody" w:val="Senate"/>
    <w:docVar w:name="fulldraftpath" w:val="L:\S-RES\HSP\009BETH.MRH.HSP.DOCX"/>
    <w:docVar w:name="NameofBody" w:val="S"/>
    <w:docVar w:name="vgroup2" w:val="S-RES"/>
  </w:docVars>
  <w:rsids>
    <w:rsidRoot w:val="00BD67F4"/>
    <w:rsid w:val="000205CB"/>
    <w:rsid w:val="00041E3D"/>
    <w:rsid w:val="00042AC1"/>
    <w:rsid w:val="00046516"/>
    <w:rsid w:val="00055F9F"/>
    <w:rsid w:val="0007601D"/>
    <w:rsid w:val="000B0720"/>
    <w:rsid w:val="000B5EAF"/>
    <w:rsid w:val="00170561"/>
    <w:rsid w:val="00186AC9"/>
    <w:rsid w:val="00197DF1"/>
    <w:rsid w:val="001B3DD9"/>
    <w:rsid w:val="001B7E5D"/>
    <w:rsid w:val="001D3BAC"/>
    <w:rsid w:val="00216025"/>
    <w:rsid w:val="00234A06"/>
    <w:rsid w:val="00245C4E"/>
    <w:rsid w:val="0029070D"/>
    <w:rsid w:val="002C1321"/>
    <w:rsid w:val="002C5896"/>
    <w:rsid w:val="002D3BED"/>
    <w:rsid w:val="00307C2B"/>
    <w:rsid w:val="00331536"/>
    <w:rsid w:val="0035162D"/>
    <w:rsid w:val="00383247"/>
    <w:rsid w:val="003D6E2B"/>
    <w:rsid w:val="003E7597"/>
    <w:rsid w:val="0044020F"/>
    <w:rsid w:val="00450668"/>
    <w:rsid w:val="00452FE4"/>
    <w:rsid w:val="004813A2"/>
    <w:rsid w:val="004952FA"/>
    <w:rsid w:val="004B6A22"/>
    <w:rsid w:val="004D7F37"/>
    <w:rsid w:val="00522CE0"/>
    <w:rsid w:val="00545623"/>
    <w:rsid w:val="00565148"/>
    <w:rsid w:val="005670FE"/>
    <w:rsid w:val="00570403"/>
    <w:rsid w:val="00593361"/>
    <w:rsid w:val="005A413B"/>
    <w:rsid w:val="005A5017"/>
    <w:rsid w:val="005A648C"/>
    <w:rsid w:val="005F1745"/>
    <w:rsid w:val="00602700"/>
    <w:rsid w:val="00654B80"/>
    <w:rsid w:val="0069389D"/>
    <w:rsid w:val="006A1802"/>
    <w:rsid w:val="006C74EA"/>
    <w:rsid w:val="007053A4"/>
    <w:rsid w:val="00720D40"/>
    <w:rsid w:val="007318D4"/>
    <w:rsid w:val="00765784"/>
    <w:rsid w:val="007A4390"/>
    <w:rsid w:val="007E5CB7"/>
    <w:rsid w:val="00800C70"/>
    <w:rsid w:val="008314D2"/>
    <w:rsid w:val="008B2F42"/>
    <w:rsid w:val="008B409D"/>
    <w:rsid w:val="008C3697"/>
    <w:rsid w:val="008E1022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B746B"/>
    <w:rsid w:val="009C118A"/>
    <w:rsid w:val="00A02011"/>
    <w:rsid w:val="00A23364"/>
    <w:rsid w:val="00A4011E"/>
    <w:rsid w:val="00A84FDC"/>
    <w:rsid w:val="00A86015"/>
    <w:rsid w:val="00A9594E"/>
    <w:rsid w:val="00AB4479"/>
    <w:rsid w:val="00AE59C8"/>
    <w:rsid w:val="00B10098"/>
    <w:rsid w:val="00B3312F"/>
    <w:rsid w:val="00B5790D"/>
    <w:rsid w:val="00B84FBD"/>
    <w:rsid w:val="00B92165"/>
    <w:rsid w:val="00B945C5"/>
    <w:rsid w:val="00BA20EA"/>
    <w:rsid w:val="00BA5AA5"/>
    <w:rsid w:val="00BB5AFC"/>
    <w:rsid w:val="00BC0A56"/>
    <w:rsid w:val="00BD67F4"/>
    <w:rsid w:val="00C07C9B"/>
    <w:rsid w:val="00C45366"/>
    <w:rsid w:val="00C56DD8"/>
    <w:rsid w:val="00C57023"/>
    <w:rsid w:val="00C72061"/>
    <w:rsid w:val="00C74052"/>
    <w:rsid w:val="00CA739C"/>
    <w:rsid w:val="00CB0279"/>
    <w:rsid w:val="00CB187A"/>
    <w:rsid w:val="00CC0EC7"/>
    <w:rsid w:val="00CC1A5F"/>
    <w:rsid w:val="00D1088B"/>
    <w:rsid w:val="00D14DE6"/>
    <w:rsid w:val="00D156D2"/>
    <w:rsid w:val="00D53E29"/>
    <w:rsid w:val="00D86943"/>
    <w:rsid w:val="00DA47B9"/>
    <w:rsid w:val="00E058D3"/>
    <w:rsid w:val="00E317F7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77418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49"/>
    <o:shapelayout v:ext="edit">
      <o:idmap v:ext="edit" data="1"/>
    </o:shapelayout>
  </w:shapeDefaults>
  <w:doNotEmbedSmartTags/>
  <w:decimalSymbol w:val="."/>
  <w:listSeparator w:val=","/>
  <w15:docId w15:val="{AE816F64-2C0D-45B5-8673-97E1E2522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205C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file:///p:\pprever\2013-14\1326_20140527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4\05-27-14.docx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193494D9.dotm</Template>
  <TotalTime>0</TotalTime>
  <Pages>3</Pages>
  <Words>504</Words>
  <Characters>2877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1326: Bethel Presbyterian Church - South Carolina Legislature Online</dc:title>
  <dc:subject/>
  <dc:creator>%USERNAME%</dc:creator>
  <cp:keywords/>
  <dc:description/>
  <cp:lastModifiedBy>N Cumfer</cp:lastModifiedBy>
  <cp:revision>7</cp:revision>
  <dcterms:created xsi:type="dcterms:W3CDTF">2014-05-27T16:32:00Z</dcterms:created>
  <dcterms:modified xsi:type="dcterms:W3CDTF">2014-12-05T15:12:00Z</dcterms:modified>
</cp:coreProperties>
</file>