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125" w:rsidRDefault="00585125" w:rsidP="00585125">
      <w:pPr>
        <w:widowControl w:val="0"/>
        <w:jc w:val="center"/>
      </w:pPr>
      <w:r w:rsidRPr="00585125">
        <w:rPr>
          <w:b/>
        </w:rPr>
        <w:t>South Carolina General Assembly</w:t>
      </w:r>
    </w:p>
    <w:p w:rsidR="00585125" w:rsidRDefault="00585125" w:rsidP="00585125">
      <w:pPr>
        <w:widowControl w:val="0"/>
        <w:jc w:val="center"/>
      </w:pPr>
      <w:r>
        <w:t>120th Session, 2013-2014</w:t>
      </w:r>
    </w:p>
    <w:p w:rsidR="00585125" w:rsidRDefault="00585125" w:rsidP="00585125">
      <w:pPr>
        <w:widowControl w:val="0"/>
        <w:jc w:val="left"/>
      </w:pPr>
    </w:p>
    <w:p w:rsidR="00585125" w:rsidRDefault="00585125" w:rsidP="00585125">
      <w:pPr>
        <w:widowControl w:val="0"/>
        <w:jc w:val="left"/>
        <w:rPr>
          <w:b/>
        </w:rPr>
      </w:pPr>
      <w:r w:rsidRPr="00585125">
        <w:rPr>
          <w:b/>
        </w:rPr>
        <w:t>H. 3258</w:t>
      </w:r>
    </w:p>
    <w:p w:rsidR="00585125" w:rsidRDefault="00585125" w:rsidP="00585125">
      <w:pPr>
        <w:widowControl w:val="0"/>
        <w:jc w:val="left"/>
        <w:rPr>
          <w:b/>
        </w:rPr>
      </w:pPr>
    </w:p>
    <w:p w:rsidR="00585125" w:rsidRDefault="00585125" w:rsidP="00585125">
      <w:pPr>
        <w:widowControl w:val="0"/>
        <w:jc w:val="left"/>
      </w:pPr>
      <w:r w:rsidRPr="00585125">
        <w:rPr>
          <w:b/>
        </w:rPr>
        <w:t>STATUS INFORMATION</w:t>
      </w:r>
    </w:p>
    <w:p w:rsidR="00585125" w:rsidRDefault="00585125" w:rsidP="00585125">
      <w:pPr>
        <w:widowControl w:val="0"/>
        <w:jc w:val="left"/>
      </w:pPr>
    </w:p>
    <w:p w:rsidR="00585125" w:rsidRDefault="00585125" w:rsidP="00585125">
      <w:pPr>
        <w:widowControl w:val="0"/>
        <w:jc w:val="left"/>
      </w:pPr>
      <w:r>
        <w:t>General Bill</w:t>
      </w:r>
    </w:p>
    <w:p w:rsidR="00585125" w:rsidRDefault="00822B9A" w:rsidP="00585125">
      <w:pPr>
        <w:widowControl w:val="0"/>
        <w:jc w:val="left"/>
      </w:pPr>
      <w:r>
        <w:t>Sponsors: Reps. J.E. Smith, Cobb</w:t>
      </w:r>
      <w:r>
        <w:noBreakHyphen/>
        <w:t>Hunter and Pitts</w:t>
      </w:r>
    </w:p>
    <w:p w:rsidR="00585125" w:rsidRDefault="00585125" w:rsidP="00585125">
      <w:pPr>
        <w:widowControl w:val="0"/>
        <w:jc w:val="left"/>
      </w:pPr>
      <w:r>
        <w:t>Document Path: l:\council\bills\dka\3047sd13.docx</w:t>
      </w:r>
    </w:p>
    <w:p w:rsidR="00585125" w:rsidRDefault="00585125" w:rsidP="00585125">
      <w:pPr>
        <w:widowControl w:val="0"/>
        <w:jc w:val="left"/>
      </w:pPr>
    </w:p>
    <w:p w:rsidR="00571BB3" w:rsidRDefault="00571BB3" w:rsidP="00585125">
      <w:pPr>
        <w:widowControl w:val="0"/>
        <w:jc w:val="left"/>
      </w:pPr>
      <w:r>
        <w:t>Introduced in the House on January 9, 2013</w:t>
      </w:r>
    </w:p>
    <w:p w:rsidR="00571BB3" w:rsidRDefault="00571BB3" w:rsidP="00585125">
      <w:pPr>
        <w:widowControl w:val="0"/>
        <w:jc w:val="left"/>
      </w:pPr>
      <w:r>
        <w:t>Introduced in the Senate on April 25, 2013</w:t>
      </w:r>
    </w:p>
    <w:p w:rsidR="00571BB3" w:rsidRPr="00571BB3" w:rsidRDefault="00571BB3" w:rsidP="00585125">
      <w:pPr>
        <w:widowControl w:val="0"/>
        <w:jc w:val="left"/>
      </w:pPr>
      <w:r>
        <w:t xml:space="preserve">Currently residing in the Senate Committee on </w:t>
      </w:r>
      <w:r w:rsidRPr="00571BB3">
        <w:rPr>
          <w:b/>
        </w:rPr>
        <w:t>Finance</w:t>
      </w:r>
    </w:p>
    <w:p w:rsidR="00571BB3" w:rsidRDefault="00571BB3" w:rsidP="00585125">
      <w:pPr>
        <w:widowControl w:val="0"/>
        <w:jc w:val="left"/>
      </w:pPr>
    </w:p>
    <w:p w:rsidR="00585125" w:rsidRDefault="00585125" w:rsidP="00585125">
      <w:pPr>
        <w:widowControl w:val="0"/>
        <w:jc w:val="left"/>
      </w:pPr>
      <w:r>
        <w:t xml:space="preserve">Summary: </w:t>
      </w:r>
      <w:r w:rsidR="00EA275C">
        <w:t>State employees leave</w:t>
      </w:r>
    </w:p>
    <w:p w:rsidR="00585125" w:rsidRDefault="00585125" w:rsidP="00585125">
      <w:pPr>
        <w:widowControl w:val="0"/>
        <w:jc w:val="left"/>
      </w:pPr>
    </w:p>
    <w:p w:rsidR="00585125" w:rsidRDefault="00585125" w:rsidP="00585125">
      <w:pPr>
        <w:widowControl w:val="0"/>
        <w:jc w:val="left"/>
      </w:pPr>
    </w:p>
    <w:p w:rsidR="00585125" w:rsidRDefault="00585125" w:rsidP="005851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5125">
        <w:rPr>
          <w:b/>
        </w:rPr>
        <w:t>HISTORY OF LEGISLATIVE ACTIONS</w:t>
      </w:r>
    </w:p>
    <w:p w:rsidR="00585125" w:rsidRDefault="00585125" w:rsidP="005851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5125" w:rsidRPr="00585125" w:rsidRDefault="00585125" w:rsidP="005851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5125">
        <w:rPr>
          <w:u w:val="single"/>
        </w:rPr>
        <w:tab/>
        <w:t>Date</w:t>
      </w:r>
      <w:r w:rsidRPr="00585125">
        <w:rPr>
          <w:u w:val="single"/>
        </w:rPr>
        <w:tab/>
        <w:t>Body</w:t>
      </w:r>
      <w:r w:rsidRPr="00585125">
        <w:rPr>
          <w:u w:val="single"/>
        </w:rPr>
        <w:tab/>
        <w:t>Action Description with journal page number</w:t>
      </w:r>
      <w:r w:rsidRPr="00585125">
        <w:rPr>
          <w:u w:val="single"/>
        </w:rPr>
        <w:tab/>
      </w:r>
      <w:bookmarkStart w:id="0" w:name="_GoBack"/>
      <w:bookmarkEnd w:id="0"/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CD3951">
        <w:t>Introduced and read first time (</w:t>
      </w:r>
      <w:hyperlink r:id="rId7" w:history="1">
        <w:r w:rsidRPr="00CD3951">
          <w:rPr>
            <w:rStyle w:val="Hyperlink"/>
          </w:rPr>
          <w:t>House Journal</w:t>
        </w:r>
        <w:r w:rsidRPr="00CD3951">
          <w:rPr>
            <w:rStyle w:val="Hyperlink"/>
          </w:rPr>
          <w:noBreakHyphen/>
          <w:t>page 13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CD3951">
        <w:t>Referred</w:t>
      </w:r>
      <w:r>
        <w:t xml:space="preserve"> to Committee on </w:t>
      </w:r>
      <w:r w:rsidRPr="00CD3951">
        <w:rPr>
          <w:b/>
        </w:rPr>
        <w:t>Ways and Means</w:t>
      </w:r>
      <w:r>
        <w:t xml:space="preserve"> </w:t>
      </w:r>
      <w:r w:rsidRPr="00CD3951">
        <w:t>(</w:t>
      </w:r>
      <w:hyperlink r:id="rId8" w:history="1">
        <w:r w:rsidRPr="00CD3951">
          <w:rPr>
            <w:rStyle w:val="Hyperlink"/>
          </w:rPr>
          <w:t>House Journal</w:t>
        </w:r>
        <w:r w:rsidRPr="00CD3951">
          <w:rPr>
            <w:rStyle w:val="Hyperlink"/>
          </w:rPr>
          <w:noBreakHyphen/>
          <w:t>page 13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CD3951">
        <w:t>Committee r</w:t>
      </w:r>
      <w:r>
        <w:t xml:space="preserve">eport: Favorable </w:t>
      </w:r>
      <w:r w:rsidRPr="00CD3951">
        <w:rPr>
          <w:b/>
        </w:rPr>
        <w:t>Ways and Means</w:t>
      </w:r>
      <w:r>
        <w:t xml:space="preserve"> </w:t>
      </w:r>
      <w:r w:rsidRPr="00CD3951">
        <w:t>(</w:t>
      </w:r>
      <w:hyperlink r:id="rId9" w:history="1">
        <w:r w:rsidRPr="00CD3951">
          <w:rPr>
            <w:rStyle w:val="Hyperlink"/>
          </w:rPr>
          <w:t>House Journal</w:t>
        </w:r>
        <w:r w:rsidRPr="00CD3951">
          <w:rPr>
            <w:rStyle w:val="Hyperlink"/>
          </w:rPr>
          <w:noBreakHyphen/>
          <w:t>page 14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CD3951">
        <w:t>Member(s)</w:t>
      </w:r>
      <w:r>
        <w:t xml:space="preserve"> request name added as sponsor: </w:t>
      </w:r>
      <w:r w:rsidRPr="00CD3951">
        <w:t>Cobb</w:t>
      </w:r>
      <w:r>
        <w:noBreakHyphen/>
      </w:r>
      <w:r w:rsidRPr="00CD3951">
        <w:t>Hunter, Pitts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CD3951">
        <w:t>Read second time (</w:t>
      </w:r>
      <w:hyperlink r:id="rId10" w:history="1">
        <w:r w:rsidRPr="00CD3951">
          <w:rPr>
            <w:rStyle w:val="Hyperlink"/>
          </w:rPr>
          <w:t>House Journal</w:t>
        </w:r>
        <w:r w:rsidRPr="00CD3951">
          <w:rPr>
            <w:rStyle w:val="Hyperlink"/>
          </w:rPr>
          <w:noBreakHyphen/>
          <w:t>page 92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CD3951">
        <w:t>Roll call Yeas</w:t>
      </w:r>
      <w:r>
        <w:noBreakHyphen/>
      </w:r>
      <w:r w:rsidRPr="00CD3951">
        <w:t>93  Nays</w:t>
      </w:r>
      <w:r>
        <w:noBreakHyphen/>
      </w:r>
      <w:r w:rsidRPr="00CD3951">
        <w:t>1 (</w:t>
      </w:r>
      <w:hyperlink r:id="rId11" w:history="1">
        <w:r w:rsidRPr="00CD3951">
          <w:rPr>
            <w:rStyle w:val="Hyperlink"/>
          </w:rPr>
          <w:t>House Journal</w:t>
        </w:r>
        <w:r w:rsidRPr="00CD3951">
          <w:rPr>
            <w:rStyle w:val="Hyperlink"/>
          </w:rPr>
          <w:noBreakHyphen/>
          <w:t>page 92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House</w:t>
      </w:r>
      <w:r>
        <w:tab/>
      </w:r>
      <w:r w:rsidRPr="00CD3951">
        <w:t>Rea</w:t>
      </w:r>
      <w:r>
        <w:t xml:space="preserve">d third time and sent to Senate </w:t>
      </w:r>
      <w:r w:rsidRPr="00CD3951">
        <w:t>(</w:t>
      </w:r>
      <w:hyperlink r:id="rId12" w:history="1">
        <w:r w:rsidRPr="00CD3951">
          <w:rPr>
            <w:rStyle w:val="Hyperlink"/>
          </w:rPr>
          <w:t>House Journal</w:t>
        </w:r>
        <w:r w:rsidRPr="00CD3951">
          <w:rPr>
            <w:rStyle w:val="Hyperlink"/>
          </w:rPr>
          <w:noBreakHyphen/>
          <w:t>page 30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CD3951">
        <w:t>Introduced and read first time (</w:t>
      </w:r>
      <w:hyperlink r:id="rId13" w:history="1">
        <w:r w:rsidRPr="00CD3951">
          <w:rPr>
            <w:rStyle w:val="Hyperlink"/>
          </w:rPr>
          <w:t>Senate Journal</w:t>
        </w:r>
        <w:r w:rsidRPr="00CD3951">
          <w:rPr>
            <w:rStyle w:val="Hyperlink"/>
          </w:rPr>
          <w:noBreakHyphen/>
          <w:t>page 7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Senate</w:t>
      </w:r>
      <w:r>
        <w:tab/>
      </w:r>
      <w:r w:rsidRPr="00CD3951">
        <w:t>R</w:t>
      </w:r>
      <w:r>
        <w:t xml:space="preserve">eferred to Committee on </w:t>
      </w:r>
      <w:r w:rsidRPr="00CD3951">
        <w:rPr>
          <w:b/>
        </w:rPr>
        <w:t>Finance</w:t>
      </w:r>
      <w:r>
        <w:t xml:space="preserve"> </w:t>
      </w:r>
      <w:r w:rsidRPr="00CD3951">
        <w:t>(</w:t>
      </w:r>
      <w:hyperlink r:id="rId14" w:history="1">
        <w:r w:rsidRPr="00CD3951">
          <w:rPr>
            <w:rStyle w:val="Hyperlink"/>
          </w:rPr>
          <w:t>Senate Journal</w:t>
        </w:r>
        <w:r w:rsidRPr="00CD3951">
          <w:rPr>
            <w:rStyle w:val="Hyperlink"/>
          </w:rPr>
          <w:noBreakHyphen/>
          <w:t>page 7</w:t>
        </w:r>
      </w:hyperlink>
      <w:r w:rsidRPr="00CD3951">
        <w:t>)</w:t>
      </w:r>
    </w:p>
    <w:p w:rsidR="00005F4B" w:rsidRDefault="00005F4B" w:rsidP="00005F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5125" w:rsidRPr="00585125" w:rsidRDefault="00585125" w:rsidP="00585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5125" w:rsidRDefault="00585125" w:rsidP="00585125">
      <w:pPr>
        <w:widowControl w:val="0"/>
        <w:jc w:val="left"/>
      </w:pPr>
      <w:r w:rsidRPr="00585125">
        <w:rPr>
          <w:b/>
        </w:rPr>
        <w:t>VERSIONS OF THIS BILL</w:t>
      </w:r>
    </w:p>
    <w:p w:rsidR="00585125" w:rsidRDefault="00585125" w:rsidP="00585125">
      <w:pPr>
        <w:widowControl w:val="0"/>
        <w:jc w:val="left"/>
      </w:pPr>
    </w:p>
    <w:p w:rsidR="00585125" w:rsidRDefault="00E050DD" w:rsidP="00585125">
      <w:pPr>
        <w:widowControl w:val="0"/>
        <w:jc w:val="left"/>
      </w:pPr>
      <w:hyperlink r:id="rId15" w:history="1">
        <w:r w:rsidR="00585125">
          <w:rPr>
            <w:rStyle w:val="Hyperlink"/>
          </w:rPr>
          <w:t>1/9/2013</w:t>
        </w:r>
      </w:hyperlink>
    </w:p>
    <w:p w:rsidR="00492EBC" w:rsidRDefault="00E050DD" w:rsidP="00585125">
      <w:hyperlink r:id="rId16" w:history="1">
        <w:r w:rsidR="00492EBC" w:rsidRPr="00492EBC">
          <w:rPr>
            <w:rStyle w:val="Hyperlink"/>
          </w:rPr>
          <w:t>4/18/2013</w:t>
        </w:r>
      </w:hyperlink>
    </w:p>
    <w:p w:rsidR="00585125" w:rsidRDefault="00585125" w:rsidP="00585125"/>
    <w:p w:rsidR="00585125" w:rsidRDefault="00585125" w:rsidP="00585125">
      <w:pPr>
        <w:sectPr w:rsidR="00585125" w:rsidSect="005851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2EBC" w:rsidRDefault="00492EBC" w:rsidP="001D7F4F">
      <w:pPr>
        <w:pStyle w:val="BillDots"/>
      </w:pPr>
      <w:r>
        <w:lastRenderedPageBreak/>
        <w:t>COMMITTEE REPORT</w:t>
      </w:r>
    </w:p>
    <w:p w:rsidR="00492EBC" w:rsidRDefault="00492EBC" w:rsidP="001D7F4F">
      <w:pPr>
        <w:pStyle w:val="BillDots"/>
      </w:pPr>
      <w:r>
        <w:t>April 18, 2013</w:t>
      </w:r>
    </w:p>
    <w:p w:rsidR="00492EBC" w:rsidRDefault="00492EBC" w:rsidP="001D7F4F">
      <w:pPr>
        <w:pStyle w:val="BillDots"/>
      </w:pPr>
    </w:p>
    <w:p w:rsidR="00492EBC" w:rsidRPr="003A567C" w:rsidRDefault="00492EB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3258</w:t>
      </w:r>
    </w:p>
    <w:p w:rsidR="00492EBC" w:rsidRDefault="00492EBC" w:rsidP="001D7F4F">
      <w:pPr>
        <w:pStyle w:val="BillDots"/>
      </w:pPr>
    </w:p>
    <w:p w:rsidR="00492EBC" w:rsidRDefault="00492EBC" w:rsidP="003A567C">
      <w:pPr>
        <w:pStyle w:val="BillDots"/>
        <w:jc w:val="center"/>
      </w:pPr>
      <w:r>
        <w:t xml:space="preserve">Introduced by </w:t>
      </w:r>
      <w:r w:rsidRPr="001B4F20">
        <w:t>Rep. J.E. Smith</w:t>
      </w:r>
    </w:p>
    <w:p w:rsidR="00492EBC" w:rsidRDefault="00492EBC" w:rsidP="001D7F4F">
      <w:pPr>
        <w:pStyle w:val="BillDots"/>
      </w:pPr>
    </w:p>
    <w:p w:rsidR="00492EBC" w:rsidRDefault="00492EBC" w:rsidP="001D7F4F">
      <w:pPr>
        <w:pStyle w:val="BillDots"/>
      </w:pPr>
      <w:r>
        <w:t>S. Printed 4/18/13--H.</w:t>
      </w:r>
    </w:p>
    <w:p w:rsidR="00492EBC" w:rsidRDefault="00492EBC" w:rsidP="001D7F4F">
      <w:pPr>
        <w:pStyle w:val="BillDots"/>
      </w:pPr>
      <w:r>
        <w:t>Read the first time January 9, 2013.</w:t>
      </w:r>
    </w:p>
    <w:p w:rsidR="00492EBC" w:rsidRPr="003A567C" w:rsidRDefault="00492EBC" w:rsidP="003A567C">
      <w:pPr>
        <w:pStyle w:val="BillDots"/>
        <w:jc w:val="center"/>
      </w:pPr>
      <w:r>
        <w:rPr>
          <w:u w:val="single"/>
        </w:rPr>
        <w:t>            </w:t>
      </w:r>
    </w:p>
    <w:p w:rsidR="00492EBC" w:rsidRDefault="00492EBC" w:rsidP="001D7F4F">
      <w:pPr>
        <w:pStyle w:val="BillDots"/>
      </w:pPr>
    </w:p>
    <w:p w:rsidR="00492EBC" w:rsidRPr="003A567C" w:rsidRDefault="00492EBC" w:rsidP="003A567C">
      <w:pPr>
        <w:pStyle w:val="BillDots"/>
        <w:jc w:val="center"/>
      </w:pPr>
      <w:r>
        <w:rPr>
          <w:b/>
        </w:rPr>
        <w:t>THE COMMITTEE ON WAYS AND MEANS</w:t>
      </w:r>
    </w:p>
    <w:p w:rsidR="00492EBC" w:rsidRDefault="00492EBC" w:rsidP="001D7F4F">
      <w:pPr>
        <w:pStyle w:val="BillDots"/>
      </w:pPr>
      <w:r>
        <w:tab/>
        <w:t>To whom was referred a Bill (H. 3258) 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leave, etc., respectfully</w:t>
      </w:r>
    </w:p>
    <w:p w:rsidR="00492EBC" w:rsidRPr="003A567C" w:rsidRDefault="00492EBC" w:rsidP="003A567C">
      <w:pPr>
        <w:pStyle w:val="BillDots"/>
        <w:jc w:val="center"/>
      </w:pPr>
      <w:r>
        <w:rPr>
          <w:b/>
        </w:rPr>
        <w:t>REPORT:</w:t>
      </w:r>
    </w:p>
    <w:p w:rsidR="00492EBC" w:rsidRDefault="00492EBC" w:rsidP="001D7F4F">
      <w:pPr>
        <w:pStyle w:val="BillDots"/>
      </w:pPr>
      <w:r>
        <w:tab/>
        <w:t>That they have duly and carefully considered the same and recommend that the same do pass:</w:t>
      </w:r>
    </w:p>
    <w:p w:rsidR="00492EBC" w:rsidRDefault="00492EBC" w:rsidP="001D7F4F">
      <w:pPr>
        <w:pStyle w:val="BillDots"/>
      </w:pPr>
    </w:p>
    <w:p w:rsidR="00492EBC" w:rsidRDefault="00492EBC" w:rsidP="001D7F4F">
      <w:pPr>
        <w:pStyle w:val="BillDots"/>
      </w:pPr>
      <w:r>
        <w:t>W. BRIAN WHITE for Committee.</w:t>
      </w:r>
    </w:p>
    <w:p w:rsidR="00492EBC" w:rsidRPr="003A567C" w:rsidRDefault="00492EBC" w:rsidP="003A567C">
      <w:pPr>
        <w:pStyle w:val="BillDots"/>
        <w:jc w:val="center"/>
      </w:pPr>
      <w:r>
        <w:rPr>
          <w:u w:val="single"/>
        </w:rPr>
        <w:t>            </w:t>
      </w:r>
    </w:p>
    <w:p w:rsidR="00492EBC" w:rsidRDefault="00492EBC" w:rsidP="001D7F4F">
      <w:pPr>
        <w:pStyle w:val="BillDots"/>
      </w:pPr>
    </w:p>
    <w:p w:rsidR="00492EBC" w:rsidRPr="003A567C" w:rsidRDefault="00492EBC" w:rsidP="003A567C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492EBC" w:rsidRPr="00B733D9" w:rsidRDefault="00492EB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733D9">
        <w:rPr>
          <w:szCs w:val="22"/>
        </w:rPr>
        <w:t>ESTIMATED FISCAL IMPACT ON GENERAL FUND EXPENDITURES:</w:t>
      </w:r>
    </w:p>
    <w:p w:rsidR="00492EBC" w:rsidRPr="00B733D9" w:rsidRDefault="00492EB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B733D9">
        <w:rPr>
          <w:szCs w:val="22"/>
        </w:rPr>
        <w:t>Minimal (Some additional costs expected but can be absorbed)</w:t>
      </w:r>
    </w:p>
    <w:p w:rsidR="00492EBC" w:rsidRPr="00B733D9" w:rsidRDefault="00492EB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733D9">
        <w:rPr>
          <w:szCs w:val="22"/>
        </w:rPr>
        <w:t>ESTIMATED FISCAL IMPACT ON FEDERAL &amp; OTHER FUND EXPENDITURES:</w:t>
      </w:r>
    </w:p>
    <w:p w:rsidR="00492EBC" w:rsidRPr="00B733D9" w:rsidRDefault="00492EBC" w:rsidP="003A567C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B733D9">
        <w:rPr>
          <w:szCs w:val="22"/>
        </w:rPr>
        <w:t>$0 (No additional expenditures or savings are expected)</w:t>
      </w:r>
      <w:bookmarkStart w:id="3" w:name="c"/>
      <w:bookmarkEnd w:id="3"/>
    </w:p>
    <w:p w:rsidR="00492EBC" w:rsidRPr="00B733D9" w:rsidRDefault="00492EB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B733D9">
        <w:rPr>
          <w:b/>
          <w:szCs w:val="22"/>
        </w:rPr>
        <w:t>EXPLANATION OF IMPACT:</w:t>
      </w:r>
    </w:p>
    <w:p w:rsidR="00492EBC" w:rsidRPr="00B733D9" w:rsidRDefault="00492EB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4" w:name="i"/>
      <w:bookmarkEnd w:id="4"/>
      <w:r w:rsidRPr="00B733D9">
        <w:rPr>
          <w:szCs w:val="22"/>
          <w:u w:val="single"/>
        </w:rPr>
        <w:t>State Budget and Control Board</w:t>
      </w:r>
    </w:p>
    <w:p w:rsidR="00492EBC" w:rsidRPr="00B733D9" w:rsidRDefault="00492EB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B733D9">
        <w:rPr>
          <w:szCs w:val="22"/>
        </w:rPr>
        <w:t xml:space="preserve">The Human Resources Division indicates there is no fiscal impact with this </w:t>
      </w:r>
      <w:r>
        <w:rPr>
          <w:szCs w:val="22"/>
        </w:rPr>
        <w:t>b</w:t>
      </w:r>
      <w:r w:rsidRPr="00B733D9">
        <w:rPr>
          <w:szCs w:val="22"/>
        </w:rPr>
        <w:t xml:space="preserve">ill.  The Division of State Information Technology indicates there will be a minimal impact to the </w:t>
      </w:r>
      <w:r>
        <w:rPr>
          <w:szCs w:val="22"/>
        </w:rPr>
        <w:t>g</w:t>
      </w:r>
      <w:r w:rsidRPr="00B733D9">
        <w:rPr>
          <w:szCs w:val="22"/>
        </w:rPr>
        <w:t xml:space="preserve">eneral </w:t>
      </w:r>
      <w:r>
        <w:rPr>
          <w:szCs w:val="22"/>
        </w:rPr>
        <w:t>f</w:t>
      </w:r>
      <w:r w:rsidRPr="00B733D9">
        <w:rPr>
          <w:szCs w:val="22"/>
        </w:rPr>
        <w:t>und that can be absorbed within existing resources.</w:t>
      </w:r>
    </w:p>
    <w:p w:rsidR="00492EBC" w:rsidRDefault="00492EBC" w:rsidP="001D7F4F">
      <w:pPr>
        <w:pStyle w:val="BillDots"/>
      </w:pPr>
    </w:p>
    <w:p w:rsidR="00492EBC" w:rsidRDefault="00492EB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492EBC" w:rsidRDefault="00492EB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492EBC" w:rsidRPr="003A567C" w:rsidRDefault="00492EB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492EBC" w:rsidRDefault="00492EBC" w:rsidP="001D7F4F">
      <w:pPr>
        <w:pStyle w:val="BillDots"/>
      </w:pPr>
    </w:p>
    <w:p w:rsidR="00492EBC" w:rsidRDefault="00492EBC" w:rsidP="001D7F4F">
      <w:pPr>
        <w:pStyle w:val="BillDots"/>
        <w:sectPr w:rsidR="00492EBC" w:rsidSect="003A567C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92EBC" w:rsidRDefault="00492EBC" w:rsidP="001D7F4F">
      <w:pPr>
        <w:pStyle w:val="BillDots"/>
      </w:pPr>
    </w:p>
    <w:p w:rsidR="00492EBC" w:rsidRDefault="00492EBC" w:rsidP="003D01E8">
      <w:pPr>
        <w:pStyle w:val="Numbersforbills"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Pr="00325348" w:rsidRDefault="00492EBC" w:rsidP="00C43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 TRANSFER PROGRAM ALSO MAY DONATE SICK LEAVE OR ANNUAL LEAVE, OR BOTH, TO A SPECIFIC LEAVE RECIPIENT RATHER THAN TO THE LEAVE POOL ACCOUNT IN THE MANNER THE HUMAN RESOURCE MANAGEMENT DIVISION SHALL DIRECT.</w:t>
      </w: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11, Title 8 of the 1976 Code is amended by adding:</w:t>
      </w:r>
    </w:p>
    <w:p w:rsidR="00492EBC" w:rsidRDefault="00492EBC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780.</w:t>
      </w:r>
      <w:r>
        <w:tab/>
        <w:t>A leave donor also may donate sick leave or annual leave, or both, under this article to a specific leave recipient rather than to the leave pool account in the manner the Human Resource Management Division shall direct.”</w:t>
      </w: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BC" w:rsidRDefault="00492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92EBC" w:rsidRDefault="00492E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43C41" w:rsidRDefault="00C43C41" w:rsidP="00492EBC">
      <w:pPr>
        <w:pStyle w:val="BillDots"/>
      </w:pPr>
    </w:p>
    <w:sectPr w:rsidR="00C43C41" w:rsidSect="003A567C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319" w:rsidRDefault="00002319" w:rsidP="009F0C77">
      <w:r>
        <w:separator/>
      </w:r>
    </w:p>
  </w:endnote>
  <w:endnote w:type="continuationSeparator" w:id="0">
    <w:p w:rsidR="00002319" w:rsidRDefault="00002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DF1AEE-3B45-4685-B63F-0037349A5C3A}"/>
    <w:embedBold r:id="rId2" w:fontKey="{88F3D720-611C-450E-9249-4159A8655E40}"/>
    <w:embedItalic r:id="rId3" w:fontKey="{2C341575-5F07-4531-A88C-153EC793CF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9F08B5F-BC50-43AB-8B1A-DBC2989515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8806C5-7980-42FE-B214-D556378D1B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EBC" w:rsidRPr="00C43C41" w:rsidRDefault="00492EBC" w:rsidP="00C43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[3258-</w:t>
    </w:r>
    <w:r w:rsidR="00596A73">
      <w:fldChar w:fldCharType="begin"/>
    </w:r>
    <w:r w:rsidR="00596A73">
      <w:instrText xml:space="preserve"> PAGE  \* MERGEFORMAT </w:instrText>
    </w:r>
    <w:r w:rsidR="00596A73">
      <w:fldChar w:fldCharType="separate"/>
    </w:r>
    <w:r w:rsidR="00E050DD">
      <w:rPr>
        <w:noProof/>
      </w:rPr>
      <w:t>1</w:t>
    </w:r>
    <w:r w:rsidR="00596A7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67C" w:rsidRPr="00C43C41" w:rsidRDefault="00492EBC" w:rsidP="00C43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[3258]</w:t>
    </w:r>
    <w:r>
      <w:tab/>
    </w:r>
    <w:r w:rsidR="00C51831">
      <w:fldChar w:fldCharType="begin"/>
    </w:r>
    <w:r>
      <w:instrText xml:space="preserve"> PAGE  \* MERGEFORMAT </w:instrText>
    </w:r>
    <w:r w:rsidR="00C51831">
      <w:fldChar w:fldCharType="separate"/>
    </w:r>
    <w:r>
      <w:rPr>
        <w:noProof/>
      </w:rPr>
      <w:t>1</w:t>
    </w:r>
    <w:r w:rsidR="00C5183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319" w:rsidRDefault="00002319" w:rsidP="009F0C77">
      <w:r>
        <w:separator/>
      </w:r>
    </w:p>
  </w:footnote>
  <w:footnote w:type="continuationSeparator" w:id="0">
    <w:p w:rsidR="00002319" w:rsidRDefault="00002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47SD13"/>
    <w:docVar w:name="CoverBillType" w:val="b"/>
    <w:docVar w:name="docpath" w:val="L:\Council\bills\DKA\3047SD13.DOCX"/>
    <w:docVar w:name="dvBillNumber" w:val="325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553E2"/>
    <w:rsid w:val="00002319"/>
    <w:rsid w:val="00005F4B"/>
    <w:rsid w:val="00011869"/>
    <w:rsid w:val="000251F7"/>
    <w:rsid w:val="000A0CDC"/>
    <w:rsid w:val="000E1785"/>
    <w:rsid w:val="000F40FA"/>
    <w:rsid w:val="0010776B"/>
    <w:rsid w:val="00133E66"/>
    <w:rsid w:val="001435A3"/>
    <w:rsid w:val="00163E56"/>
    <w:rsid w:val="001A7E78"/>
    <w:rsid w:val="001C3D23"/>
    <w:rsid w:val="001D08F2"/>
    <w:rsid w:val="001D525B"/>
    <w:rsid w:val="001D7F4F"/>
    <w:rsid w:val="001E4AD9"/>
    <w:rsid w:val="002321B6"/>
    <w:rsid w:val="00250967"/>
    <w:rsid w:val="002543C8"/>
    <w:rsid w:val="00284AAE"/>
    <w:rsid w:val="002B7323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08F8"/>
    <w:rsid w:val="004809EE"/>
    <w:rsid w:val="00492EBC"/>
    <w:rsid w:val="004E7D54"/>
    <w:rsid w:val="00512BEE"/>
    <w:rsid w:val="005273C6"/>
    <w:rsid w:val="00530A69"/>
    <w:rsid w:val="00532513"/>
    <w:rsid w:val="00545593"/>
    <w:rsid w:val="00571BB3"/>
    <w:rsid w:val="00577C6C"/>
    <w:rsid w:val="00585125"/>
    <w:rsid w:val="00592C8D"/>
    <w:rsid w:val="00596A73"/>
    <w:rsid w:val="005A22AB"/>
    <w:rsid w:val="005C2FE2"/>
    <w:rsid w:val="005E2BC9"/>
    <w:rsid w:val="00605102"/>
    <w:rsid w:val="00610B60"/>
    <w:rsid w:val="006215AA"/>
    <w:rsid w:val="006358CC"/>
    <w:rsid w:val="00637C62"/>
    <w:rsid w:val="0066160A"/>
    <w:rsid w:val="006913C9"/>
    <w:rsid w:val="0069470D"/>
    <w:rsid w:val="00734F00"/>
    <w:rsid w:val="00735F27"/>
    <w:rsid w:val="007A70AE"/>
    <w:rsid w:val="00811753"/>
    <w:rsid w:val="0081619D"/>
    <w:rsid w:val="00822B9A"/>
    <w:rsid w:val="008362E8"/>
    <w:rsid w:val="008A1071"/>
    <w:rsid w:val="008A1768"/>
    <w:rsid w:val="008F0F33"/>
    <w:rsid w:val="008F4429"/>
    <w:rsid w:val="0094021A"/>
    <w:rsid w:val="00953A40"/>
    <w:rsid w:val="00970CA6"/>
    <w:rsid w:val="009726EB"/>
    <w:rsid w:val="009A6D1B"/>
    <w:rsid w:val="009B44AF"/>
    <w:rsid w:val="009C6A0B"/>
    <w:rsid w:val="009E5A6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B20"/>
    <w:rsid w:val="00BE3C22"/>
    <w:rsid w:val="00C0345E"/>
    <w:rsid w:val="00C3483A"/>
    <w:rsid w:val="00C43C41"/>
    <w:rsid w:val="00C46E35"/>
    <w:rsid w:val="00C51831"/>
    <w:rsid w:val="00C74E9D"/>
    <w:rsid w:val="00C82FD3"/>
    <w:rsid w:val="00C92819"/>
    <w:rsid w:val="00CC6B7B"/>
    <w:rsid w:val="00CD2089"/>
    <w:rsid w:val="00D51E28"/>
    <w:rsid w:val="00D553E2"/>
    <w:rsid w:val="00D73A67"/>
    <w:rsid w:val="00D970A9"/>
    <w:rsid w:val="00DB15CD"/>
    <w:rsid w:val="00DF3845"/>
    <w:rsid w:val="00E050DD"/>
    <w:rsid w:val="00E41911"/>
    <w:rsid w:val="00E92EEF"/>
    <w:rsid w:val="00E950F3"/>
    <w:rsid w:val="00E97FE4"/>
    <w:rsid w:val="00EA275C"/>
    <w:rsid w:val="00F119DB"/>
    <w:rsid w:val="00F24442"/>
    <w:rsid w:val="00F50AE3"/>
    <w:rsid w:val="00F67CF1"/>
    <w:rsid w:val="00F840F0"/>
    <w:rsid w:val="00F929AA"/>
    <w:rsid w:val="00FB0D0D"/>
    <w:rsid w:val="00FB43B4"/>
    <w:rsid w:val="00FD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8C6A6C-BA9E-4489-BC24-CD3CF9E5C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851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9-13.docx" TargetMode="External"/><Relationship Id="rId13" Type="http://schemas.openxmlformats.org/officeDocument/2006/relationships/hyperlink" Target="file:///h:\SJ%20Archive\2013\04-25-13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12" Type="http://schemas.openxmlformats.org/officeDocument/2006/relationships/hyperlink" Target="file:///h:\HJ%20Archive\2013\04-25-13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3-14\3258_20130418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4-24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3258_20130109.docx" TargetMode="External"/><Relationship Id="rId10" Type="http://schemas.openxmlformats.org/officeDocument/2006/relationships/hyperlink" Target="file:///h:\HJ%20Archive\2013\04-24-13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4-18-13.docx" TargetMode="External"/><Relationship Id="rId14" Type="http://schemas.openxmlformats.org/officeDocument/2006/relationships/hyperlink" Target="file:///h:\SJ%20Archive\2013\04-25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D6C64-8386-4ACD-957C-EA387DC29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3258: State employees leave - South Carolina Legislature Online</dc:title>
  <dc:creator>sharonpair</dc:creator>
  <cp:lastModifiedBy>N Cumfer</cp:lastModifiedBy>
  <cp:revision>15</cp:revision>
  <cp:lastPrinted>2013-01-08T16:43:00Z</cp:lastPrinted>
  <dcterms:created xsi:type="dcterms:W3CDTF">2013-04-19T00:00:00Z</dcterms:created>
  <dcterms:modified xsi:type="dcterms:W3CDTF">2014-12-05T16:34:00Z</dcterms:modified>
</cp:coreProperties>
</file>