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D3" w:rsidRDefault="00E668D3" w:rsidP="00E668D3">
      <w:pPr>
        <w:widowControl w:val="0"/>
        <w:jc w:val="center"/>
      </w:pPr>
      <w:r w:rsidRPr="00E668D3">
        <w:rPr>
          <w:b/>
        </w:rPr>
        <w:t>South Carolina General Assembly</w:t>
      </w:r>
    </w:p>
    <w:p w:rsidR="00E668D3" w:rsidRDefault="00E668D3" w:rsidP="00E668D3">
      <w:pPr>
        <w:widowControl w:val="0"/>
        <w:jc w:val="center"/>
      </w:pPr>
      <w:r>
        <w:t>120th Session, 2013-2014</w:t>
      </w:r>
    </w:p>
    <w:p w:rsidR="00E668D3" w:rsidRDefault="00E668D3" w:rsidP="00E668D3">
      <w:pPr>
        <w:widowControl w:val="0"/>
        <w:jc w:val="left"/>
      </w:pPr>
    </w:p>
    <w:p w:rsidR="00E668D3" w:rsidRDefault="00E668D3" w:rsidP="00E668D3">
      <w:pPr>
        <w:widowControl w:val="0"/>
        <w:jc w:val="left"/>
        <w:rPr>
          <w:b/>
        </w:rPr>
      </w:pPr>
      <w:r w:rsidRPr="00E668D3">
        <w:rPr>
          <w:b/>
        </w:rPr>
        <w:t>H. 3281</w:t>
      </w:r>
    </w:p>
    <w:p w:rsidR="00E668D3" w:rsidRDefault="00E668D3" w:rsidP="00E668D3">
      <w:pPr>
        <w:widowControl w:val="0"/>
        <w:jc w:val="left"/>
        <w:rPr>
          <w:b/>
        </w:rPr>
      </w:pPr>
    </w:p>
    <w:p w:rsidR="00E668D3" w:rsidRDefault="00E668D3" w:rsidP="00E668D3">
      <w:pPr>
        <w:widowControl w:val="0"/>
        <w:jc w:val="left"/>
      </w:pPr>
      <w:r w:rsidRPr="00E668D3">
        <w:rPr>
          <w:b/>
        </w:rPr>
        <w:t>STATUS INFORMATION</w:t>
      </w:r>
    </w:p>
    <w:p w:rsidR="00E668D3" w:rsidRDefault="00E668D3" w:rsidP="00E668D3">
      <w:pPr>
        <w:widowControl w:val="0"/>
        <w:jc w:val="left"/>
      </w:pPr>
    </w:p>
    <w:p w:rsidR="00E668D3" w:rsidRDefault="00E668D3" w:rsidP="00E668D3">
      <w:pPr>
        <w:widowControl w:val="0"/>
        <w:jc w:val="left"/>
      </w:pPr>
      <w:r>
        <w:t>Concurrent Resolution</w:t>
      </w:r>
    </w:p>
    <w:p w:rsidR="00E668D3" w:rsidRDefault="00E668D3" w:rsidP="00E668D3">
      <w:pPr>
        <w:widowControl w:val="0"/>
        <w:jc w:val="left"/>
      </w:pPr>
      <w:r>
        <w:t>Sponsors: Rep. Barfield</w:t>
      </w:r>
    </w:p>
    <w:p w:rsidR="00E668D3" w:rsidRDefault="00E668D3" w:rsidP="00E668D3">
      <w:pPr>
        <w:widowControl w:val="0"/>
        <w:jc w:val="left"/>
      </w:pPr>
      <w:r>
        <w:t>Document Path: l:\council\bills\rm\1031dg13.docx</w:t>
      </w:r>
    </w:p>
    <w:p w:rsidR="00E668D3" w:rsidRDefault="00E668D3" w:rsidP="00E668D3">
      <w:pPr>
        <w:widowControl w:val="0"/>
        <w:jc w:val="left"/>
      </w:pPr>
    </w:p>
    <w:p w:rsidR="00872FE2" w:rsidRDefault="00872FE2" w:rsidP="00E668D3">
      <w:pPr>
        <w:widowControl w:val="0"/>
        <w:jc w:val="left"/>
      </w:pPr>
      <w:r>
        <w:t>Introduced in the House on January 10, 2013</w:t>
      </w:r>
    </w:p>
    <w:p w:rsidR="00872FE2" w:rsidRDefault="00872FE2" w:rsidP="00E668D3">
      <w:pPr>
        <w:widowControl w:val="0"/>
        <w:jc w:val="left"/>
      </w:pPr>
      <w:r>
        <w:t>Introduced in the Senate on January 15, 2013</w:t>
      </w:r>
    </w:p>
    <w:p w:rsidR="00872FE2" w:rsidRDefault="00872FE2" w:rsidP="00E668D3">
      <w:pPr>
        <w:widowControl w:val="0"/>
        <w:jc w:val="left"/>
      </w:pPr>
      <w:r>
        <w:t>Adopted by the General Assembly on January 15, 2013</w:t>
      </w:r>
    </w:p>
    <w:p w:rsidR="00872FE2" w:rsidRDefault="00872FE2" w:rsidP="00E668D3">
      <w:pPr>
        <w:widowControl w:val="0"/>
        <w:jc w:val="left"/>
      </w:pPr>
    </w:p>
    <w:p w:rsidR="00E668D3" w:rsidRDefault="00E668D3" w:rsidP="00E668D3">
      <w:pPr>
        <w:widowControl w:val="0"/>
        <w:jc w:val="left"/>
      </w:pPr>
      <w:r>
        <w:t xml:space="preserve">Summary: </w:t>
      </w:r>
      <w:r w:rsidR="0016520D">
        <w:t>Coastal Carolina University Soccer Team</w:t>
      </w:r>
    </w:p>
    <w:p w:rsidR="00E668D3" w:rsidRDefault="00E668D3" w:rsidP="00E668D3">
      <w:pPr>
        <w:widowControl w:val="0"/>
        <w:jc w:val="left"/>
      </w:pPr>
    </w:p>
    <w:p w:rsidR="00E668D3" w:rsidRDefault="00E668D3" w:rsidP="00E668D3">
      <w:pPr>
        <w:widowControl w:val="0"/>
        <w:jc w:val="left"/>
      </w:pPr>
    </w:p>
    <w:p w:rsidR="00E668D3" w:rsidRDefault="00E668D3" w:rsidP="00E668D3">
      <w:pPr>
        <w:widowControl w:val="0"/>
        <w:tabs>
          <w:tab w:val="center" w:pos="590"/>
          <w:tab w:val="center" w:pos="1440"/>
          <w:tab w:val="left" w:pos="1872"/>
          <w:tab w:val="left" w:pos="9187"/>
        </w:tabs>
        <w:jc w:val="left"/>
      </w:pPr>
      <w:r w:rsidRPr="00E668D3">
        <w:rPr>
          <w:b/>
        </w:rPr>
        <w:t>HISTORY OF LEGISLATIVE ACTIONS</w:t>
      </w:r>
    </w:p>
    <w:p w:rsidR="00E668D3" w:rsidRDefault="00E668D3" w:rsidP="00E668D3">
      <w:pPr>
        <w:widowControl w:val="0"/>
        <w:tabs>
          <w:tab w:val="center" w:pos="590"/>
          <w:tab w:val="center" w:pos="1440"/>
          <w:tab w:val="left" w:pos="1872"/>
          <w:tab w:val="left" w:pos="9187"/>
        </w:tabs>
        <w:jc w:val="left"/>
      </w:pPr>
    </w:p>
    <w:p w:rsidR="00E668D3" w:rsidRPr="00E668D3" w:rsidRDefault="00E668D3" w:rsidP="00E668D3">
      <w:pPr>
        <w:widowControl w:val="0"/>
        <w:tabs>
          <w:tab w:val="center" w:pos="590"/>
          <w:tab w:val="center" w:pos="1440"/>
          <w:tab w:val="left" w:pos="1872"/>
          <w:tab w:val="left" w:pos="9187"/>
        </w:tabs>
        <w:jc w:val="left"/>
      </w:pPr>
      <w:r w:rsidRPr="00E668D3">
        <w:rPr>
          <w:u w:val="single"/>
        </w:rPr>
        <w:tab/>
        <w:t>Date</w:t>
      </w:r>
      <w:r w:rsidRPr="00E668D3">
        <w:rPr>
          <w:u w:val="single"/>
        </w:rPr>
        <w:tab/>
        <w:t>Body</w:t>
      </w:r>
      <w:r w:rsidRPr="00E668D3">
        <w:rPr>
          <w:u w:val="single"/>
        </w:rPr>
        <w:tab/>
        <w:t>Action Description with journal page number</w:t>
      </w:r>
      <w:r w:rsidRPr="00E668D3">
        <w:rPr>
          <w:u w:val="single"/>
        </w:rPr>
        <w:tab/>
      </w:r>
      <w:bookmarkStart w:id="0" w:name="_GoBack"/>
      <w:bookmarkEnd w:id="0"/>
    </w:p>
    <w:p w:rsidR="00D25022" w:rsidRDefault="00D25022" w:rsidP="00D25022">
      <w:pPr>
        <w:widowControl w:val="0"/>
        <w:tabs>
          <w:tab w:val="right" w:pos="1008"/>
          <w:tab w:val="left" w:pos="1152"/>
          <w:tab w:val="left" w:pos="1872"/>
          <w:tab w:val="left" w:pos="9187"/>
        </w:tabs>
        <w:ind w:left="2088" w:hanging="2088"/>
        <w:jc w:val="left"/>
      </w:pPr>
      <w:r>
        <w:tab/>
        <w:t>1/10/2013</w:t>
      </w:r>
      <w:r>
        <w:tab/>
        <w:t>House</w:t>
      </w:r>
      <w:r>
        <w:tab/>
      </w:r>
      <w:r w:rsidRPr="009C3388">
        <w:t>Intr</w:t>
      </w:r>
      <w:r>
        <w:t xml:space="preserve">oduced, adopted, sent to Senate </w:t>
      </w:r>
      <w:r w:rsidRPr="009C3388">
        <w:t>(</w:t>
      </w:r>
      <w:hyperlink r:id="rId7" w:history="1">
        <w:r w:rsidRPr="009C3388">
          <w:rPr>
            <w:rStyle w:val="Hyperlink"/>
          </w:rPr>
          <w:t>House Journal</w:t>
        </w:r>
        <w:r w:rsidRPr="009C3388">
          <w:rPr>
            <w:rStyle w:val="Hyperlink"/>
          </w:rPr>
          <w:noBreakHyphen/>
          <w:t>page 808</w:t>
        </w:r>
      </w:hyperlink>
      <w:r w:rsidRPr="009C3388">
        <w:t>)</w:t>
      </w:r>
    </w:p>
    <w:p w:rsidR="00D25022" w:rsidRDefault="00D25022" w:rsidP="00D25022">
      <w:pPr>
        <w:widowControl w:val="0"/>
        <w:tabs>
          <w:tab w:val="right" w:pos="1008"/>
          <w:tab w:val="left" w:pos="1152"/>
          <w:tab w:val="left" w:pos="1872"/>
          <w:tab w:val="left" w:pos="9187"/>
        </w:tabs>
        <w:ind w:left="2088" w:hanging="2088"/>
        <w:jc w:val="left"/>
      </w:pPr>
      <w:r>
        <w:tab/>
        <w:t>1/15/2013</w:t>
      </w:r>
      <w:r>
        <w:tab/>
        <w:t>Senate</w:t>
      </w:r>
      <w:r>
        <w:tab/>
      </w:r>
      <w:r w:rsidRPr="009C3388">
        <w:t>Introduced, ado</w:t>
      </w:r>
      <w:r>
        <w:t xml:space="preserve">pted, returned with concurrence </w:t>
      </w:r>
      <w:r w:rsidRPr="009C3388">
        <w:t>(</w:t>
      </w:r>
      <w:hyperlink r:id="rId8" w:history="1">
        <w:r w:rsidRPr="009C3388">
          <w:rPr>
            <w:rStyle w:val="Hyperlink"/>
          </w:rPr>
          <w:t>Senate Journal</w:t>
        </w:r>
        <w:r w:rsidRPr="009C3388">
          <w:rPr>
            <w:rStyle w:val="Hyperlink"/>
          </w:rPr>
          <w:noBreakHyphen/>
          <w:t>page 11</w:t>
        </w:r>
      </w:hyperlink>
      <w:r w:rsidRPr="009C3388">
        <w:t>)</w:t>
      </w:r>
    </w:p>
    <w:p w:rsidR="00D25022" w:rsidRDefault="00D25022" w:rsidP="00D25022">
      <w:pPr>
        <w:widowControl w:val="0"/>
        <w:tabs>
          <w:tab w:val="right" w:pos="1008"/>
          <w:tab w:val="left" w:pos="1152"/>
          <w:tab w:val="left" w:pos="1872"/>
          <w:tab w:val="left" w:pos="9187"/>
        </w:tabs>
        <w:ind w:left="2088" w:hanging="2088"/>
        <w:jc w:val="left"/>
      </w:pPr>
    </w:p>
    <w:p w:rsidR="00E668D3" w:rsidRPr="00E668D3" w:rsidRDefault="00E668D3" w:rsidP="00E668D3">
      <w:pPr>
        <w:widowControl w:val="0"/>
        <w:tabs>
          <w:tab w:val="right" w:pos="1008"/>
          <w:tab w:val="left" w:pos="1152"/>
          <w:tab w:val="left" w:pos="1872"/>
          <w:tab w:val="left" w:pos="9187"/>
        </w:tabs>
        <w:ind w:left="2088" w:hanging="2088"/>
        <w:jc w:val="left"/>
      </w:pPr>
    </w:p>
    <w:p w:rsidR="00E668D3" w:rsidRDefault="00E668D3" w:rsidP="00E668D3">
      <w:r w:rsidRPr="00E668D3">
        <w:rPr>
          <w:b/>
        </w:rPr>
        <w:t>VERSIONS OF THIS BILL</w:t>
      </w:r>
    </w:p>
    <w:p w:rsidR="00E668D3" w:rsidRDefault="00E668D3" w:rsidP="00E668D3"/>
    <w:p w:rsidR="00E668D3" w:rsidRDefault="00C95B73" w:rsidP="00E668D3">
      <w:hyperlink r:id="rId9" w:history="1">
        <w:r w:rsidR="00E668D3">
          <w:rPr>
            <w:rStyle w:val="Hyperlink"/>
          </w:rPr>
          <w:t>1/10/2013</w:t>
        </w:r>
      </w:hyperlink>
    </w:p>
    <w:p w:rsidR="00E668D3" w:rsidRDefault="00E668D3" w:rsidP="00E668D3"/>
    <w:p w:rsidR="00E668D3" w:rsidRDefault="00E668D3" w:rsidP="00E668D3">
      <w:pPr>
        <w:sectPr w:rsidR="00E668D3" w:rsidSect="00E668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D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 THE COASTAL CAROLINA UNIVERSITY SOCCER TEAM, COACHES, AND STAFF ON AN OUTSTANDING 2012 SEASON AND TO CONGRATULATE COACH SHAUN DOCKING ON BEING NAMED 2012 BIG SOUTH CONFERENCE COACH OF THE YEAR.</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to the great pleasure and satisfaction of their many fans, the members of the Coastal Carolina University (CCU) soccer team had an amazing  2012 season that culminated in advancing to the third round of the NCAA tournament</w:t>
      </w:r>
      <w:r>
        <w:rPr>
          <w:color w:val="000000" w:themeColor="text1"/>
          <w:u w:color="000000" w:themeColor="text1"/>
        </w:rPr>
        <w:t>; and</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this </w:t>
      </w:r>
      <w:r w:rsidRPr="00A6146F">
        <w:rPr>
          <w:color w:val="000000" w:themeColor="text1"/>
          <w:u w:color="000000" w:themeColor="text1"/>
        </w:rPr>
        <w:t xml:space="preserve">Third Round appearance </w:t>
      </w:r>
      <w:r>
        <w:rPr>
          <w:color w:val="000000" w:themeColor="text1"/>
          <w:u w:color="000000" w:themeColor="text1"/>
        </w:rPr>
        <w:t>was</w:t>
      </w:r>
      <w:r w:rsidRPr="00A6146F">
        <w:rPr>
          <w:color w:val="000000" w:themeColor="text1"/>
          <w:u w:color="000000" w:themeColor="text1"/>
        </w:rPr>
        <w:t xml:space="preserve"> the second all</w:t>
      </w:r>
      <w:r>
        <w:rPr>
          <w:color w:val="000000" w:themeColor="text1"/>
          <w:u w:color="000000" w:themeColor="text1"/>
        </w:rPr>
        <w:noBreakHyphen/>
      </w:r>
      <w:r w:rsidRPr="00A6146F">
        <w:rPr>
          <w:color w:val="000000" w:themeColor="text1"/>
          <w:u w:color="000000" w:themeColor="text1"/>
        </w:rPr>
        <w:t xml:space="preserve">time for the Chanticleers, </w:t>
      </w:r>
      <w:r>
        <w:rPr>
          <w:color w:val="000000" w:themeColor="text1"/>
          <w:u w:color="000000" w:themeColor="text1"/>
        </w:rPr>
        <w:t xml:space="preserve">who joined </w:t>
      </w:r>
      <w:r w:rsidRPr="00A6146F">
        <w:rPr>
          <w:color w:val="000000" w:themeColor="text1"/>
          <w:u w:color="000000" w:themeColor="text1"/>
        </w:rPr>
        <w:t xml:space="preserve">the </w:t>
      </w:r>
      <w:r>
        <w:rPr>
          <w:color w:val="000000" w:themeColor="text1"/>
          <w:u w:color="000000" w:themeColor="text1"/>
        </w:rPr>
        <w:t>CCU</w:t>
      </w:r>
      <w:r w:rsidRPr="00A6146F">
        <w:rPr>
          <w:color w:val="000000" w:themeColor="text1"/>
          <w:u w:color="000000" w:themeColor="text1"/>
        </w:rPr>
        <w:t xml:space="preserve"> team </w:t>
      </w:r>
      <w:r>
        <w:rPr>
          <w:color w:val="000000" w:themeColor="text1"/>
          <w:u w:color="000000" w:themeColor="text1"/>
        </w:rPr>
        <w:t>that</w:t>
      </w:r>
      <w:r w:rsidRPr="00A6146F">
        <w:rPr>
          <w:color w:val="000000" w:themeColor="text1"/>
          <w:u w:color="000000" w:themeColor="text1"/>
        </w:rPr>
        <w:t xml:space="preserve"> defeated ACC opponent North Carolina in the 2003 Second Round. In addition, C</w:t>
      </w:r>
      <w:r>
        <w:rPr>
          <w:color w:val="000000" w:themeColor="text1"/>
          <w:u w:color="000000" w:themeColor="text1"/>
        </w:rPr>
        <w:t xml:space="preserve">CU, with its overall season record of </w:t>
      </w:r>
      <w:r w:rsidRPr="00A6146F">
        <w:rPr>
          <w:color w:val="000000" w:themeColor="text1"/>
          <w:u w:color="000000" w:themeColor="text1"/>
        </w:rPr>
        <w:t>20</w:t>
      </w:r>
      <w:r>
        <w:rPr>
          <w:color w:val="000000" w:themeColor="text1"/>
          <w:u w:color="000000" w:themeColor="text1"/>
        </w:rPr>
        <w:noBreakHyphen/>
        <w:t>3</w:t>
      </w:r>
      <w:r>
        <w:rPr>
          <w:color w:val="000000" w:themeColor="text1"/>
          <w:u w:color="000000" w:themeColor="text1"/>
        </w:rPr>
        <w:noBreakHyphen/>
      </w:r>
      <w:r w:rsidRPr="00A6146F">
        <w:rPr>
          <w:color w:val="000000" w:themeColor="text1"/>
          <w:u w:color="000000" w:themeColor="text1"/>
        </w:rPr>
        <w:t>2</w:t>
      </w:r>
      <w:r>
        <w:rPr>
          <w:color w:val="000000" w:themeColor="text1"/>
          <w:u w:color="000000" w:themeColor="text1"/>
        </w:rPr>
        <w:t xml:space="preserve">, </w:t>
      </w:r>
      <w:r w:rsidRPr="00A6146F">
        <w:rPr>
          <w:color w:val="000000" w:themeColor="text1"/>
          <w:u w:color="000000" w:themeColor="text1"/>
        </w:rPr>
        <w:t>equal</w:t>
      </w:r>
      <w:r>
        <w:rPr>
          <w:color w:val="000000" w:themeColor="text1"/>
          <w:u w:color="000000" w:themeColor="text1"/>
        </w:rPr>
        <w:t>ed</w:t>
      </w:r>
      <w:r w:rsidRPr="00A6146F">
        <w:rPr>
          <w:color w:val="000000" w:themeColor="text1"/>
          <w:u w:color="000000" w:themeColor="text1"/>
        </w:rPr>
        <w:t xml:space="preserve"> the 2003 team for the best record in program history</w:t>
      </w:r>
      <w:r>
        <w:rPr>
          <w:color w:val="000000" w:themeColor="text1"/>
          <w:u w:color="000000" w:themeColor="text1"/>
        </w:rPr>
        <w:t>; and</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led by CCU Coach Shaun Docking, </w:t>
      </w:r>
      <w:r>
        <w:t>2012 Big South Conference Coach of the Year,</w:t>
      </w:r>
      <w:r>
        <w:rPr>
          <w:color w:val="000000" w:themeColor="text1"/>
          <w:u w:color="000000" w:themeColor="text1"/>
        </w:rPr>
        <w:t xml:space="preserve"> the Chants compiled an impressive list of accomplishments and finished the season ranked number 11 in the final poll of the National Soccer Coaches Association of America. In addition, CCU produced one All</w:t>
      </w:r>
      <w:r>
        <w:rPr>
          <w:color w:val="000000" w:themeColor="text1"/>
          <w:u w:color="000000" w:themeColor="text1"/>
        </w:rPr>
        <w:noBreakHyphen/>
        <w:t>American and two MAC Hermann Trophy nominees. Now, therefore,</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w:t>
      </w:r>
      <w:r>
        <w:t>it resolved by the House of Representatives, the Senate concurring:</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the members of the South Carolina General Assembly, by this resolution, salute</w:t>
      </w:r>
      <w:r>
        <w:t xml:space="preserve"> the Coastal Carolina University soccer team, coaches, and staff on an outstanding 2012 season and congratulate Coach Shaun Docking on being named 2012 Big South Conference Coach of the Year.</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Coastal Carolina soccer team.</w:t>
      </w:r>
    </w:p>
    <w:p w:rsidR="00E30D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DA5" w:rsidRDefault="00E30DA5" w:rsidP="00E668D3">
      <w:pPr>
        <w:suppressAutoHyphens/>
      </w:pPr>
    </w:p>
    <w:sectPr w:rsidR="00E30DA5" w:rsidSect="00E668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D93" w:rsidRDefault="00401D93" w:rsidP="009F0C77">
      <w:r>
        <w:separator/>
      </w:r>
    </w:p>
  </w:endnote>
  <w:endnote w:type="continuationSeparator" w:id="0">
    <w:p w:rsidR="00401D93" w:rsidRDefault="00401D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9C6C2E-7F9E-485F-ACDC-2C0317B45FAA}"/>
    <w:embedBold r:id="rId2" w:fontKey="{09F2EEE3-614D-453A-993C-2C48686651DA}"/>
  </w:font>
  <w:font w:name="Calibri">
    <w:panose1 w:val="020F0502020204030204"/>
    <w:charset w:val="00"/>
    <w:family w:val="swiss"/>
    <w:pitch w:val="variable"/>
    <w:sig w:usb0="E10002FF" w:usb1="4000ACFF" w:usb2="00000009" w:usb3="00000000" w:csb0="0000019F" w:csb1="00000000"/>
    <w:embedRegular r:id="rId3" w:fontKey="{5EAEB466-5065-4C01-AC02-27316EED6BA7}"/>
  </w:font>
  <w:font w:name="Cambria">
    <w:panose1 w:val="02040503050406030204"/>
    <w:charset w:val="00"/>
    <w:family w:val="roman"/>
    <w:pitch w:val="variable"/>
    <w:sig w:usb0="E00002FF" w:usb1="400004FF" w:usb2="00000000" w:usb3="00000000" w:csb0="0000019F" w:csb1="00000000"/>
    <w:embedRegular r:id="rId4" w:fontKey="{59BCA59F-ED00-490F-AD30-F158873CD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D3" w:rsidRPr="00E30DA5" w:rsidRDefault="00E668D3" w:rsidP="00E30DA5">
    <w:pPr>
      <w:pStyle w:val="Footer"/>
      <w:tabs>
        <w:tab w:val="clear" w:pos="4680"/>
        <w:tab w:val="clear" w:pos="9360"/>
        <w:tab w:val="center" w:pos="2995"/>
      </w:tabs>
      <w:spacing w:before="120"/>
    </w:pPr>
    <w:r>
      <w:t>[3281]</w:t>
    </w:r>
    <w:r>
      <w:tab/>
    </w:r>
    <w:r w:rsidR="0026778C">
      <w:fldChar w:fldCharType="begin"/>
    </w:r>
    <w:r w:rsidR="0026778C">
      <w:instrText xml:space="preserve"> PAGE  \* MERGEFORMAT </w:instrText>
    </w:r>
    <w:r w:rsidR="0026778C">
      <w:fldChar w:fldCharType="separate"/>
    </w:r>
    <w:r w:rsidR="00C95B73">
      <w:rPr>
        <w:noProof/>
      </w:rPr>
      <w:t>1</w:t>
    </w:r>
    <w:r w:rsidR="002677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D93" w:rsidRDefault="00401D93" w:rsidP="009F0C77">
      <w:r>
        <w:separator/>
      </w:r>
    </w:p>
  </w:footnote>
  <w:footnote w:type="continuationSeparator" w:id="0">
    <w:p w:rsidR="00401D93" w:rsidRDefault="00401D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1DG13"/>
    <w:docVar w:name="CoverBillType" w:val="c"/>
    <w:docVar w:name="docpath" w:val="L:\Council\bills\RM\1031DG13.DOCX"/>
    <w:docVar w:name="dvBillNumber" w:val="3281"/>
    <w:docVar w:name="dvBillNumberPrefix" w:val="H. "/>
    <w:docVar w:name="dvOriginalBody" w:val="House"/>
    <w:docVar w:name="dvSteno" w:val="RM"/>
    <w:docVar w:name="NameofBody" w:val="h"/>
    <w:docVar w:name="vgroup2" w:val="Council"/>
  </w:docVars>
  <w:rsids>
    <w:rsidRoot w:val="005D0A26"/>
    <w:rsid w:val="00011869"/>
    <w:rsid w:val="000E1785"/>
    <w:rsid w:val="000F40FA"/>
    <w:rsid w:val="0010776B"/>
    <w:rsid w:val="00132AE7"/>
    <w:rsid w:val="00133E66"/>
    <w:rsid w:val="001435A3"/>
    <w:rsid w:val="0016520D"/>
    <w:rsid w:val="001D08F2"/>
    <w:rsid w:val="001D525B"/>
    <w:rsid w:val="001D7F4F"/>
    <w:rsid w:val="002321B6"/>
    <w:rsid w:val="00250967"/>
    <w:rsid w:val="002543C8"/>
    <w:rsid w:val="0026778C"/>
    <w:rsid w:val="00284AAE"/>
    <w:rsid w:val="002E5912"/>
    <w:rsid w:val="00301B21"/>
    <w:rsid w:val="00325348"/>
    <w:rsid w:val="0032732C"/>
    <w:rsid w:val="00336AD0"/>
    <w:rsid w:val="0037079A"/>
    <w:rsid w:val="003912D4"/>
    <w:rsid w:val="003D01E8"/>
    <w:rsid w:val="003D0EF3"/>
    <w:rsid w:val="003E5288"/>
    <w:rsid w:val="003F6D79"/>
    <w:rsid w:val="00401D93"/>
    <w:rsid w:val="0041760A"/>
    <w:rsid w:val="00417C01"/>
    <w:rsid w:val="004301C6"/>
    <w:rsid w:val="0043789E"/>
    <w:rsid w:val="00471517"/>
    <w:rsid w:val="004809EE"/>
    <w:rsid w:val="004D5C77"/>
    <w:rsid w:val="004E7D54"/>
    <w:rsid w:val="005273C6"/>
    <w:rsid w:val="00530A69"/>
    <w:rsid w:val="00545593"/>
    <w:rsid w:val="005653B8"/>
    <w:rsid w:val="00577C6C"/>
    <w:rsid w:val="005C2FE2"/>
    <w:rsid w:val="005D0A26"/>
    <w:rsid w:val="005E2BC9"/>
    <w:rsid w:val="00605102"/>
    <w:rsid w:val="006215AA"/>
    <w:rsid w:val="006913C9"/>
    <w:rsid w:val="0069470D"/>
    <w:rsid w:val="007276DA"/>
    <w:rsid w:val="00734F00"/>
    <w:rsid w:val="007A70AE"/>
    <w:rsid w:val="008362E8"/>
    <w:rsid w:val="00872FE2"/>
    <w:rsid w:val="00884F86"/>
    <w:rsid w:val="008A1768"/>
    <w:rsid w:val="008F0F33"/>
    <w:rsid w:val="008F4429"/>
    <w:rsid w:val="009031A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B73"/>
    <w:rsid w:val="00CA0C04"/>
    <w:rsid w:val="00CC6B7B"/>
    <w:rsid w:val="00CD2089"/>
    <w:rsid w:val="00D25022"/>
    <w:rsid w:val="00D73A67"/>
    <w:rsid w:val="00D970A9"/>
    <w:rsid w:val="00DF3845"/>
    <w:rsid w:val="00E30DA5"/>
    <w:rsid w:val="00E41911"/>
    <w:rsid w:val="00E668D3"/>
    <w:rsid w:val="00E92EEF"/>
    <w:rsid w:val="00F24442"/>
    <w:rsid w:val="00F50AE3"/>
    <w:rsid w:val="00F67CF1"/>
    <w:rsid w:val="00F840F0"/>
    <w:rsid w:val="00FB0D0D"/>
    <w:rsid w:val="00FB43B4"/>
    <w:rsid w:val="00FF5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BA0CB-E11F-4BF3-967D-B357619A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6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81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4CEEA-9C3E-4DA5-BD3E-134A3172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366</Words>
  <Characters>2088</Characters>
  <Application>Microsoft Office Word</Application>
  <DocSecurity>0</DocSecurity>
  <Lines>17</Lines>
  <Paragraphs>4</Paragraphs>
  <ScaleCrop>false</ScaleCrop>
  <Company>LPITS</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3281: Coastal Carolina University Soccer Team - South Carolina Legislature Online</dc:title>
  <dc:creator>nancylee</dc:creator>
  <cp:lastModifiedBy>N Cumfer</cp:lastModifiedBy>
  <cp:revision>9</cp:revision>
  <dcterms:created xsi:type="dcterms:W3CDTF">2013-01-10T15:19:00Z</dcterms:created>
  <dcterms:modified xsi:type="dcterms:W3CDTF">2014-12-05T16:34:00Z</dcterms:modified>
</cp:coreProperties>
</file>