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1206" w:rsidRDefault="004C1206" w:rsidP="004C1206">
      <w:pPr>
        <w:widowControl w:val="0"/>
        <w:jc w:val="center"/>
      </w:pPr>
      <w:r w:rsidRPr="004C1206">
        <w:rPr>
          <w:b/>
        </w:rPr>
        <w:t>South Carolina General Assembly</w:t>
      </w:r>
    </w:p>
    <w:p w:rsidR="004C1206" w:rsidRDefault="004C1206" w:rsidP="004C1206">
      <w:pPr>
        <w:widowControl w:val="0"/>
        <w:jc w:val="center"/>
      </w:pPr>
      <w:r>
        <w:t>120th Session, 2013-2014</w:t>
      </w:r>
    </w:p>
    <w:p w:rsidR="004C1206" w:rsidRDefault="004C1206" w:rsidP="004C1206">
      <w:pPr>
        <w:widowControl w:val="0"/>
        <w:jc w:val="left"/>
      </w:pPr>
    </w:p>
    <w:p w:rsidR="004C1206" w:rsidRDefault="004C1206" w:rsidP="004C1206">
      <w:pPr>
        <w:widowControl w:val="0"/>
        <w:jc w:val="left"/>
        <w:rPr>
          <w:b/>
        </w:rPr>
      </w:pPr>
      <w:r w:rsidRPr="004C1206">
        <w:rPr>
          <w:b/>
        </w:rPr>
        <w:t>H. 3639</w:t>
      </w:r>
    </w:p>
    <w:p w:rsidR="004C1206" w:rsidRDefault="004C1206" w:rsidP="004C1206">
      <w:pPr>
        <w:widowControl w:val="0"/>
        <w:jc w:val="left"/>
        <w:rPr>
          <w:b/>
        </w:rPr>
      </w:pPr>
    </w:p>
    <w:p w:rsidR="004C1206" w:rsidRDefault="004C1206" w:rsidP="004C1206">
      <w:pPr>
        <w:widowControl w:val="0"/>
        <w:jc w:val="left"/>
      </w:pPr>
      <w:r w:rsidRPr="004C1206">
        <w:rPr>
          <w:b/>
        </w:rPr>
        <w:t>STATUS INFORMATION</w:t>
      </w:r>
    </w:p>
    <w:p w:rsidR="004C1206" w:rsidRDefault="004C1206" w:rsidP="004C1206">
      <w:pPr>
        <w:widowControl w:val="0"/>
        <w:jc w:val="left"/>
      </w:pPr>
    </w:p>
    <w:p w:rsidR="004C1206" w:rsidRDefault="004C1206" w:rsidP="004C1206">
      <w:pPr>
        <w:widowControl w:val="0"/>
        <w:jc w:val="left"/>
      </w:pPr>
      <w:r>
        <w:t>General Bill</w:t>
      </w:r>
    </w:p>
    <w:p w:rsidR="004C1206" w:rsidRDefault="005C18EC" w:rsidP="004C1206">
      <w:pPr>
        <w:widowControl w:val="0"/>
        <w:jc w:val="left"/>
      </w:pPr>
      <w:r>
        <w:t>Sponsors: Reps. Sandifer, Rivers and Toole</w:t>
      </w:r>
    </w:p>
    <w:p w:rsidR="004C1206" w:rsidRDefault="004C1206" w:rsidP="004C1206">
      <w:pPr>
        <w:widowControl w:val="0"/>
        <w:jc w:val="left"/>
      </w:pPr>
      <w:r>
        <w:t>Document Path: l:\council\bills\dka\3092sd13.docx</w:t>
      </w:r>
    </w:p>
    <w:p w:rsidR="00300FF1" w:rsidRDefault="00300FF1" w:rsidP="004C1206">
      <w:pPr>
        <w:widowControl w:val="0"/>
        <w:jc w:val="left"/>
      </w:pPr>
      <w:r>
        <w:t>Companion/Similar bill(s): 438</w:t>
      </w:r>
    </w:p>
    <w:p w:rsidR="004C1206" w:rsidRDefault="004C1206" w:rsidP="004C1206">
      <w:pPr>
        <w:widowControl w:val="0"/>
        <w:jc w:val="left"/>
      </w:pPr>
    </w:p>
    <w:p w:rsidR="00875FF1" w:rsidRDefault="00875FF1" w:rsidP="004C1206">
      <w:pPr>
        <w:widowControl w:val="0"/>
        <w:jc w:val="left"/>
      </w:pPr>
      <w:r>
        <w:t>Introduced in the House on February 27, 2013</w:t>
      </w:r>
    </w:p>
    <w:p w:rsidR="00875FF1" w:rsidRPr="00875FF1" w:rsidRDefault="00875FF1" w:rsidP="004C1206">
      <w:pPr>
        <w:widowControl w:val="0"/>
        <w:jc w:val="left"/>
      </w:pPr>
      <w:r>
        <w:t xml:space="preserve">Currently residing in the House Committee on </w:t>
      </w:r>
      <w:r w:rsidRPr="00875FF1">
        <w:rPr>
          <w:b/>
        </w:rPr>
        <w:t>Labor, Commerce and Industry</w:t>
      </w:r>
    </w:p>
    <w:p w:rsidR="00875FF1" w:rsidRDefault="00875FF1" w:rsidP="004C1206">
      <w:pPr>
        <w:widowControl w:val="0"/>
        <w:jc w:val="left"/>
      </w:pPr>
    </w:p>
    <w:p w:rsidR="004C1206" w:rsidRDefault="004C1206" w:rsidP="004C1206">
      <w:pPr>
        <w:widowControl w:val="0"/>
        <w:jc w:val="left"/>
      </w:pPr>
      <w:r>
        <w:t xml:space="preserve">Summary: </w:t>
      </w:r>
      <w:r w:rsidR="009D0B5F">
        <w:t>Governmental contracts</w:t>
      </w:r>
    </w:p>
    <w:p w:rsidR="004C1206" w:rsidRDefault="004C1206" w:rsidP="004C1206">
      <w:pPr>
        <w:widowControl w:val="0"/>
        <w:jc w:val="left"/>
      </w:pPr>
    </w:p>
    <w:p w:rsidR="004C1206" w:rsidRDefault="004C1206" w:rsidP="004C1206">
      <w:pPr>
        <w:widowControl w:val="0"/>
        <w:jc w:val="left"/>
      </w:pPr>
    </w:p>
    <w:p w:rsidR="004C1206" w:rsidRDefault="004C1206" w:rsidP="004C1206">
      <w:pPr>
        <w:widowControl w:val="0"/>
        <w:tabs>
          <w:tab w:val="center" w:pos="590"/>
          <w:tab w:val="center" w:pos="1440"/>
          <w:tab w:val="left" w:pos="1872"/>
          <w:tab w:val="left" w:pos="9187"/>
        </w:tabs>
        <w:jc w:val="left"/>
      </w:pPr>
      <w:r w:rsidRPr="004C1206">
        <w:rPr>
          <w:b/>
        </w:rPr>
        <w:t>HISTORY OF LEGISLATIVE ACTIONS</w:t>
      </w:r>
    </w:p>
    <w:p w:rsidR="004C1206" w:rsidRDefault="004C1206" w:rsidP="004C1206">
      <w:pPr>
        <w:widowControl w:val="0"/>
        <w:tabs>
          <w:tab w:val="center" w:pos="590"/>
          <w:tab w:val="center" w:pos="1440"/>
          <w:tab w:val="left" w:pos="1872"/>
          <w:tab w:val="left" w:pos="9187"/>
        </w:tabs>
        <w:jc w:val="left"/>
      </w:pPr>
    </w:p>
    <w:p w:rsidR="004C1206" w:rsidRPr="004C1206" w:rsidRDefault="004C1206" w:rsidP="004C1206">
      <w:pPr>
        <w:widowControl w:val="0"/>
        <w:tabs>
          <w:tab w:val="center" w:pos="590"/>
          <w:tab w:val="center" w:pos="1440"/>
          <w:tab w:val="left" w:pos="1872"/>
          <w:tab w:val="left" w:pos="9187"/>
        </w:tabs>
        <w:jc w:val="left"/>
      </w:pPr>
      <w:r w:rsidRPr="004C1206">
        <w:rPr>
          <w:u w:val="single"/>
        </w:rPr>
        <w:tab/>
        <w:t>Date</w:t>
      </w:r>
      <w:r w:rsidRPr="004C1206">
        <w:rPr>
          <w:u w:val="single"/>
        </w:rPr>
        <w:tab/>
        <w:t>Body</w:t>
      </w:r>
      <w:r w:rsidRPr="004C1206">
        <w:rPr>
          <w:u w:val="single"/>
        </w:rPr>
        <w:tab/>
        <w:t>Action Description with journal page number</w:t>
      </w:r>
      <w:r w:rsidRPr="004C1206">
        <w:rPr>
          <w:u w:val="single"/>
        </w:rPr>
        <w:tab/>
      </w:r>
      <w:bookmarkStart w:id="0" w:name="_GoBack"/>
      <w:bookmarkEnd w:id="0"/>
    </w:p>
    <w:p w:rsidR="00F14ABB" w:rsidRDefault="00F14ABB" w:rsidP="00F14ABB">
      <w:pPr>
        <w:widowControl w:val="0"/>
        <w:tabs>
          <w:tab w:val="right" w:pos="1008"/>
          <w:tab w:val="left" w:pos="1152"/>
          <w:tab w:val="left" w:pos="1872"/>
          <w:tab w:val="left" w:pos="9187"/>
        </w:tabs>
        <w:ind w:left="2088" w:hanging="2088"/>
        <w:jc w:val="left"/>
      </w:pPr>
      <w:r>
        <w:tab/>
        <w:t>2/27/2013</w:t>
      </w:r>
      <w:r>
        <w:tab/>
        <w:t>House</w:t>
      </w:r>
      <w:r>
        <w:tab/>
      </w:r>
      <w:r w:rsidRPr="006C7DC2">
        <w:t>Introduced and read first time (</w:t>
      </w:r>
      <w:hyperlink r:id="rId7" w:history="1">
        <w:r w:rsidRPr="006C7DC2">
          <w:rPr>
            <w:rStyle w:val="Hyperlink"/>
          </w:rPr>
          <w:t>House Journal</w:t>
        </w:r>
        <w:r w:rsidRPr="006C7DC2">
          <w:rPr>
            <w:rStyle w:val="Hyperlink"/>
          </w:rPr>
          <w:noBreakHyphen/>
          <w:t>page 82</w:t>
        </w:r>
      </w:hyperlink>
      <w:r w:rsidRPr="006C7DC2">
        <w:t>)</w:t>
      </w:r>
    </w:p>
    <w:p w:rsidR="00F14ABB" w:rsidRDefault="00F14ABB" w:rsidP="00F14ABB">
      <w:pPr>
        <w:widowControl w:val="0"/>
        <w:tabs>
          <w:tab w:val="right" w:pos="1008"/>
          <w:tab w:val="left" w:pos="1152"/>
          <w:tab w:val="left" w:pos="1872"/>
          <w:tab w:val="left" w:pos="9187"/>
        </w:tabs>
        <w:ind w:left="2088" w:hanging="2088"/>
        <w:jc w:val="left"/>
      </w:pPr>
      <w:r>
        <w:tab/>
        <w:t>2/27/2013</w:t>
      </w:r>
      <w:r>
        <w:tab/>
        <w:t>House</w:t>
      </w:r>
      <w:r>
        <w:tab/>
      </w:r>
      <w:r w:rsidRPr="006C7DC2">
        <w:t>Referred to C</w:t>
      </w:r>
      <w:r>
        <w:t xml:space="preserve">ommittee on </w:t>
      </w:r>
      <w:r w:rsidRPr="006C7DC2">
        <w:rPr>
          <w:b/>
        </w:rPr>
        <w:t>Labor, Commerce and Industry</w:t>
      </w:r>
      <w:r w:rsidRPr="006C7DC2">
        <w:t xml:space="preserve"> (</w:t>
      </w:r>
      <w:hyperlink r:id="rId8" w:history="1">
        <w:r w:rsidRPr="006C7DC2">
          <w:rPr>
            <w:rStyle w:val="Hyperlink"/>
          </w:rPr>
          <w:t>House Journal</w:t>
        </w:r>
        <w:r w:rsidRPr="006C7DC2">
          <w:rPr>
            <w:rStyle w:val="Hyperlink"/>
          </w:rPr>
          <w:noBreakHyphen/>
          <w:t>page 82</w:t>
        </w:r>
      </w:hyperlink>
      <w:r w:rsidRPr="006C7DC2">
        <w:t>)</w:t>
      </w:r>
    </w:p>
    <w:p w:rsidR="00F14ABB" w:rsidRDefault="00F14ABB" w:rsidP="00F14ABB">
      <w:pPr>
        <w:widowControl w:val="0"/>
        <w:tabs>
          <w:tab w:val="right" w:pos="1008"/>
          <w:tab w:val="left" w:pos="1152"/>
          <w:tab w:val="left" w:pos="1872"/>
          <w:tab w:val="left" w:pos="9187"/>
        </w:tabs>
        <w:ind w:left="2088" w:hanging="2088"/>
        <w:jc w:val="left"/>
      </w:pPr>
      <w:r>
        <w:tab/>
        <w:t>3/21/2013</w:t>
      </w:r>
      <w:r>
        <w:tab/>
        <w:t>House</w:t>
      </w:r>
      <w:r>
        <w:tab/>
      </w:r>
      <w:r w:rsidRPr="006C7DC2">
        <w:t>Committee report</w:t>
      </w:r>
      <w:r>
        <w:t xml:space="preserve">: Favorable </w:t>
      </w:r>
      <w:r w:rsidRPr="006C7DC2">
        <w:rPr>
          <w:b/>
        </w:rPr>
        <w:t>Labor, Commerce and Industry</w:t>
      </w:r>
      <w:r w:rsidRPr="006C7DC2">
        <w:t xml:space="preserve"> (</w:t>
      </w:r>
      <w:hyperlink r:id="rId9" w:history="1">
        <w:r w:rsidRPr="006C7DC2">
          <w:rPr>
            <w:rStyle w:val="Hyperlink"/>
          </w:rPr>
          <w:t>House Journal</w:t>
        </w:r>
        <w:r w:rsidRPr="006C7DC2">
          <w:rPr>
            <w:rStyle w:val="Hyperlink"/>
          </w:rPr>
          <w:noBreakHyphen/>
          <w:t>page 3</w:t>
        </w:r>
      </w:hyperlink>
      <w:r w:rsidRPr="006C7DC2">
        <w:t>)</w:t>
      </w:r>
    </w:p>
    <w:p w:rsidR="00F14ABB" w:rsidRDefault="00F14ABB" w:rsidP="00F14ABB">
      <w:pPr>
        <w:widowControl w:val="0"/>
        <w:tabs>
          <w:tab w:val="right" w:pos="1008"/>
          <w:tab w:val="left" w:pos="1152"/>
          <w:tab w:val="left" w:pos="1872"/>
          <w:tab w:val="left" w:pos="9187"/>
        </w:tabs>
        <w:ind w:left="2088" w:hanging="2088"/>
        <w:jc w:val="left"/>
      </w:pPr>
      <w:r>
        <w:tab/>
        <w:t>4/10/2013</w:t>
      </w:r>
      <w:r>
        <w:tab/>
        <w:t>House</w:t>
      </w:r>
      <w:r>
        <w:tab/>
      </w:r>
      <w:r w:rsidRPr="006C7DC2">
        <w:t>Requests for debat</w:t>
      </w:r>
      <w:r>
        <w:t>e</w:t>
      </w:r>
      <w:r>
        <w:noBreakHyphen/>
        <w:t xml:space="preserve">Rep(s). Rutherford, RL Brown, </w:t>
      </w:r>
      <w:r w:rsidRPr="006C7DC2">
        <w:t>Cobb</w:t>
      </w:r>
      <w:r>
        <w:noBreakHyphen/>
      </w:r>
      <w:r w:rsidRPr="006C7DC2">
        <w:t>Hunter,</w:t>
      </w:r>
      <w:r>
        <w:t xml:space="preserve"> Mitchell, Neal, Hart, Whipper, </w:t>
      </w:r>
      <w:r w:rsidRPr="006C7DC2">
        <w:t>Gilliard</w:t>
      </w:r>
      <w:r>
        <w:t xml:space="preserve">, Lowe, KR Crawford, Jefferson, </w:t>
      </w:r>
      <w:r w:rsidRPr="006C7DC2">
        <w:t xml:space="preserve">Williams, Hosey, </w:t>
      </w:r>
      <w:r>
        <w:t xml:space="preserve">Anderson, Bedingfield, Atwater, </w:t>
      </w:r>
      <w:r w:rsidRPr="006C7DC2">
        <w:t>Sandifer (</w:t>
      </w:r>
      <w:hyperlink r:id="rId10" w:history="1">
        <w:r w:rsidRPr="006C7DC2">
          <w:rPr>
            <w:rStyle w:val="Hyperlink"/>
          </w:rPr>
          <w:t>House Journal</w:t>
        </w:r>
        <w:r w:rsidRPr="006C7DC2">
          <w:rPr>
            <w:rStyle w:val="Hyperlink"/>
          </w:rPr>
          <w:noBreakHyphen/>
          <w:t>page 27</w:t>
        </w:r>
      </w:hyperlink>
      <w:r w:rsidRPr="006C7DC2">
        <w:t>)</w:t>
      </w:r>
    </w:p>
    <w:p w:rsidR="00F14ABB" w:rsidRDefault="00F14ABB" w:rsidP="00F14ABB">
      <w:pPr>
        <w:widowControl w:val="0"/>
        <w:tabs>
          <w:tab w:val="right" w:pos="1008"/>
          <w:tab w:val="left" w:pos="1152"/>
          <w:tab w:val="left" w:pos="1872"/>
          <w:tab w:val="left" w:pos="9187"/>
        </w:tabs>
        <w:ind w:left="2088" w:hanging="2088"/>
        <w:jc w:val="left"/>
      </w:pPr>
      <w:r>
        <w:tab/>
        <w:t>4/17/2013</w:t>
      </w:r>
      <w:r>
        <w:tab/>
        <w:t>House</w:t>
      </w:r>
      <w:r>
        <w:tab/>
      </w:r>
      <w:r w:rsidRPr="006C7DC2">
        <w:t>Debate</w:t>
      </w:r>
      <w:r>
        <w:t xml:space="preserve"> adjourned until Thur., 4</w:t>
      </w:r>
      <w:r>
        <w:noBreakHyphen/>
        <w:t>18</w:t>
      </w:r>
      <w:r>
        <w:noBreakHyphen/>
        <w:t xml:space="preserve">13 </w:t>
      </w:r>
      <w:r w:rsidRPr="006C7DC2">
        <w:t>(</w:t>
      </w:r>
      <w:hyperlink r:id="rId11" w:history="1">
        <w:r w:rsidRPr="006C7DC2">
          <w:rPr>
            <w:rStyle w:val="Hyperlink"/>
          </w:rPr>
          <w:t>House Journal</w:t>
        </w:r>
        <w:r w:rsidRPr="006C7DC2">
          <w:rPr>
            <w:rStyle w:val="Hyperlink"/>
          </w:rPr>
          <w:noBreakHyphen/>
          <w:t>page 95</w:t>
        </w:r>
      </w:hyperlink>
      <w:r w:rsidRPr="006C7DC2">
        <w:t>)</w:t>
      </w:r>
    </w:p>
    <w:p w:rsidR="00F14ABB" w:rsidRDefault="00F14ABB" w:rsidP="00F14ABB">
      <w:pPr>
        <w:widowControl w:val="0"/>
        <w:tabs>
          <w:tab w:val="right" w:pos="1008"/>
          <w:tab w:val="left" w:pos="1152"/>
          <w:tab w:val="left" w:pos="1872"/>
          <w:tab w:val="left" w:pos="9187"/>
        </w:tabs>
        <w:ind w:left="2088" w:hanging="2088"/>
        <w:jc w:val="left"/>
      </w:pPr>
      <w:r>
        <w:tab/>
        <w:t>4/25/2013</w:t>
      </w:r>
      <w:r>
        <w:tab/>
        <w:t>House</w:t>
      </w:r>
      <w:r>
        <w:tab/>
      </w:r>
      <w:r w:rsidRPr="006C7DC2">
        <w:t>Debate</w:t>
      </w:r>
      <w:r>
        <w:t xml:space="preserve"> adjourned until Tues., 4</w:t>
      </w:r>
      <w:r>
        <w:noBreakHyphen/>
        <w:t>30</w:t>
      </w:r>
      <w:r>
        <w:noBreakHyphen/>
        <w:t xml:space="preserve">13 </w:t>
      </w:r>
      <w:r w:rsidRPr="006C7DC2">
        <w:t>(</w:t>
      </w:r>
      <w:hyperlink r:id="rId12" w:history="1">
        <w:r w:rsidRPr="006C7DC2">
          <w:rPr>
            <w:rStyle w:val="Hyperlink"/>
          </w:rPr>
          <w:t>House Journal</w:t>
        </w:r>
        <w:r w:rsidRPr="006C7DC2">
          <w:rPr>
            <w:rStyle w:val="Hyperlink"/>
          </w:rPr>
          <w:noBreakHyphen/>
          <w:t>page 100</w:t>
        </w:r>
      </w:hyperlink>
      <w:r w:rsidRPr="006C7DC2">
        <w:t>)</w:t>
      </w:r>
    </w:p>
    <w:p w:rsidR="00F14ABB" w:rsidRDefault="00F14ABB" w:rsidP="00F14ABB">
      <w:pPr>
        <w:widowControl w:val="0"/>
        <w:tabs>
          <w:tab w:val="right" w:pos="1008"/>
          <w:tab w:val="left" w:pos="1152"/>
          <w:tab w:val="left" w:pos="1872"/>
          <w:tab w:val="left" w:pos="9187"/>
        </w:tabs>
        <w:ind w:left="2088" w:hanging="2088"/>
        <w:jc w:val="left"/>
      </w:pPr>
      <w:r>
        <w:tab/>
        <w:t>5/15/2013</w:t>
      </w:r>
      <w:r>
        <w:tab/>
        <w:t>House</w:t>
      </w:r>
      <w:r>
        <w:tab/>
      </w:r>
      <w:r w:rsidRPr="006C7DC2">
        <w:t>Debate adjourned until Th</w:t>
      </w:r>
      <w:r>
        <w:t>ur., 5</w:t>
      </w:r>
      <w:r>
        <w:noBreakHyphen/>
        <w:t>16</w:t>
      </w:r>
      <w:r>
        <w:noBreakHyphen/>
        <w:t xml:space="preserve">13 </w:t>
      </w:r>
      <w:r w:rsidRPr="006C7DC2">
        <w:t>(</w:t>
      </w:r>
      <w:hyperlink r:id="rId13" w:history="1">
        <w:r w:rsidRPr="006C7DC2">
          <w:rPr>
            <w:rStyle w:val="Hyperlink"/>
          </w:rPr>
          <w:t>House Journal</w:t>
        </w:r>
        <w:r w:rsidRPr="006C7DC2">
          <w:rPr>
            <w:rStyle w:val="Hyperlink"/>
          </w:rPr>
          <w:noBreakHyphen/>
          <w:t>page 21</w:t>
        </w:r>
      </w:hyperlink>
      <w:r w:rsidRPr="006C7DC2">
        <w:t>)</w:t>
      </w:r>
    </w:p>
    <w:p w:rsidR="00F14ABB" w:rsidRDefault="00F14ABB" w:rsidP="00F14ABB">
      <w:pPr>
        <w:widowControl w:val="0"/>
        <w:tabs>
          <w:tab w:val="right" w:pos="1008"/>
          <w:tab w:val="left" w:pos="1152"/>
          <w:tab w:val="left" w:pos="1872"/>
          <w:tab w:val="left" w:pos="9187"/>
        </w:tabs>
        <w:ind w:left="2088" w:hanging="2088"/>
        <w:jc w:val="left"/>
      </w:pPr>
      <w:r>
        <w:tab/>
        <w:t>5/22/2013</w:t>
      </w:r>
      <w:r>
        <w:tab/>
        <w:t>House</w:t>
      </w:r>
      <w:r>
        <w:tab/>
      </w:r>
      <w:r w:rsidRPr="006C7DC2">
        <w:t>Debate</w:t>
      </w:r>
      <w:r>
        <w:t xml:space="preserve"> adjourned until Tues., 5</w:t>
      </w:r>
      <w:r>
        <w:noBreakHyphen/>
        <w:t>28</w:t>
      </w:r>
      <w:r>
        <w:noBreakHyphen/>
        <w:t xml:space="preserve">13 </w:t>
      </w:r>
      <w:r w:rsidRPr="006C7DC2">
        <w:t>(</w:t>
      </w:r>
      <w:hyperlink r:id="rId14" w:history="1">
        <w:r w:rsidRPr="006C7DC2">
          <w:rPr>
            <w:rStyle w:val="Hyperlink"/>
          </w:rPr>
          <w:t>House Journal</w:t>
        </w:r>
        <w:r w:rsidRPr="006C7DC2">
          <w:rPr>
            <w:rStyle w:val="Hyperlink"/>
          </w:rPr>
          <w:noBreakHyphen/>
          <w:t>page 39</w:t>
        </w:r>
      </w:hyperlink>
      <w:r w:rsidRPr="006C7DC2">
        <w:t>)</w:t>
      </w:r>
    </w:p>
    <w:p w:rsidR="00F14ABB" w:rsidRDefault="00F14ABB" w:rsidP="00F14ABB">
      <w:pPr>
        <w:widowControl w:val="0"/>
        <w:tabs>
          <w:tab w:val="right" w:pos="1008"/>
          <w:tab w:val="left" w:pos="1152"/>
          <w:tab w:val="left" w:pos="1872"/>
          <w:tab w:val="left" w:pos="9187"/>
        </w:tabs>
        <w:ind w:left="2088" w:hanging="2088"/>
        <w:jc w:val="left"/>
      </w:pPr>
      <w:r>
        <w:tab/>
        <w:t>5/29/2013</w:t>
      </w:r>
      <w:r>
        <w:tab/>
        <w:t>House</w:t>
      </w:r>
      <w:r>
        <w:tab/>
      </w:r>
      <w:r w:rsidRPr="006C7DC2">
        <w:t>Debat</w:t>
      </w:r>
      <w:r>
        <w:t>e adjourned until Tues., 6</w:t>
      </w:r>
      <w:r>
        <w:noBreakHyphen/>
        <w:t>4</w:t>
      </w:r>
      <w:r>
        <w:noBreakHyphen/>
        <w:t xml:space="preserve">13 </w:t>
      </w:r>
      <w:r w:rsidRPr="006C7DC2">
        <w:t>(</w:t>
      </w:r>
      <w:hyperlink r:id="rId15" w:history="1">
        <w:r w:rsidRPr="006C7DC2">
          <w:rPr>
            <w:rStyle w:val="Hyperlink"/>
          </w:rPr>
          <w:t>House Journal</w:t>
        </w:r>
        <w:r w:rsidRPr="006C7DC2">
          <w:rPr>
            <w:rStyle w:val="Hyperlink"/>
          </w:rPr>
          <w:noBreakHyphen/>
          <w:t>page 43</w:t>
        </w:r>
      </w:hyperlink>
      <w:r w:rsidRPr="006C7DC2">
        <w:t>)</w:t>
      </w:r>
    </w:p>
    <w:p w:rsidR="00F14ABB" w:rsidRDefault="00F14ABB" w:rsidP="00F14ABB">
      <w:pPr>
        <w:widowControl w:val="0"/>
        <w:tabs>
          <w:tab w:val="right" w:pos="1008"/>
          <w:tab w:val="left" w:pos="1152"/>
          <w:tab w:val="left" w:pos="1872"/>
          <w:tab w:val="left" w:pos="9187"/>
        </w:tabs>
        <w:ind w:left="2088" w:hanging="2088"/>
        <w:jc w:val="left"/>
      </w:pPr>
      <w:r>
        <w:tab/>
        <w:t>6/4/2013</w:t>
      </w:r>
      <w:r>
        <w:tab/>
        <w:t>House</w:t>
      </w:r>
      <w:r>
        <w:tab/>
      </w:r>
      <w:r w:rsidRPr="006C7DC2">
        <w:t>Member(s) request name added as sponsor: Rivers</w:t>
      </w:r>
    </w:p>
    <w:p w:rsidR="00F14ABB" w:rsidRDefault="00F14ABB" w:rsidP="00F14ABB">
      <w:pPr>
        <w:widowControl w:val="0"/>
        <w:tabs>
          <w:tab w:val="right" w:pos="1008"/>
          <w:tab w:val="left" w:pos="1152"/>
          <w:tab w:val="left" w:pos="1872"/>
          <w:tab w:val="left" w:pos="9187"/>
        </w:tabs>
        <w:ind w:left="2088" w:hanging="2088"/>
        <w:jc w:val="left"/>
      </w:pPr>
      <w:r>
        <w:tab/>
        <w:t>6/4/2013</w:t>
      </w:r>
      <w:r>
        <w:tab/>
        <w:t>House</w:t>
      </w:r>
      <w:r>
        <w:tab/>
      </w:r>
      <w:r w:rsidRPr="006C7DC2">
        <w:t>Deba</w:t>
      </w:r>
      <w:r>
        <w:t>te adjourned until Wed., 6</w:t>
      </w:r>
      <w:r>
        <w:noBreakHyphen/>
        <w:t>5</w:t>
      </w:r>
      <w:r>
        <w:noBreakHyphen/>
        <w:t xml:space="preserve">13 </w:t>
      </w:r>
      <w:r w:rsidRPr="006C7DC2">
        <w:t>(</w:t>
      </w:r>
      <w:hyperlink r:id="rId16" w:history="1">
        <w:r w:rsidRPr="006C7DC2">
          <w:rPr>
            <w:rStyle w:val="Hyperlink"/>
          </w:rPr>
          <w:t>House Journal</w:t>
        </w:r>
        <w:r w:rsidRPr="006C7DC2">
          <w:rPr>
            <w:rStyle w:val="Hyperlink"/>
          </w:rPr>
          <w:noBreakHyphen/>
          <w:t>page 32</w:t>
        </w:r>
      </w:hyperlink>
      <w:r w:rsidRPr="006C7DC2">
        <w:t>)</w:t>
      </w:r>
    </w:p>
    <w:p w:rsidR="00F14ABB" w:rsidRDefault="00F14ABB" w:rsidP="00F14ABB">
      <w:pPr>
        <w:widowControl w:val="0"/>
        <w:tabs>
          <w:tab w:val="right" w:pos="1008"/>
          <w:tab w:val="left" w:pos="1152"/>
          <w:tab w:val="left" w:pos="1872"/>
          <w:tab w:val="left" w:pos="9187"/>
        </w:tabs>
        <w:ind w:left="2088" w:hanging="2088"/>
        <w:jc w:val="left"/>
      </w:pPr>
      <w:r>
        <w:tab/>
        <w:t>1/15/2014</w:t>
      </w:r>
      <w:r>
        <w:tab/>
        <w:t>House</w:t>
      </w:r>
      <w:r>
        <w:tab/>
      </w:r>
      <w:r w:rsidRPr="006C7DC2">
        <w:t>Debat</w:t>
      </w:r>
      <w:r>
        <w:t>e adjourned until Sat., 2</w:t>
      </w:r>
      <w:r>
        <w:noBreakHyphen/>
        <w:t>15</w:t>
      </w:r>
      <w:r>
        <w:noBreakHyphen/>
        <w:t xml:space="preserve">14 </w:t>
      </w:r>
      <w:r w:rsidRPr="006C7DC2">
        <w:t>(</w:t>
      </w:r>
      <w:hyperlink r:id="rId17" w:history="1">
        <w:r w:rsidRPr="006C7DC2">
          <w:rPr>
            <w:rStyle w:val="Hyperlink"/>
          </w:rPr>
          <w:t>House Journal</w:t>
        </w:r>
        <w:r w:rsidRPr="006C7DC2">
          <w:rPr>
            <w:rStyle w:val="Hyperlink"/>
          </w:rPr>
          <w:noBreakHyphen/>
          <w:t>page 43</w:t>
        </w:r>
      </w:hyperlink>
      <w:r w:rsidRPr="006C7DC2">
        <w:t>)</w:t>
      </w:r>
    </w:p>
    <w:p w:rsidR="00F14ABB" w:rsidRDefault="00F14ABB" w:rsidP="00F14ABB">
      <w:pPr>
        <w:widowControl w:val="0"/>
        <w:tabs>
          <w:tab w:val="right" w:pos="1008"/>
          <w:tab w:val="left" w:pos="1152"/>
          <w:tab w:val="left" w:pos="1872"/>
          <w:tab w:val="left" w:pos="9187"/>
        </w:tabs>
        <w:ind w:left="2088" w:hanging="2088"/>
        <w:jc w:val="left"/>
      </w:pPr>
      <w:r>
        <w:tab/>
        <w:t>2/4/2014</w:t>
      </w:r>
      <w:r>
        <w:tab/>
        <w:t>House</w:t>
      </w:r>
      <w:r>
        <w:tab/>
      </w:r>
      <w:r w:rsidRPr="006C7DC2">
        <w:t>Member(s) request name added as sponsor: Toole</w:t>
      </w:r>
    </w:p>
    <w:p w:rsidR="00F14ABB" w:rsidRDefault="00F14ABB" w:rsidP="00F14ABB">
      <w:pPr>
        <w:widowControl w:val="0"/>
        <w:tabs>
          <w:tab w:val="right" w:pos="1008"/>
          <w:tab w:val="left" w:pos="1152"/>
          <w:tab w:val="left" w:pos="1872"/>
          <w:tab w:val="left" w:pos="9187"/>
        </w:tabs>
        <w:ind w:left="2088" w:hanging="2088"/>
        <w:jc w:val="left"/>
      </w:pPr>
      <w:r>
        <w:tab/>
        <w:t>2/19/2014</w:t>
      </w:r>
      <w:r>
        <w:tab/>
        <w:t>House</w:t>
      </w:r>
      <w:r>
        <w:tab/>
      </w:r>
      <w:r w:rsidRPr="006C7DC2">
        <w:t>Recommitted to C</w:t>
      </w:r>
      <w:r>
        <w:t xml:space="preserve">ommittee on </w:t>
      </w:r>
      <w:r w:rsidRPr="006C7DC2">
        <w:rPr>
          <w:b/>
        </w:rPr>
        <w:t>Labor, Commerce and Industry</w:t>
      </w:r>
      <w:r w:rsidRPr="006C7DC2">
        <w:t xml:space="preserve"> (</w:t>
      </w:r>
      <w:hyperlink r:id="rId18" w:history="1">
        <w:r w:rsidRPr="006C7DC2">
          <w:rPr>
            <w:rStyle w:val="Hyperlink"/>
          </w:rPr>
          <w:t>House Journal</w:t>
        </w:r>
        <w:r w:rsidRPr="006C7DC2">
          <w:rPr>
            <w:rStyle w:val="Hyperlink"/>
          </w:rPr>
          <w:noBreakHyphen/>
          <w:t>page 19</w:t>
        </w:r>
      </w:hyperlink>
      <w:r w:rsidRPr="006C7DC2">
        <w:t>)</w:t>
      </w:r>
    </w:p>
    <w:p w:rsidR="00F14ABB" w:rsidRDefault="00F14ABB" w:rsidP="00F14ABB">
      <w:pPr>
        <w:widowControl w:val="0"/>
        <w:tabs>
          <w:tab w:val="right" w:pos="1008"/>
          <w:tab w:val="left" w:pos="1152"/>
          <w:tab w:val="left" w:pos="1872"/>
          <w:tab w:val="left" w:pos="9187"/>
        </w:tabs>
        <w:ind w:left="2088" w:hanging="2088"/>
        <w:jc w:val="left"/>
      </w:pPr>
    </w:p>
    <w:p w:rsidR="004C1206" w:rsidRPr="004C1206" w:rsidRDefault="004C1206" w:rsidP="004C1206">
      <w:pPr>
        <w:widowControl w:val="0"/>
        <w:tabs>
          <w:tab w:val="right" w:pos="1008"/>
          <w:tab w:val="left" w:pos="1152"/>
          <w:tab w:val="left" w:pos="1872"/>
          <w:tab w:val="left" w:pos="9187"/>
        </w:tabs>
        <w:ind w:left="2088" w:hanging="2088"/>
        <w:jc w:val="left"/>
      </w:pPr>
    </w:p>
    <w:p w:rsidR="004C1206" w:rsidRDefault="004C1206" w:rsidP="004C1206">
      <w:pPr>
        <w:widowControl w:val="0"/>
        <w:jc w:val="left"/>
      </w:pPr>
      <w:r w:rsidRPr="004C1206">
        <w:rPr>
          <w:b/>
        </w:rPr>
        <w:t>VERSIONS OF THIS BILL</w:t>
      </w:r>
    </w:p>
    <w:p w:rsidR="004C1206" w:rsidRDefault="004C1206" w:rsidP="004C1206">
      <w:pPr>
        <w:widowControl w:val="0"/>
        <w:jc w:val="left"/>
      </w:pPr>
    </w:p>
    <w:p w:rsidR="004C1206" w:rsidRDefault="004520CD" w:rsidP="004C1206">
      <w:pPr>
        <w:widowControl w:val="0"/>
        <w:jc w:val="left"/>
      </w:pPr>
      <w:hyperlink r:id="rId19" w:history="1">
        <w:r w:rsidR="004C1206">
          <w:rPr>
            <w:rStyle w:val="Hyperlink"/>
          </w:rPr>
          <w:t>2/27/2013</w:t>
        </w:r>
      </w:hyperlink>
    </w:p>
    <w:p w:rsidR="005826D1" w:rsidRDefault="004520CD" w:rsidP="004C1206">
      <w:hyperlink r:id="rId20" w:history="1">
        <w:r w:rsidR="005826D1" w:rsidRPr="005826D1">
          <w:rPr>
            <w:rStyle w:val="Hyperlink"/>
          </w:rPr>
          <w:t>3/21/2013</w:t>
        </w:r>
      </w:hyperlink>
    </w:p>
    <w:p w:rsidR="004C1206" w:rsidRDefault="004C1206" w:rsidP="004C1206"/>
    <w:p w:rsidR="004C1206" w:rsidRDefault="004C1206" w:rsidP="004C1206">
      <w:pPr>
        <w:sectPr w:rsidR="004C1206" w:rsidSect="004C1206">
          <w:pgSz w:w="12240" w:h="15840" w:code="1"/>
          <w:pgMar w:top="1080" w:right="1440" w:bottom="1080" w:left="1440" w:header="720" w:footer="720" w:gutter="0"/>
          <w:cols w:space="720"/>
          <w:noEndnote/>
          <w:docGrid w:linePitch="360"/>
        </w:sectPr>
      </w:pPr>
    </w:p>
    <w:p w:rsidR="005826D1" w:rsidRDefault="005826D1" w:rsidP="001D7F4F">
      <w:pPr>
        <w:pStyle w:val="BillDots"/>
      </w:pPr>
      <w:r>
        <w:lastRenderedPageBreak/>
        <w:t>COMMITTEE REPORT</w:t>
      </w:r>
    </w:p>
    <w:p w:rsidR="005826D1" w:rsidRDefault="005826D1" w:rsidP="001D7F4F">
      <w:pPr>
        <w:pStyle w:val="BillDots"/>
      </w:pPr>
      <w:r>
        <w:t>March 21, 2013</w:t>
      </w:r>
    </w:p>
    <w:p w:rsidR="005826D1" w:rsidRDefault="005826D1" w:rsidP="001D7F4F">
      <w:pPr>
        <w:pStyle w:val="BillDots"/>
      </w:pPr>
    </w:p>
    <w:p w:rsidR="005826D1" w:rsidRPr="00610336" w:rsidRDefault="005826D1" w:rsidP="00610336">
      <w:pPr>
        <w:pStyle w:val="BillDots"/>
        <w:tabs>
          <w:tab w:val="clear" w:pos="216"/>
          <w:tab w:val="clear" w:pos="432"/>
          <w:tab w:val="clear" w:pos="648"/>
          <w:tab w:val="clear" w:pos="864"/>
          <w:tab w:val="clear" w:pos="1080"/>
          <w:tab w:val="clear" w:pos="1296"/>
          <w:tab w:val="clear" w:pos="5904"/>
          <w:tab w:val="right" w:pos="5933"/>
        </w:tabs>
      </w:pPr>
      <w:r>
        <w:tab/>
      </w:r>
      <w:r>
        <w:rPr>
          <w:b/>
          <w:sz w:val="36"/>
        </w:rPr>
        <w:t>H. 3639</w:t>
      </w:r>
    </w:p>
    <w:p w:rsidR="005826D1" w:rsidRDefault="005826D1" w:rsidP="001D7F4F">
      <w:pPr>
        <w:pStyle w:val="BillDots"/>
      </w:pPr>
    </w:p>
    <w:p w:rsidR="005826D1" w:rsidRDefault="005826D1" w:rsidP="00610336">
      <w:pPr>
        <w:pStyle w:val="BillDots"/>
        <w:jc w:val="center"/>
      </w:pPr>
      <w:r>
        <w:t xml:space="preserve">Introduced by </w:t>
      </w:r>
      <w:r w:rsidRPr="00124D3D">
        <w:t>Rep. Sandifer</w:t>
      </w:r>
    </w:p>
    <w:p w:rsidR="005826D1" w:rsidRDefault="005826D1" w:rsidP="001D7F4F">
      <w:pPr>
        <w:pStyle w:val="BillDots"/>
      </w:pPr>
    </w:p>
    <w:p w:rsidR="005826D1" w:rsidRDefault="005826D1" w:rsidP="001D7F4F">
      <w:pPr>
        <w:pStyle w:val="BillDots"/>
      </w:pPr>
      <w:r>
        <w:t>S. Printed 3/21/13--H.</w:t>
      </w:r>
    </w:p>
    <w:p w:rsidR="005826D1" w:rsidRDefault="005826D1" w:rsidP="001D7F4F">
      <w:pPr>
        <w:pStyle w:val="BillDots"/>
      </w:pPr>
      <w:r>
        <w:t>Read the first time February 27, 2013.</w:t>
      </w:r>
    </w:p>
    <w:p w:rsidR="005826D1" w:rsidRPr="00610336" w:rsidRDefault="005826D1" w:rsidP="00610336">
      <w:pPr>
        <w:pStyle w:val="BillDots"/>
        <w:jc w:val="center"/>
      </w:pPr>
      <w:r>
        <w:rPr>
          <w:u w:val="single"/>
        </w:rPr>
        <w:t>            </w:t>
      </w:r>
    </w:p>
    <w:p w:rsidR="005826D1" w:rsidRDefault="005826D1" w:rsidP="001D7F4F">
      <w:pPr>
        <w:pStyle w:val="BillDots"/>
      </w:pPr>
    </w:p>
    <w:p w:rsidR="005826D1" w:rsidRDefault="005826D1" w:rsidP="00610336">
      <w:pPr>
        <w:pStyle w:val="BillDots"/>
        <w:jc w:val="center"/>
        <w:rPr>
          <w:b/>
        </w:rPr>
      </w:pPr>
      <w:r>
        <w:rPr>
          <w:b/>
        </w:rPr>
        <w:t>THE COMMITTEE ON</w:t>
      </w:r>
    </w:p>
    <w:p w:rsidR="005826D1" w:rsidRPr="00610336" w:rsidRDefault="005826D1" w:rsidP="00610336">
      <w:pPr>
        <w:pStyle w:val="BillDots"/>
        <w:jc w:val="center"/>
      </w:pPr>
      <w:r>
        <w:rPr>
          <w:b/>
        </w:rPr>
        <w:t>LABOR, COMMERCE AND INDUSTRY</w:t>
      </w:r>
    </w:p>
    <w:p w:rsidR="005826D1" w:rsidRDefault="005826D1" w:rsidP="001D7F4F">
      <w:pPr>
        <w:pStyle w:val="BillDots"/>
      </w:pPr>
      <w:r>
        <w:tab/>
        <w:t>To whom was referred a Bill (H. 3639) to amend the Code of Laws of South Carolina, 1976, by adding Section 8</w:t>
      </w:r>
      <w:r>
        <w:noBreakHyphen/>
        <w:t>15</w:t>
      </w:r>
      <w:r>
        <w:noBreakHyphen/>
        <w:t>70 so as to provide for the fair and open competition in governmental contracts, etc., respectfully</w:t>
      </w:r>
    </w:p>
    <w:p w:rsidR="005826D1" w:rsidRPr="00610336" w:rsidRDefault="005826D1" w:rsidP="00610336">
      <w:pPr>
        <w:pStyle w:val="BillDots"/>
        <w:jc w:val="center"/>
      </w:pPr>
      <w:r>
        <w:rPr>
          <w:b/>
        </w:rPr>
        <w:t>REPORT:</w:t>
      </w:r>
    </w:p>
    <w:p w:rsidR="005826D1" w:rsidRDefault="005826D1" w:rsidP="001D7F4F">
      <w:pPr>
        <w:pStyle w:val="BillDots"/>
      </w:pPr>
      <w:r>
        <w:tab/>
        <w:t>That they have duly and carefully considered the same and recommend that the same do pass:</w:t>
      </w:r>
    </w:p>
    <w:p w:rsidR="005826D1" w:rsidRDefault="005826D1" w:rsidP="001D7F4F">
      <w:pPr>
        <w:pStyle w:val="BillDots"/>
      </w:pPr>
    </w:p>
    <w:p w:rsidR="005826D1" w:rsidRDefault="005826D1" w:rsidP="001D7F4F">
      <w:pPr>
        <w:pStyle w:val="BillDots"/>
      </w:pPr>
      <w:r>
        <w:t>WILLIAM E. SANDIFER III for Committee.</w:t>
      </w:r>
    </w:p>
    <w:p w:rsidR="005826D1" w:rsidRPr="00610336" w:rsidRDefault="005826D1" w:rsidP="00610336">
      <w:pPr>
        <w:pStyle w:val="BillDots"/>
        <w:jc w:val="center"/>
      </w:pPr>
      <w:r>
        <w:rPr>
          <w:u w:val="single"/>
        </w:rPr>
        <w:t>            </w:t>
      </w:r>
    </w:p>
    <w:p w:rsidR="005826D1" w:rsidRDefault="005826D1" w:rsidP="001D7F4F">
      <w:pPr>
        <w:pStyle w:val="BillDots"/>
        <w:sectPr w:rsidR="005826D1" w:rsidSect="00610336">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5826D1" w:rsidRDefault="005826D1" w:rsidP="001D7F4F">
      <w:pPr>
        <w:pStyle w:val="BillDots"/>
      </w:pPr>
    </w:p>
    <w:p w:rsidR="005826D1" w:rsidRDefault="005826D1" w:rsidP="003D01E8">
      <w:pPr>
        <w:pStyle w:val="Numbersforbills"/>
      </w:pPr>
    </w:p>
    <w:p w:rsidR="005826D1" w:rsidRDefault="005826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6D1" w:rsidRDefault="005826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6D1" w:rsidRDefault="005826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6D1" w:rsidRDefault="005826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6D1" w:rsidRDefault="005826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6D1" w:rsidRDefault="005826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6D1" w:rsidRPr="00325348" w:rsidRDefault="005826D1" w:rsidP="00BE3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826D1" w:rsidRDefault="005826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6D1" w:rsidRDefault="005826D1" w:rsidP="004C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8</w:t>
      </w:r>
      <w:r>
        <w:noBreakHyphen/>
        <w:t>15</w:t>
      </w:r>
      <w:r>
        <w:noBreakHyphen/>
        <w:t xml:space="preserve">70 SO AS TO PROVIDE FOR THE FAIR AND OPEN COMPETITION IN GOVERNMENTAL CONTRACTS BY STIPULATING THAT STATE OR LOCAL ENTITIES, OFFICIALS, AND EMPLOYEES, IN REGARD TO A PUBLIC BUILDING, MAY NOT </w:t>
      </w:r>
      <w:r w:rsidRPr="00CA68E2">
        <w:rPr>
          <w:color w:val="000000" w:themeColor="text1"/>
          <w:u w:color="000000" w:themeColor="text1"/>
        </w:rPr>
        <w:t>REQUIRE OR PROHIBIT A BIDDER, OFFEROR, CONTRACTOR, OR SUBCONTRACTOR FROM</w:t>
      </w:r>
      <w:r>
        <w:rPr>
          <w:color w:val="000000" w:themeColor="text1"/>
          <w:u w:color="000000" w:themeColor="text1"/>
        </w:rPr>
        <w:t xml:space="preserve"> </w:t>
      </w:r>
      <w:r w:rsidRPr="00CA68E2">
        <w:rPr>
          <w:color w:val="000000" w:themeColor="text1"/>
          <w:u w:color="000000" w:themeColor="text1"/>
        </w:rPr>
        <w:t xml:space="preserve">ENTERING INTO OR ADHERING TO AN AGREEMENT WITH ONE OR MORE LABOR ORGANIZATIONS IN REGARD TO </w:t>
      </w:r>
      <w:r>
        <w:rPr>
          <w:color w:val="000000" w:themeColor="text1"/>
          <w:u w:color="000000" w:themeColor="text1"/>
        </w:rPr>
        <w:t>THE</w:t>
      </w:r>
      <w:r w:rsidRPr="00CA68E2">
        <w:rPr>
          <w:color w:val="000000" w:themeColor="text1"/>
          <w:u w:color="000000" w:themeColor="text1"/>
        </w:rPr>
        <w:t xml:space="preserve"> PROJECT</w:t>
      </w:r>
      <w:r>
        <w:rPr>
          <w:color w:val="000000" w:themeColor="text1"/>
          <w:u w:color="000000" w:themeColor="text1"/>
        </w:rPr>
        <w:t xml:space="preserve"> AND MAY NOT </w:t>
      </w:r>
      <w:r w:rsidRPr="00CA68E2">
        <w:rPr>
          <w:color w:val="000000" w:themeColor="text1"/>
          <w:u w:color="000000" w:themeColor="text1"/>
        </w:rPr>
        <w:t>OTHERWISE DISCRIMINATE AGAINST A BIDDER, OFFEROR, CONTRACTOR</w:t>
      </w:r>
      <w:r>
        <w:rPr>
          <w:color w:val="000000" w:themeColor="text1"/>
          <w:u w:color="000000" w:themeColor="text1"/>
        </w:rPr>
        <w:t>, OR SUBCONTRACTOR FOR BECOMING</w:t>
      </w:r>
      <w:r w:rsidRPr="00CA68E2">
        <w:rPr>
          <w:color w:val="000000" w:themeColor="text1"/>
          <w:u w:color="000000" w:themeColor="text1"/>
        </w:rPr>
        <w:t xml:space="preserve"> </w:t>
      </w:r>
      <w:r>
        <w:rPr>
          <w:color w:val="000000" w:themeColor="text1"/>
          <w:u w:color="000000" w:themeColor="text1"/>
        </w:rPr>
        <w:t>OR</w:t>
      </w:r>
      <w:r w:rsidRPr="00CA68E2">
        <w:rPr>
          <w:color w:val="000000" w:themeColor="text1"/>
          <w:u w:color="000000" w:themeColor="text1"/>
        </w:rPr>
        <w:t xml:space="preserve"> REFUSING TO BECOME A SIGNATORY TO AN AGREEMENT WITH ONE OR MORE LABOR ORGANIZATIONS IN REGARD TO </w:t>
      </w:r>
      <w:r>
        <w:rPr>
          <w:color w:val="000000" w:themeColor="text1"/>
          <w:u w:color="000000" w:themeColor="text1"/>
        </w:rPr>
        <w:t>THE</w:t>
      </w:r>
      <w:r w:rsidRPr="00CA68E2">
        <w:rPr>
          <w:color w:val="000000" w:themeColor="text1"/>
          <w:u w:color="000000" w:themeColor="text1"/>
        </w:rPr>
        <w:t xml:space="preserve"> PROJECT</w:t>
      </w:r>
      <w:r>
        <w:rPr>
          <w:color w:val="000000" w:themeColor="text1"/>
          <w:u w:color="000000" w:themeColor="text1"/>
        </w:rPr>
        <w:t>, TO PROVIDE THAT STATE AND LOCAL ENTITIES, OFFICIALS, AND EMPLOYEES SHALL NOT AWARD A GRANT, TAX ABATEMENT, OR TAX CREDIT CONDITIONED UPON THE INCLUSION OF SUCH AGREEMENTS IN THE AWARD, AND TO PROVIDE EXCEPTIONS TO AND EXEMPTIONS FROM THESE PROVISIONS.</w:t>
      </w:r>
    </w:p>
    <w:p w:rsidR="005826D1" w:rsidRDefault="005826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26D1" w:rsidRDefault="005826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26D1" w:rsidRDefault="005826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6D1" w:rsidRDefault="005826D1" w:rsidP="004C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15, Title 8 of the 1976 Code is amended by adding:</w:t>
      </w:r>
    </w:p>
    <w:p w:rsidR="005826D1" w:rsidRDefault="005826D1" w:rsidP="004C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6D1" w:rsidRPr="00CA68E2" w:rsidRDefault="005826D1" w:rsidP="004C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8</w:t>
      </w:r>
      <w:r>
        <w:noBreakHyphen/>
        <w:t>15</w:t>
      </w:r>
      <w:r>
        <w:noBreakHyphen/>
        <w:t>70.</w:t>
      </w:r>
      <w:r>
        <w:tab/>
        <w:t>(A)</w:t>
      </w:r>
      <w:r>
        <w:tab/>
      </w:r>
      <w:r w:rsidRPr="00CA68E2">
        <w:rPr>
          <w:color w:val="000000" w:themeColor="text1"/>
          <w:u w:color="000000" w:themeColor="text1"/>
        </w:rPr>
        <w:t>It is the intent of th</w:t>
      </w:r>
      <w:r>
        <w:rPr>
          <w:color w:val="000000" w:themeColor="text1"/>
          <w:u w:color="000000" w:themeColor="text1"/>
        </w:rPr>
        <w:t xml:space="preserve">e General Assembly </w:t>
      </w:r>
      <w:r w:rsidRPr="00CA68E2">
        <w:rPr>
          <w:color w:val="000000" w:themeColor="text1"/>
          <w:u w:color="000000" w:themeColor="text1"/>
        </w:rPr>
        <w:t xml:space="preserve">that the provisions of this section provide for more economical, nondiscriminatory, neutral, and efficient procurement of </w:t>
      </w:r>
      <w:r w:rsidRPr="00CA68E2">
        <w:rPr>
          <w:color w:val="000000" w:themeColor="text1"/>
          <w:u w:color="000000" w:themeColor="text1"/>
        </w:rPr>
        <w:lastRenderedPageBreak/>
        <w:t>construction</w:t>
      </w:r>
      <w:r>
        <w:rPr>
          <w:color w:val="000000" w:themeColor="text1"/>
          <w:u w:color="000000" w:themeColor="text1"/>
        </w:rPr>
        <w:noBreakHyphen/>
      </w:r>
      <w:r w:rsidRPr="00CA68E2">
        <w:rPr>
          <w:color w:val="000000" w:themeColor="text1"/>
          <w:u w:color="000000" w:themeColor="text1"/>
        </w:rPr>
        <w:t xml:space="preserve">related services by </w:t>
      </w:r>
      <w:r w:rsidRPr="0089092C">
        <w:rPr>
          <w:color w:val="000000" w:themeColor="text1"/>
          <w:u w:color="000000" w:themeColor="text1"/>
        </w:rPr>
        <w:t>this State</w:t>
      </w:r>
      <w:r w:rsidRPr="00CA68E2">
        <w:rPr>
          <w:color w:val="000000" w:themeColor="text1"/>
          <w:u w:color="000000" w:themeColor="text1"/>
        </w:rPr>
        <w:t xml:space="preserve"> and political subdivisions of </w:t>
      </w:r>
      <w:r w:rsidRPr="0089092C">
        <w:rPr>
          <w:color w:val="000000" w:themeColor="text1"/>
          <w:u w:color="000000" w:themeColor="text1"/>
        </w:rPr>
        <w:t>this State</w:t>
      </w:r>
      <w:r w:rsidRPr="00CA68E2">
        <w:rPr>
          <w:color w:val="000000" w:themeColor="text1"/>
          <w:u w:color="000000" w:themeColor="text1"/>
        </w:rPr>
        <w:t xml:space="preserve"> as market participants. The General Assembly finds that providing for fair and open competition best effectuates this intent. </w:t>
      </w:r>
    </w:p>
    <w:p w:rsidR="005826D1" w:rsidRPr="00CA68E2" w:rsidRDefault="005826D1" w:rsidP="004C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A68E2">
        <w:rPr>
          <w:color w:val="000000" w:themeColor="text1"/>
          <w:u w:color="000000" w:themeColor="text1"/>
        </w:rPr>
        <w:t>(B)</w:t>
      </w:r>
      <w:r>
        <w:rPr>
          <w:color w:val="000000" w:themeColor="text1"/>
          <w:u w:color="000000" w:themeColor="text1"/>
        </w:rPr>
        <w:tab/>
        <w:t>An</w:t>
      </w:r>
      <w:r w:rsidRPr="00CA68E2">
        <w:rPr>
          <w:color w:val="000000" w:themeColor="text1"/>
          <w:u w:color="000000" w:themeColor="text1"/>
        </w:rPr>
        <w:t xml:space="preserve"> agent or employee of th</w:t>
      </w:r>
      <w:r>
        <w:rPr>
          <w:color w:val="000000" w:themeColor="text1"/>
          <w:u w:color="000000" w:themeColor="text1"/>
        </w:rPr>
        <w:t>is</w:t>
      </w:r>
      <w:r w:rsidRPr="00CA68E2">
        <w:rPr>
          <w:color w:val="000000" w:themeColor="text1"/>
          <w:u w:color="000000" w:themeColor="text1"/>
        </w:rPr>
        <w:t xml:space="preserve"> State, a board or governing body of </w:t>
      </w:r>
      <w:r w:rsidRPr="0089092C">
        <w:rPr>
          <w:color w:val="000000" w:themeColor="text1"/>
          <w:u w:color="000000" w:themeColor="text1"/>
        </w:rPr>
        <w:t>this State</w:t>
      </w:r>
      <w:r>
        <w:rPr>
          <w:color w:val="000000" w:themeColor="text1"/>
          <w:u w:color="000000" w:themeColor="text1"/>
        </w:rPr>
        <w:t>,</w:t>
      </w:r>
      <w:r w:rsidRPr="00CA68E2">
        <w:rPr>
          <w:color w:val="000000" w:themeColor="text1"/>
          <w:u w:color="000000" w:themeColor="text1"/>
        </w:rPr>
        <w:t xml:space="preserve"> or of any institution of state government, or any agent, employee, or board or governing body of any political subdivision of </w:t>
      </w:r>
      <w:r w:rsidRPr="0089092C">
        <w:rPr>
          <w:color w:val="000000" w:themeColor="text1"/>
          <w:u w:color="000000" w:themeColor="text1"/>
        </w:rPr>
        <w:t>this State</w:t>
      </w:r>
      <w:r w:rsidRPr="00CA68E2">
        <w:rPr>
          <w:color w:val="000000" w:themeColor="text1"/>
          <w:u w:color="000000" w:themeColor="text1"/>
        </w:rPr>
        <w:t xml:space="preserve"> awarding a contract for the construction, repair, remodeling, or demolition of a public building shall not in any bid specifications, project agreements, or other controlling documents:</w:t>
      </w:r>
    </w:p>
    <w:p w:rsidR="005826D1" w:rsidRPr="00CA68E2" w:rsidRDefault="005826D1" w:rsidP="004C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A68E2">
        <w:rPr>
          <w:color w:val="000000" w:themeColor="text1"/>
          <w:u w:color="000000" w:themeColor="text1"/>
        </w:rPr>
        <w:t>require or prohibit a bidder, offeror, contractor, or subcontractor from</w:t>
      </w:r>
      <w:r>
        <w:rPr>
          <w:color w:val="000000" w:themeColor="text1"/>
          <w:u w:color="000000" w:themeColor="text1"/>
        </w:rPr>
        <w:t xml:space="preserve"> </w:t>
      </w:r>
      <w:r w:rsidRPr="00CA68E2">
        <w:rPr>
          <w:color w:val="000000" w:themeColor="text1"/>
          <w:u w:color="000000" w:themeColor="text1"/>
        </w:rPr>
        <w:t>entering into or adhering to an agreement with one or more labor organizations in regard to that project or</w:t>
      </w:r>
      <w:r>
        <w:rPr>
          <w:color w:val="000000" w:themeColor="text1"/>
          <w:u w:color="000000" w:themeColor="text1"/>
        </w:rPr>
        <w:t xml:space="preserve"> a related construction project;</w:t>
      </w:r>
      <w:r w:rsidRPr="00CA68E2">
        <w:rPr>
          <w:color w:val="000000" w:themeColor="text1"/>
          <w:u w:color="000000" w:themeColor="text1"/>
        </w:rPr>
        <w:t xml:space="preserve"> </w:t>
      </w:r>
      <w:r>
        <w:rPr>
          <w:color w:val="000000" w:themeColor="text1"/>
          <w:u w:color="000000" w:themeColor="text1"/>
        </w:rPr>
        <w:t xml:space="preserve">and </w:t>
      </w:r>
    </w:p>
    <w:p w:rsidR="005826D1" w:rsidRPr="00CA68E2" w:rsidRDefault="005826D1" w:rsidP="004C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A68E2">
        <w:rPr>
          <w:color w:val="000000" w:themeColor="text1"/>
          <w:u w:color="000000" w:themeColor="text1"/>
        </w:rPr>
        <w:t>(2)</w:t>
      </w:r>
      <w:r>
        <w:rPr>
          <w:color w:val="000000" w:themeColor="text1"/>
          <w:u w:color="000000" w:themeColor="text1"/>
        </w:rPr>
        <w:tab/>
      </w:r>
      <w:r w:rsidRPr="00CA68E2">
        <w:rPr>
          <w:color w:val="000000" w:themeColor="text1"/>
          <w:u w:color="000000" w:themeColor="text1"/>
        </w:rPr>
        <w:t xml:space="preserve">otherwise discriminate against a bidder, offeror, contractor, or subcontractor for becoming, remaining, refusing to become or remain a signatory to, or for adhering or refusing to adhere to an agreement with one or more labor organizations in regard to that project or a related construction project. </w:t>
      </w:r>
    </w:p>
    <w:p w:rsidR="005826D1" w:rsidRPr="00CA68E2" w:rsidRDefault="005826D1" w:rsidP="004C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A68E2">
        <w:rPr>
          <w:color w:val="000000" w:themeColor="text1"/>
          <w:u w:color="000000" w:themeColor="text1"/>
        </w:rPr>
        <w:t>(C</w:t>
      </w:r>
      <w:r>
        <w:rPr>
          <w:color w:val="000000" w:themeColor="text1"/>
          <w:u w:color="000000" w:themeColor="text1"/>
        </w:rPr>
        <w:t>)</w:t>
      </w:r>
      <w:r>
        <w:rPr>
          <w:color w:val="000000" w:themeColor="text1"/>
          <w:u w:color="000000" w:themeColor="text1"/>
        </w:rPr>
        <w:tab/>
      </w:r>
      <w:r w:rsidRPr="00CA68E2">
        <w:rPr>
          <w:color w:val="000000" w:themeColor="text1"/>
          <w:u w:color="000000" w:themeColor="text1"/>
        </w:rPr>
        <w:t xml:space="preserve">An agent or employee of </w:t>
      </w:r>
      <w:r>
        <w:rPr>
          <w:color w:val="000000" w:themeColor="text1"/>
          <w:u w:color="000000" w:themeColor="text1"/>
        </w:rPr>
        <w:t>this</w:t>
      </w:r>
      <w:r w:rsidRPr="00CA68E2">
        <w:rPr>
          <w:color w:val="000000" w:themeColor="text1"/>
          <w:u w:color="000000" w:themeColor="text1"/>
        </w:rPr>
        <w:t xml:space="preserve"> State, a board or governing body of </w:t>
      </w:r>
      <w:r w:rsidRPr="0089092C">
        <w:rPr>
          <w:color w:val="000000" w:themeColor="text1"/>
          <w:u w:color="000000" w:themeColor="text1"/>
        </w:rPr>
        <w:t>this State</w:t>
      </w:r>
      <w:r>
        <w:rPr>
          <w:color w:val="000000" w:themeColor="text1"/>
          <w:u w:color="000000" w:themeColor="text1"/>
        </w:rPr>
        <w:t>,</w:t>
      </w:r>
      <w:r w:rsidRPr="00CA68E2">
        <w:rPr>
          <w:color w:val="000000" w:themeColor="text1"/>
          <w:u w:color="000000" w:themeColor="text1"/>
        </w:rPr>
        <w:t xml:space="preserve"> or of any institution of state government, or an agent, employee, or board or governing body of any political subdivision of </w:t>
      </w:r>
      <w:r w:rsidRPr="0089092C">
        <w:rPr>
          <w:color w:val="000000" w:themeColor="text1"/>
          <w:u w:color="000000" w:themeColor="text1"/>
        </w:rPr>
        <w:t>this State</w:t>
      </w:r>
      <w:r w:rsidRPr="00CA68E2">
        <w:rPr>
          <w:color w:val="000000" w:themeColor="text1"/>
          <w:u w:color="000000" w:themeColor="text1"/>
        </w:rPr>
        <w:t xml:space="preserve"> shall not award a grant, tax abatement, or tax credit that is conditioned upon a requirement that the </w:t>
      </w:r>
      <w:r>
        <w:rPr>
          <w:color w:val="000000" w:themeColor="text1"/>
          <w:u w:color="000000" w:themeColor="text1"/>
        </w:rPr>
        <w:t>person receiving the grant, tax abatement, or tax credit</w:t>
      </w:r>
      <w:r w:rsidRPr="00CA68E2">
        <w:rPr>
          <w:color w:val="000000" w:themeColor="text1"/>
          <w:u w:color="000000" w:themeColor="text1"/>
        </w:rPr>
        <w:t xml:space="preserve"> include a term described in subsection (B) in a contract document for any construction, improvement, maintenance, or renovation to real property or fixtures that are the subject of the grant, tax abatement, or tax credit. </w:t>
      </w:r>
    </w:p>
    <w:p w:rsidR="005826D1" w:rsidRPr="00E56743" w:rsidRDefault="005826D1" w:rsidP="004C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A68E2">
        <w:rPr>
          <w:color w:val="000000" w:themeColor="text1"/>
          <w:u w:color="000000" w:themeColor="text1"/>
        </w:rPr>
        <w:t>(D)</w:t>
      </w:r>
      <w:r>
        <w:rPr>
          <w:color w:val="000000" w:themeColor="text1"/>
          <w:u w:color="000000" w:themeColor="text1"/>
        </w:rPr>
        <w:tab/>
      </w:r>
      <w:r w:rsidRPr="00CA68E2">
        <w:rPr>
          <w:color w:val="000000" w:themeColor="text1"/>
          <w:u w:color="000000" w:themeColor="text1"/>
        </w:rPr>
        <w:t>This section does not prohibit an agent or employee of th</w:t>
      </w:r>
      <w:r>
        <w:rPr>
          <w:color w:val="000000" w:themeColor="text1"/>
          <w:u w:color="000000" w:themeColor="text1"/>
        </w:rPr>
        <w:t>is</w:t>
      </w:r>
      <w:r w:rsidRPr="00CA68E2">
        <w:rPr>
          <w:color w:val="000000" w:themeColor="text1"/>
          <w:u w:color="000000" w:themeColor="text1"/>
        </w:rPr>
        <w:t xml:space="preserve"> State, a board or governing body of </w:t>
      </w:r>
      <w:r w:rsidRPr="0089092C">
        <w:rPr>
          <w:color w:val="000000" w:themeColor="text1"/>
          <w:u w:color="000000" w:themeColor="text1"/>
        </w:rPr>
        <w:t>this State</w:t>
      </w:r>
      <w:r>
        <w:rPr>
          <w:color w:val="000000" w:themeColor="text1"/>
          <w:u w:color="000000" w:themeColor="text1"/>
        </w:rPr>
        <w:t>,</w:t>
      </w:r>
      <w:r w:rsidRPr="00CA68E2">
        <w:rPr>
          <w:color w:val="000000" w:themeColor="text1"/>
          <w:u w:color="000000" w:themeColor="text1"/>
        </w:rPr>
        <w:t xml:space="preserve"> or of any institution of state government, or an agent, employee, or board or governing body of any political subdivision of </w:t>
      </w:r>
      <w:r w:rsidRPr="0089092C">
        <w:rPr>
          <w:color w:val="000000" w:themeColor="text1"/>
          <w:u w:color="000000" w:themeColor="text1"/>
        </w:rPr>
        <w:t>this State</w:t>
      </w:r>
      <w:r w:rsidRPr="00CA68E2">
        <w:rPr>
          <w:color w:val="000000" w:themeColor="text1"/>
          <w:u w:color="000000" w:themeColor="text1"/>
        </w:rPr>
        <w:t xml:space="preserve"> from awarding a contract, grant, tax abatement, or tax credit to a private owner, bidder, contractor, or </w:t>
      </w:r>
      <w:r w:rsidRPr="00E56743">
        <w:rPr>
          <w:color w:val="000000" w:themeColor="text1"/>
          <w:u w:color="000000" w:themeColor="text1"/>
        </w:rPr>
        <w:t>subcontractor who enters into or who is party to an agreement with a labor organization if being or becoming a party or adhering to an agreement with a labor organization is not a condition for award of the contract, grant, tax abatement, or tax credit, and if the state agent, employee, or board or the political subdivision does not discriminate against a private owner, bidder, contractor, or subcontractor in the awarding of that contract, grant, tax abatement, or tax credit based upon the person</w:t>
      </w:r>
      <w:r w:rsidRPr="000266FF">
        <w:rPr>
          <w:color w:val="000000" w:themeColor="text1"/>
          <w:u w:color="000000" w:themeColor="text1"/>
        </w:rPr>
        <w:t>’</w:t>
      </w:r>
      <w:r w:rsidRPr="00E56743">
        <w:rPr>
          <w:color w:val="000000" w:themeColor="text1"/>
          <w:u w:color="000000" w:themeColor="text1"/>
        </w:rPr>
        <w:t xml:space="preserve">s status as being or becoming, or the willingness or refusal to become, a party to an agreement with a labor organization. </w:t>
      </w:r>
    </w:p>
    <w:p w:rsidR="005826D1" w:rsidRPr="00E56743" w:rsidRDefault="005826D1" w:rsidP="004C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743">
        <w:rPr>
          <w:color w:val="000000" w:themeColor="text1"/>
          <w:u w:color="000000" w:themeColor="text1"/>
        </w:rPr>
        <w:t>(E</w:t>
      </w:r>
      <w:r>
        <w:rPr>
          <w:color w:val="000000" w:themeColor="text1"/>
          <w:u w:color="000000" w:themeColor="text1"/>
        </w:rPr>
        <w:t>)</w:t>
      </w:r>
      <w:r>
        <w:rPr>
          <w:color w:val="000000" w:themeColor="text1"/>
          <w:u w:color="000000" w:themeColor="text1"/>
        </w:rPr>
        <w:tab/>
      </w:r>
      <w:r w:rsidRPr="00E56743">
        <w:rPr>
          <w:color w:val="000000" w:themeColor="text1"/>
          <w:u w:color="000000" w:themeColor="text1"/>
        </w:rPr>
        <w:t xml:space="preserve">This section does not prohibit a contractor or subcontractor from voluntarily entering into or complying with an agreement entered into with one or more labor organizations in regard to a contract with </w:t>
      </w:r>
      <w:r w:rsidRPr="0089092C">
        <w:rPr>
          <w:color w:val="000000" w:themeColor="text1"/>
          <w:u w:color="000000" w:themeColor="text1"/>
        </w:rPr>
        <w:t>this State</w:t>
      </w:r>
      <w:r w:rsidRPr="00E56743">
        <w:rPr>
          <w:color w:val="000000" w:themeColor="text1"/>
          <w:u w:color="000000" w:themeColor="text1"/>
        </w:rPr>
        <w:t xml:space="preserve"> or a political subdivision of </w:t>
      </w:r>
      <w:r w:rsidRPr="0089092C">
        <w:rPr>
          <w:color w:val="000000" w:themeColor="text1"/>
          <w:u w:color="000000" w:themeColor="text1"/>
        </w:rPr>
        <w:t>this State</w:t>
      </w:r>
      <w:r w:rsidRPr="00E56743">
        <w:rPr>
          <w:color w:val="000000" w:themeColor="text1"/>
          <w:u w:color="000000" w:themeColor="text1"/>
        </w:rPr>
        <w:t xml:space="preserve"> or funded in whole or in part from a grant, tax abatement, or tax credit from </w:t>
      </w:r>
      <w:r w:rsidRPr="0089092C">
        <w:rPr>
          <w:color w:val="000000" w:themeColor="text1"/>
          <w:u w:color="000000" w:themeColor="text1"/>
        </w:rPr>
        <w:t>this State</w:t>
      </w:r>
      <w:r w:rsidRPr="00E56743">
        <w:rPr>
          <w:color w:val="000000" w:themeColor="text1"/>
          <w:u w:color="000000" w:themeColor="text1"/>
        </w:rPr>
        <w:t xml:space="preserve"> or political subdivision. </w:t>
      </w:r>
    </w:p>
    <w:p w:rsidR="005826D1" w:rsidRPr="00E56743" w:rsidRDefault="005826D1" w:rsidP="004C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743">
        <w:rPr>
          <w:color w:val="000000" w:themeColor="text1"/>
          <w:u w:color="000000" w:themeColor="text1"/>
        </w:rPr>
        <w:t>(F</w:t>
      </w:r>
      <w:r>
        <w:rPr>
          <w:color w:val="000000" w:themeColor="text1"/>
          <w:u w:color="000000" w:themeColor="text1"/>
        </w:rPr>
        <w:t>)</w:t>
      </w:r>
      <w:r>
        <w:rPr>
          <w:color w:val="000000" w:themeColor="text1"/>
          <w:u w:color="000000" w:themeColor="text1"/>
        </w:rPr>
        <w:tab/>
        <w:t>This</w:t>
      </w:r>
      <w:r w:rsidRPr="00E56743">
        <w:rPr>
          <w:color w:val="000000" w:themeColor="text1"/>
          <w:u w:color="000000" w:themeColor="text1"/>
        </w:rPr>
        <w:t xml:space="preserve"> State or the governing body of a political subdivision may exempt a particular project, contract, subcontract, grant, tax abatement, or tax credit from the requirements of any or all of the provisions of subsection (B) or (C) if the State or governing body of the political subdivision finds, after public notice and a hearing, that special circumstances require an exemption to avert an imminent threat to public health or safety. A finding of special circumstances under this section </w:t>
      </w:r>
      <w:r>
        <w:rPr>
          <w:color w:val="000000" w:themeColor="text1"/>
          <w:u w:color="000000" w:themeColor="text1"/>
        </w:rPr>
        <w:t>must</w:t>
      </w:r>
      <w:r w:rsidRPr="00E56743">
        <w:rPr>
          <w:color w:val="000000" w:themeColor="text1"/>
          <w:u w:color="000000" w:themeColor="text1"/>
        </w:rPr>
        <w:t xml:space="preserve"> not be based on the possibility or presence of a labor dispute concerning the use of contractors or subcontractors who are nonsignatories to, or otherwise do not adhere to, agreements with one or more labor organizations, or concerning employees on the project who are not members of or affiliated with a labor organization. </w:t>
      </w:r>
    </w:p>
    <w:p w:rsidR="005826D1" w:rsidRPr="00E56743" w:rsidRDefault="005826D1" w:rsidP="004C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743">
        <w:rPr>
          <w:color w:val="000000" w:themeColor="text1"/>
          <w:u w:color="000000" w:themeColor="text1"/>
        </w:rPr>
        <w:t>(G</w:t>
      </w:r>
      <w:r>
        <w:rPr>
          <w:color w:val="000000" w:themeColor="text1"/>
          <w:u w:color="000000" w:themeColor="text1"/>
        </w:rPr>
        <w:t>)</w:t>
      </w:r>
      <w:r>
        <w:rPr>
          <w:color w:val="000000" w:themeColor="text1"/>
          <w:u w:color="000000" w:themeColor="text1"/>
        </w:rPr>
        <w:tab/>
      </w:r>
      <w:r w:rsidRPr="00E56743">
        <w:rPr>
          <w:color w:val="000000" w:themeColor="text1"/>
          <w:u w:color="000000" w:themeColor="text1"/>
        </w:rPr>
        <w:t xml:space="preserve">This section does not do either of the following: </w:t>
      </w:r>
    </w:p>
    <w:p w:rsidR="005826D1" w:rsidRPr="00E56743" w:rsidRDefault="005826D1" w:rsidP="004C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56743">
        <w:rPr>
          <w:color w:val="000000" w:themeColor="text1"/>
          <w:u w:color="000000" w:themeColor="text1"/>
        </w:rPr>
        <w:t xml:space="preserve">prohibit employers or other parties from entering into agreements or engaging in any other activity protected by the National Labor Relations </w:t>
      </w:r>
      <w:r>
        <w:rPr>
          <w:color w:val="000000" w:themeColor="text1"/>
          <w:u w:color="000000" w:themeColor="text1"/>
        </w:rPr>
        <w:t>Act, 29 U.S.C. Sections 151-169; or</w:t>
      </w:r>
      <w:r w:rsidRPr="00E56743">
        <w:rPr>
          <w:color w:val="000000" w:themeColor="text1"/>
          <w:u w:color="000000" w:themeColor="text1"/>
        </w:rPr>
        <w:t xml:space="preserve"> </w:t>
      </w:r>
    </w:p>
    <w:p w:rsidR="005826D1" w:rsidRDefault="005826D1" w:rsidP="004C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56743">
        <w:rPr>
          <w:color w:val="000000" w:themeColor="text1"/>
          <w:u w:color="000000" w:themeColor="text1"/>
        </w:rPr>
        <w:t xml:space="preserve">interfere with labor relations of parties that are left unregulated under the National Labor Relations Act, 29 U.S.C. </w:t>
      </w:r>
      <w:r>
        <w:rPr>
          <w:color w:val="000000" w:themeColor="text1"/>
          <w:u w:color="000000" w:themeColor="text1"/>
        </w:rPr>
        <w:t>Sections 151-</w:t>
      </w:r>
      <w:r w:rsidRPr="00E56743">
        <w:rPr>
          <w:color w:val="000000" w:themeColor="text1"/>
          <w:u w:color="000000" w:themeColor="text1"/>
        </w:rPr>
        <w:t xml:space="preserve">169.” </w:t>
      </w:r>
    </w:p>
    <w:p w:rsidR="005826D1" w:rsidRDefault="005826D1" w:rsidP="004C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6D1" w:rsidRDefault="005826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826D1" w:rsidRDefault="005826D1" w:rsidP="00D70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E3262" w:rsidRDefault="00BE3262" w:rsidP="005826D1">
      <w:pPr>
        <w:pStyle w:val="BillDots"/>
      </w:pPr>
    </w:p>
    <w:sectPr w:rsidR="00BE3262" w:rsidSect="00610336">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2B99" w:rsidRDefault="00C12B99" w:rsidP="009F0C77">
      <w:r>
        <w:separator/>
      </w:r>
    </w:p>
  </w:endnote>
  <w:endnote w:type="continuationSeparator" w:id="0">
    <w:p w:rsidR="00C12B99" w:rsidRDefault="00C12B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0A98F9-D10B-41F5-817E-E3E156E94B36}"/>
    <w:embedBold r:id="rId2" w:fontKey="{7BF3A2B8-AB19-46AA-9545-E160D5AD0498}"/>
  </w:font>
  <w:font w:name="Calibri">
    <w:panose1 w:val="020F0502020204030204"/>
    <w:charset w:val="00"/>
    <w:family w:val="swiss"/>
    <w:pitch w:val="variable"/>
    <w:sig w:usb0="E10002FF" w:usb1="4000ACFF" w:usb2="00000009" w:usb3="00000000" w:csb0="0000019F" w:csb1="00000000"/>
    <w:embedRegular r:id="rId3" w:fontKey="{000EC39C-6C90-4110-A48C-1FEC00D38568}"/>
  </w:font>
  <w:font w:name="Cambria">
    <w:panose1 w:val="02040503050406030204"/>
    <w:charset w:val="00"/>
    <w:family w:val="roman"/>
    <w:pitch w:val="variable"/>
    <w:sig w:usb0="E00002FF" w:usb1="400004FF" w:usb2="00000000" w:usb3="00000000" w:csb0="0000019F" w:csb1="00000000"/>
    <w:embedRegular r:id="rId4" w:fontKey="{1D3D4E2B-21C0-4425-8185-48B3838E3D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6D1" w:rsidRPr="00BE3262" w:rsidRDefault="005826D1" w:rsidP="00BE3262">
    <w:pPr>
      <w:pStyle w:val="Footer"/>
      <w:tabs>
        <w:tab w:val="clear" w:pos="4680"/>
        <w:tab w:val="clear" w:pos="9360"/>
        <w:tab w:val="center" w:pos="2995"/>
      </w:tabs>
      <w:spacing w:before="120"/>
    </w:pPr>
    <w:r>
      <w:t>[3639-</w:t>
    </w:r>
    <w:r w:rsidR="00CB3DD7">
      <w:fldChar w:fldCharType="begin"/>
    </w:r>
    <w:r w:rsidR="00CB3DD7">
      <w:instrText xml:space="preserve"> PAGE  \* MERGEFORMAT </w:instrText>
    </w:r>
    <w:r w:rsidR="00CB3DD7">
      <w:fldChar w:fldCharType="separate"/>
    </w:r>
    <w:r w:rsidR="004520CD">
      <w:rPr>
        <w:noProof/>
      </w:rPr>
      <w:t>1</w:t>
    </w:r>
    <w:r w:rsidR="00CB3DD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336" w:rsidRPr="00BE3262" w:rsidRDefault="005826D1" w:rsidP="00BE3262">
    <w:pPr>
      <w:pStyle w:val="Footer"/>
      <w:tabs>
        <w:tab w:val="clear" w:pos="4680"/>
        <w:tab w:val="clear" w:pos="9360"/>
        <w:tab w:val="center" w:pos="2995"/>
      </w:tabs>
      <w:spacing w:before="120"/>
    </w:pPr>
    <w:r>
      <w:t>[3639]</w:t>
    </w:r>
    <w:r>
      <w:tab/>
    </w:r>
    <w:r w:rsidR="006A7A22">
      <w:fldChar w:fldCharType="begin"/>
    </w:r>
    <w:r>
      <w:instrText xml:space="preserve"> PAGE  \* MERGEFORMAT </w:instrText>
    </w:r>
    <w:r w:rsidR="006A7A22">
      <w:fldChar w:fldCharType="separate"/>
    </w:r>
    <w:r w:rsidR="004520CD">
      <w:rPr>
        <w:noProof/>
      </w:rPr>
      <w:t>1</w:t>
    </w:r>
    <w:r w:rsidR="006A7A2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2B99" w:rsidRDefault="00C12B99" w:rsidP="009F0C77">
      <w:r>
        <w:separator/>
      </w:r>
    </w:p>
  </w:footnote>
  <w:footnote w:type="continuationSeparator" w:id="0">
    <w:p w:rsidR="00C12B99" w:rsidRDefault="00C12B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92SD13"/>
    <w:docVar w:name="CoverBillType" w:val="b"/>
    <w:docVar w:name="docpath" w:val="L:\Council\bills\DKA\3092SD13.DOCX"/>
    <w:docVar w:name="dvBillNumber" w:val="3639"/>
    <w:docVar w:name="dvBillNumberPrefix" w:val="H. "/>
    <w:docVar w:name="dvOriginalBody" w:val="House"/>
    <w:docVar w:name="dvSteno" w:val="DKA"/>
    <w:docVar w:name="NameofBody" w:val="h"/>
    <w:docVar w:name="vgroup2" w:val="Council"/>
  </w:docVars>
  <w:rsids>
    <w:rsidRoot w:val="00921C6C"/>
    <w:rsid w:val="00011869"/>
    <w:rsid w:val="000527DE"/>
    <w:rsid w:val="000A4CD9"/>
    <w:rsid w:val="000E1785"/>
    <w:rsid w:val="000F40FA"/>
    <w:rsid w:val="000F748B"/>
    <w:rsid w:val="00100F3A"/>
    <w:rsid w:val="0010776B"/>
    <w:rsid w:val="00132BE7"/>
    <w:rsid w:val="00133E66"/>
    <w:rsid w:val="001435A3"/>
    <w:rsid w:val="001707AC"/>
    <w:rsid w:val="00190E35"/>
    <w:rsid w:val="001D08F2"/>
    <w:rsid w:val="001D491C"/>
    <w:rsid w:val="001D525B"/>
    <w:rsid w:val="001D7F4F"/>
    <w:rsid w:val="00202681"/>
    <w:rsid w:val="002321B6"/>
    <w:rsid w:val="00250967"/>
    <w:rsid w:val="002543C8"/>
    <w:rsid w:val="00263625"/>
    <w:rsid w:val="00274B11"/>
    <w:rsid w:val="00284AAE"/>
    <w:rsid w:val="002D2DFF"/>
    <w:rsid w:val="002D7469"/>
    <w:rsid w:val="002E5912"/>
    <w:rsid w:val="00300FF1"/>
    <w:rsid w:val="00301B21"/>
    <w:rsid w:val="00325348"/>
    <w:rsid w:val="0032732C"/>
    <w:rsid w:val="00336AD0"/>
    <w:rsid w:val="00351524"/>
    <w:rsid w:val="0037079A"/>
    <w:rsid w:val="003D01E8"/>
    <w:rsid w:val="003E5288"/>
    <w:rsid w:val="003F6D79"/>
    <w:rsid w:val="004067DE"/>
    <w:rsid w:val="0041760A"/>
    <w:rsid w:val="00417C01"/>
    <w:rsid w:val="004520CD"/>
    <w:rsid w:val="004809EE"/>
    <w:rsid w:val="00483FF4"/>
    <w:rsid w:val="004B77CC"/>
    <w:rsid w:val="004C1206"/>
    <w:rsid w:val="004C4730"/>
    <w:rsid w:val="004E7D54"/>
    <w:rsid w:val="005138A5"/>
    <w:rsid w:val="005273C6"/>
    <w:rsid w:val="00530A69"/>
    <w:rsid w:val="00545593"/>
    <w:rsid w:val="00577C6C"/>
    <w:rsid w:val="005826D1"/>
    <w:rsid w:val="005A47F1"/>
    <w:rsid w:val="005C18EC"/>
    <w:rsid w:val="005C2FE2"/>
    <w:rsid w:val="005E2BC9"/>
    <w:rsid w:val="005F0453"/>
    <w:rsid w:val="00605102"/>
    <w:rsid w:val="006215AA"/>
    <w:rsid w:val="00634C0B"/>
    <w:rsid w:val="006511AD"/>
    <w:rsid w:val="00672659"/>
    <w:rsid w:val="006913C9"/>
    <w:rsid w:val="0069470D"/>
    <w:rsid w:val="00695B11"/>
    <w:rsid w:val="006A3E0C"/>
    <w:rsid w:val="006A7A22"/>
    <w:rsid w:val="006D43E2"/>
    <w:rsid w:val="00734F00"/>
    <w:rsid w:val="007A008F"/>
    <w:rsid w:val="007A70AE"/>
    <w:rsid w:val="007B5930"/>
    <w:rsid w:val="007E64E9"/>
    <w:rsid w:val="00803FE5"/>
    <w:rsid w:val="008362E8"/>
    <w:rsid w:val="00836DF6"/>
    <w:rsid w:val="00875FF1"/>
    <w:rsid w:val="008A1643"/>
    <w:rsid w:val="008A1768"/>
    <w:rsid w:val="008F0F33"/>
    <w:rsid w:val="008F4429"/>
    <w:rsid w:val="008F6F15"/>
    <w:rsid w:val="009140AB"/>
    <w:rsid w:val="00921C6C"/>
    <w:rsid w:val="00925E77"/>
    <w:rsid w:val="0094021A"/>
    <w:rsid w:val="00966837"/>
    <w:rsid w:val="009B2AFD"/>
    <w:rsid w:val="009B4180"/>
    <w:rsid w:val="009B44AF"/>
    <w:rsid w:val="009B6458"/>
    <w:rsid w:val="009C6A0B"/>
    <w:rsid w:val="009D0651"/>
    <w:rsid w:val="009D0B5F"/>
    <w:rsid w:val="009F0C77"/>
    <w:rsid w:val="009F3A93"/>
    <w:rsid w:val="009F4DD1"/>
    <w:rsid w:val="00A13AFF"/>
    <w:rsid w:val="00A41684"/>
    <w:rsid w:val="00A64E80"/>
    <w:rsid w:val="00A71328"/>
    <w:rsid w:val="00A72BCD"/>
    <w:rsid w:val="00A741D9"/>
    <w:rsid w:val="00A833AB"/>
    <w:rsid w:val="00A9741D"/>
    <w:rsid w:val="00AC4EE4"/>
    <w:rsid w:val="00AD4B17"/>
    <w:rsid w:val="00B412D4"/>
    <w:rsid w:val="00B954B7"/>
    <w:rsid w:val="00BA7FDA"/>
    <w:rsid w:val="00BC4ABF"/>
    <w:rsid w:val="00BE3262"/>
    <w:rsid w:val="00BE3C22"/>
    <w:rsid w:val="00C0345E"/>
    <w:rsid w:val="00C12B99"/>
    <w:rsid w:val="00C1447D"/>
    <w:rsid w:val="00C3483A"/>
    <w:rsid w:val="00C73DB9"/>
    <w:rsid w:val="00C74E9D"/>
    <w:rsid w:val="00C82FD3"/>
    <w:rsid w:val="00C92819"/>
    <w:rsid w:val="00CB3DD7"/>
    <w:rsid w:val="00CC5CC1"/>
    <w:rsid w:val="00CC6B7B"/>
    <w:rsid w:val="00CD2089"/>
    <w:rsid w:val="00D25A41"/>
    <w:rsid w:val="00D66332"/>
    <w:rsid w:val="00D70C27"/>
    <w:rsid w:val="00D73A67"/>
    <w:rsid w:val="00D970A9"/>
    <w:rsid w:val="00DD139F"/>
    <w:rsid w:val="00DF3845"/>
    <w:rsid w:val="00E41911"/>
    <w:rsid w:val="00E4350F"/>
    <w:rsid w:val="00E92EEF"/>
    <w:rsid w:val="00F01EFC"/>
    <w:rsid w:val="00F14ABB"/>
    <w:rsid w:val="00F24442"/>
    <w:rsid w:val="00F46988"/>
    <w:rsid w:val="00F50AE3"/>
    <w:rsid w:val="00F67CF1"/>
    <w:rsid w:val="00F83E26"/>
    <w:rsid w:val="00F840F0"/>
    <w:rsid w:val="00FB0D0D"/>
    <w:rsid w:val="00FB43B4"/>
    <w:rsid w:val="00FF01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51C0D0D-8A97-4771-843C-279D71CC0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C12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27-13.docx" TargetMode="External"/><Relationship Id="rId13" Type="http://schemas.openxmlformats.org/officeDocument/2006/relationships/hyperlink" Target="file:///H:\HJ%20Archive\2013\05-15-13.docx" TargetMode="External"/><Relationship Id="rId18" Type="http://schemas.openxmlformats.org/officeDocument/2006/relationships/hyperlink" Target="file:///H:\HJ%20Archive\2014\02-19-14.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3\02-27-13.docx" TargetMode="External"/><Relationship Id="rId12" Type="http://schemas.openxmlformats.org/officeDocument/2006/relationships/hyperlink" Target="file:///H:\HJ%20Archive\2013\04-25-13.docx" TargetMode="External"/><Relationship Id="rId17" Type="http://schemas.openxmlformats.org/officeDocument/2006/relationships/hyperlink" Target="file:///H:\HJ%20Archive\2014\01-15-14.docx" TargetMode="External"/><Relationship Id="rId2" Type="http://schemas.openxmlformats.org/officeDocument/2006/relationships/styles" Target="styles.xml"/><Relationship Id="rId16" Type="http://schemas.openxmlformats.org/officeDocument/2006/relationships/hyperlink" Target="file:///H:\HJ%20Archive\2013\06-04-13.docx" TargetMode="External"/><Relationship Id="rId20" Type="http://schemas.openxmlformats.org/officeDocument/2006/relationships/hyperlink" Target="file:///p:\pprever\2013-14\3639_2013032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17-13.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Archive\2013\05-29-13.docx" TargetMode="External"/><Relationship Id="rId23" Type="http://schemas.openxmlformats.org/officeDocument/2006/relationships/fontTable" Target="fontTable.xml"/><Relationship Id="rId10" Type="http://schemas.openxmlformats.org/officeDocument/2006/relationships/hyperlink" Target="file:///H:\HJ%20Archive\2013\04-10-13.docx" TargetMode="External"/><Relationship Id="rId19" Type="http://schemas.openxmlformats.org/officeDocument/2006/relationships/hyperlink" Target="file:///p:\pprever\2013-14\3639_20130227.docx" TargetMode="External"/><Relationship Id="rId4" Type="http://schemas.openxmlformats.org/officeDocument/2006/relationships/webSettings" Target="webSettings.xml"/><Relationship Id="rId9" Type="http://schemas.openxmlformats.org/officeDocument/2006/relationships/hyperlink" Target="file:///H:\HJ%20Archive\2013\03-21-13.docx" TargetMode="External"/><Relationship Id="rId14" Type="http://schemas.openxmlformats.org/officeDocument/2006/relationships/hyperlink" Target="file:///H:\HJ%20Archive\2013\05-22-13.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8546AA-E931-42D3-A7D0-C570CC54F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1304</Words>
  <Characters>7433</Characters>
  <Application>Microsoft Office Word</Application>
  <DocSecurity>0</DocSecurity>
  <Lines>61</Lines>
  <Paragraphs>17</Paragraphs>
  <ScaleCrop>false</ScaleCrop>
  <Company>LPITS</Company>
  <LinksUpToDate>false</LinksUpToDate>
  <CharactersWithSpaces>8720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3639: Governmental contracts - South Carolina Legislature Online</dc:title>
  <dc:creator>sharonpair</dc:creator>
  <cp:lastModifiedBy>N Cumfer</cp:lastModifiedBy>
  <cp:revision>27</cp:revision>
  <cp:lastPrinted>2013-02-27T15:11:00Z</cp:lastPrinted>
  <dcterms:created xsi:type="dcterms:W3CDTF">2013-03-21T20:28:00Z</dcterms:created>
  <dcterms:modified xsi:type="dcterms:W3CDTF">2014-12-05T16:40:00Z</dcterms:modified>
</cp:coreProperties>
</file>