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4D6" w:rsidRPr="000C24D6" w:rsidRDefault="000C24D6" w:rsidP="000C24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C24D6">
        <w:rPr>
          <w:rFonts w:eastAsia="Times New Roman" w:cs="Times New Roman"/>
          <w:b/>
          <w:szCs w:val="20"/>
        </w:rPr>
        <w:t>South Carolina General Assembly</w:t>
      </w:r>
    </w:p>
    <w:p w:rsidR="000C24D6" w:rsidRPr="000C24D6" w:rsidRDefault="000C24D6" w:rsidP="000C24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C24D6">
        <w:rPr>
          <w:rFonts w:eastAsia="Times New Roman" w:cs="Times New Roman"/>
          <w:szCs w:val="20"/>
        </w:rPr>
        <w:t>120th Session, 2013-2014</w:t>
      </w:r>
    </w:p>
    <w:p w:rsidR="000C24D6" w:rsidRPr="000C24D6" w:rsidRDefault="000C24D6" w:rsidP="000C24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24D6" w:rsidRPr="000C24D6" w:rsidRDefault="002E1C95" w:rsidP="000C24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A151, R160, H3784</w:t>
      </w:r>
    </w:p>
    <w:p w:rsidR="000C24D6" w:rsidRPr="000C24D6" w:rsidRDefault="000C24D6" w:rsidP="000C24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C24D6" w:rsidRPr="000C24D6" w:rsidRDefault="000C24D6" w:rsidP="000C24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24D6">
        <w:rPr>
          <w:rFonts w:eastAsia="Times New Roman" w:cs="Times New Roman"/>
          <w:b/>
          <w:szCs w:val="20"/>
        </w:rPr>
        <w:t>STATUS INFORMATION</w:t>
      </w:r>
    </w:p>
    <w:p w:rsidR="000C24D6" w:rsidRPr="000C24D6" w:rsidRDefault="000C24D6" w:rsidP="000C24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24D6" w:rsidRPr="000C24D6" w:rsidRDefault="000C24D6" w:rsidP="000C24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24D6">
        <w:rPr>
          <w:rFonts w:eastAsia="Times New Roman" w:cs="Times New Roman"/>
          <w:szCs w:val="20"/>
        </w:rPr>
        <w:t>General Bill</w:t>
      </w:r>
    </w:p>
    <w:p w:rsidR="000C24D6" w:rsidRPr="000C24D6" w:rsidRDefault="000C24D6" w:rsidP="000C24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24D6">
        <w:rPr>
          <w:rFonts w:eastAsia="Times New Roman" w:cs="Times New Roman"/>
          <w:szCs w:val="20"/>
        </w:rPr>
        <w:t>Sponsors: Reps. J.E. Smith, Pitts, Vick and Harrell</w:t>
      </w:r>
    </w:p>
    <w:p w:rsidR="000C24D6" w:rsidRPr="000C24D6" w:rsidRDefault="000C24D6" w:rsidP="000C24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24D6">
        <w:rPr>
          <w:rFonts w:eastAsia="Times New Roman" w:cs="Times New Roman"/>
          <w:szCs w:val="20"/>
        </w:rPr>
        <w:t>Document Path: l:\council\bills\ggs\22547zw13.docx</w:t>
      </w:r>
    </w:p>
    <w:p w:rsidR="000C24D6" w:rsidRPr="000C24D6" w:rsidRDefault="000C24D6" w:rsidP="000C24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47441" w:rsidRDefault="00047441" w:rsidP="000C24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7, 2013</w:t>
      </w:r>
    </w:p>
    <w:p w:rsidR="00047441" w:rsidRDefault="00047441" w:rsidP="000C24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25, 2013</w:t>
      </w:r>
    </w:p>
    <w:p w:rsidR="00047441" w:rsidRDefault="00047441" w:rsidP="000C24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19, 2014</w:t>
      </w:r>
    </w:p>
    <w:p w:rsidR="00047441" w:rsidRDefault="00047441" w:rsidP="000C24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7, 2014, Signed</w:t>
      </w:r>
    </w:p>
    <w:p w:rsidR="00047441" w:rsidRDefault="00047441" w:rsidP="000C24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24D6" w:rsidRPr="000C24D6" w:rsidRDefault="000C24D6" w:rsidP="000C24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24D6">
        <w:rPr>
          <w:rFonts w:eastAsia="Times New Roman" w:cs="Times New Roman"/>
          <w:szCs w:val="20"/>
        </w:rPr>
        <w:t>Summary: National Guard College Assistance Program</w:t>
      </w:r>
    </w:p>
    <w:p w:rsidR="000C24D6" w:rsidRPr="000C24D6" w:rsidRDefault="000C24D6" w:rsidP="000C24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24D6" w:rsidRPr="000C24D6" w:rsidRDefault="000C24D6" w:rsidP="000C24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24D6" w:rsidRPr="000C24D6" w:rsidRDefault="000C24D6" w:rsidP="000C24D6">
      <w:pPr>
        <w:widowControl w:val="0"/>
        <w:tabs>
          <w:tab w:val="center" w:pos="590"/>
          <w:tab w:val="center" w:pos="1440"/>
          <w:tab w:val="left" w:pos="1872"/>
          <w:tab w:val="left" w:pos="9187"/>
        </w:tabs>
        <w:rPr>
          <w:rFonts w:eastAsia="Times New Roman" w:cs="Times New Roman"/>
          <w:szCs w:val="20"/>
        </w:rPr>
      </w:pPr>
      <w:r w:rsidRPr="000C24D6">
        <w:rPr>
          <w:rFonts w:eastAsia="Times New Roman" w:cs="Times New Roman"/>
          <w:b/>
          <w:szCs w:val="20"/>
        </w:rPr>
        <w:t>HISTORY OF LEGISLATIVE ACTIONS</w:t>
      </w:r>
    </w:p>
    <w:p w:rsidR="000C24D6" w:rsidRPr="000C24D6" w:rsidRDefault="000C24D6" w:rsidP="000C24D6">
      <w:pPr>
        <w:widowControl w:val="0"/>
        <w:tabs>
          <w:tab w:val="center" w:pos="590"/>
          <w:tab w:val="center" w:pos="1440"/>
          <w:tab w:val="left" w:pos="1872"/>
          <w:tab w:val="left" w:pos="9187"/>
        </w:tabs>
        <w:rPr>
          <w:rFonts w:eastAsia="Times New Roman" w:cs="Times New Roman"/>
          <w:szCs w:val="20"/>
        </w:rPr>
      </w:pPr>
    </w:p>
    <w:p w:rsidR="000C24D6" w:rsidRPr="000C24D6" w:rsidRDefault="000C24D6" w:rsidP="000C24D6">
      <w:pPr>
        <w:widowControl w:val="0"/>
        <w:tabs>
          <w:tab w:val="center" w:pos="590"/>
          <w:tab w:val="center" w:pos="1440"/>
          <w:tab w:val="left" w:pos="1872"/>
          <w:tab w:val="left" w:pos="9187"/>
        </w:tabs>
        <w:rPr>
          <w:rFonts w:eastAsia="Times New Roman" w:cs="Times New Roman"/>
          <w:szCs w:val="20"/>
        </w:rPr>
      </w:pPr>
      <w:r w:rsidRPr="000C24D6">
        <w:rPr>
          <w:rFonts w:eastAsia="Times New Roman" w:cs="Times New Roman"/>
          <w:szCs w:val="20"/>
          <w:u w:val="single"/>
        </w:rPr>
        <w:tab/>
        <w:t>Date</w:t>
      </w:r>
      <w:r w:rsidRPr="000C24D6">
        <w:rPr>
          <w:rFonts w:eastAsia="Times New Roman" w:cs="Times New Roman"/>
          <w:szCs w:val="20"/>
          <w:u w:val="single"/>
        </w:rPr>
        <w:tab/>
        <w:t>Body</w:t>
      </w:r>
      <w:r w:rsidRPr="000C24D6">
        <w:rPr>
          <w:rFonts w:eastAsia="Times New Roman" w:cs="Times New Roman"/>
          <w:szCs w:val="20"/>
          <w:u w:val="single"/>
        </w:rPr>
        <w:tab/>
        <w:t>Action Description with journal page number</w:t>
      </w:r>
      <w:r w:rsidRPr="000C24D6">
        <w:rPr>
          <w:rFonts w:eastAsia="Times New Roman" w:cs="Times New Roman"/>
          <w:szCs w:val="20"/>
          <w:u w:val="single"/>
        </w:rPr>
        <w:tab/>
      </w:r>
      <w:bookmarkStart w:id="0" w:name="_GoBack"/>
      <w:bookmarkEnd w:id="0"/>
    </w:p>
    <w:p w:rsidR="002E1C95" w:rsidRDefault="002E1C95" w:rsidP="002E1C95">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DC08AC">
        <w:rPr>
          <w:rFonts w:cs="Times New Roman"/>
        </w:rPr>
        <w:t>Introduced and read first time (</w:t>
      </w:r>
      <w:hyperlink r:id="rId7" w:history="1">
        <w:r w:rsidRPr="00DC08AC">
          <w:rPr>
            <w:rStyle w:val="Hyperlink"/>
            <w:rFonts w:cs="Times New Roman"/>
          </w:rPr>
          <w:t>House Journal</w:t>
        </w:r>
        <w:r w:rsidRPr="00DC08AC">
          <w:rPr>
            <w:rStyle w:val="Hyperlink"/>
            <w:rFonts w:cs="Times New Roman"/>
          </w:rPr>
          <w:noBreakHyphen/>
          <w:t>page 15</w:t>
        </w:r>
      </w:hyperlink>
      <w:r w:rsidRPr="00DC08AC">
        <w:rPr>
          <w:rFonts w:cs="Times New Roman"/>
        </w:rPr>
        <w:t>)</w:t>
      </w:r>
    </w:p>
    <w:p w:rsidR="002E1C95" w:rsidRDefault="002E1C95" w:rsidP="002E1C95">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DC08AC">
        <w:rPr>
          <w:rFonts w:cs="Times New Roman"/>
        </w:rPr>
        <w:t>Referred</w:t>
      </w:r>
      <w:r>
        <w:rPr>
          <w:rFonts w:cs="Times New Roman"/>
        </w:rPr>
        <w:t xml:space="preserve"> to Committee on </w:t>
      </w:r>
      <w:r w:rsidRPr="00DC08AC">
        <w:rPr>
          <w:rFonts w:cs="Times New Roman"/>
          <w:b/>
        </w:rPr>
        <w:t>Ways and Means</w:t>
      </w:r>
      <w:r>
        <w:rPr>
          <w:rFonts w:cs="Times New Roman"/>
        </w:rPr>
        <w:t xml:space="preserve"> </w:t>
      </w:r>
      <w:r w:rsidRPr="00DC08AC">
        <w:rPr>
          <w:rFonts w:cs="Times New Roman"/>
        </w:rPr>
        <w:t>(</w:t>
      </w:r>
      <w:hyperlink r:id="rId8" w:history="1">
        <w:r w:rsidRPr="00DC08AC">
          <w:rPr>
            <w:rStyle w:val="Hyperlink"/>
            <w:rFonts w:cs="Times New Roman"/>
          </w:rPr>
          <w:t>House Journal</w:t>
        </w:r>
        <w:r w:rsidRPr="00DC08AC">
          <w:rPr>
            <w:rStyle w:val="Hyperlink"/>
            <w:rFonts w:cs="Times New Roman"/>
          </w:rPr>
          <w:noBreakHyphen/>
          <w:t>page 15</w:t>
        </w:r>
      </w:hyperlink>
      <w:r w:rsidRPr="00DC08AC">
        <w:rPr>
          <w:rFonts w:cs="Times New Roman"/>
        </w:rPr>
        <w:t>)</w:t>
      </w:r>
    </w:p>
    <w:p w:rsidR="002E1C95" w:rsidRDefault="002E1C95" w:rsidP="002E1C95">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DC08AC">
        <w:rPr>
          <w:rFonts w:cs="Times New Roman"/>
        </w:rPr>
        <w:t>Committee r</w:t>
      </w:r>
      <w:r>
        <w:rPr>
          <w:rFonts w:cs="Times New Roman"/>
        </w:rPr>
        <w:t xml:space="preserve">eport: Favorable </w:t>
      </w:r>
      <w:r w:rsidRPr="00DC08AC">
        <w:rPr>
          <w:rFonts w:cs="Times New Roman"/>
          <w:b/>
        </w:rPr>
        <w:t>Ways and Means</w:t>
      </w:r>
      <w:r>
        <w:rPr>
          <w:rFonts w:cs="Times New Roman"/>
        </w:rPr>
        <w:t xml:space="preserve"> </w:t>
      </w:r>
      <w:r w:rsidRPr="00DC08AC">
        <w:rPr>
          <w:rFonts w:cs="Times New Roman"/>
        </w:rPr>
        <w:t>(</w:t>
      </w:r>
      <w:hyperlink r:id="rId9" w:history="1">
        <w:r w:rsidRPr="00DC08AC">
          <w:rPr>
            <w:rStyle w:val="Hyperlink"/>
            <w:rFonts w:cs="Times New Roman"/>
          </w:rPr>
          <w:t>House Journal</w:t>
        </w:r>
        <w:r w:rsidRPr="00DC08AC">
          <w:rPr>
            <w:rStyle w:val="Hyperlink"/>
            <w:rFonts w:cs="Times New Roman"/>
          </w:rPr>
          <w:noBreakHyphen/>
          <w:t>page 15</w:t>
        </w:r>
      </w:hyperlink>
      <w:r w:rsidRPr="00DC08AC">
        <w:rPr>
          <w:rFonts w:cs="Times New Roman"/>
        </w:rPr>
        <w:t>)</w:t>
      </w:r>
    </w:p>
    <w:p w:rsidR="002E1C95" w:rsidRDefault="002E1C95" w:rsidP="002E1C95">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DC08AC">
        <w:rPr>
          <w:rFonts w:cs="Times New Roman"/>
        </w:rPr>
        <w:t>Member(s) reques</w:t>
      </w:r>
      <w:r>
        <w:rPr>
          <w:rFonts w:cs="Times New Roman"/>
        </w:rPr>
        <w:t xml:space="preserve">t name added as sponsor: Pitts, </w:t>
      </w:r>
      <w:r w:rsidRPr="00DC08AC">
        <w:rPr>
          <w:rFonts w:cs="Times New Roman"/>
        </w:rPr>
        <w:t>Vick, Harrell</w:t>
      </w:r>
    </w:p>
    <w:p w:rsidR="002E1C95" w:rsidRDefault="002E1C95" w:rsidP="002E1C95">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DC08AC">
        <w:rPr>
          <w:rFonts w:cs="Times New Roman"/>
        </w:rPr>
        <w:t>Read second time (</w:t>
      </w:r>
      <w:hyperlink r:id="rId10" w:history="1">
        <w:r w:rsidRPr="00DC08AC">
          <w:rPr>
            <w:rStyle w:val="Hyperlink"/>
            <w:rFonts w:cs="Times New Roman"/>
          </w:rPr>
          <w:t>House Journal</w:t>
        </w:r>
        <w:r w:rsidRPr="00DC08AC">
          <w:rPr>
            <w:rStyle w:val="Hyperlink"/>
            <w:rFonts w:cs="Times New Roman"/>
          </w:rPr>
          <w:noBreakHyphen/>
          <w:t>page 95</w:t>
        </w:r>
      </w:hyperlink>
      <w:r w:rsidRPr="00DC08AC">
        <w:rPr>
          <w:rFonts w:cs="Times New Roman"/>
        </w:rPr>
        <w:t>)</w:t>
      </w:r>
    </w:p>
    <w:p w:rsidR="002E1C95" w:rsidRDefault="002E1C95" w:rsidP="002E1C95">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DC08AC">
        <w:rPr>
          <w:rFonts w:cs="Times New Roman"/>
        </w:rPr>
        <w:t>Roll call Yeas</w:t>
      </w:r>
      <w:r>
        <w:rPr>
          <w:rFonts w:cs="Times New Roman"/>
        </w:rPr>
        <w:noBreakHyphen/>
      </w:r>
      <w:r w:rsidRPr="00DC08AC">
        <w:rPr>
          <w:rFonts w:cs="Times New Roman"/>
        </w:rPr>
        <w:t>103  Nays</w:t>
      </w:r>
      <w:r>
        <w:rPr>
          <w:rFonts w:cs="Times New Roman"/>
        </w:rPr>
        <w:noBreakHyphen/>
      </w:r>
      <w:r w:rsidRPr="00DC08AC">
        <w:rPr>
          <w:rFonts w:cs="Times New Roman"/>
        </w:rPr>
        <w:t>0 (</w:t>
      </w:r>
      <w:hyperlink r:id="rId11" w:history="1">
        <w:r w:rsidRPr="00DC08AC">
          <w:rPr>
            <w:rStyle w:val="Hyperlink"/>
            <w:rFonts w:cs="Times New Roman"/>
          </w:rPr>
          <w:t>House Journal</w:t>
        </w:r>
        <w:r w:rsidRPr="00DC08AC">
          <w:rPr>
            <w:rStyle w:val="Hyperlink"/>
            <w:rFonts w:cs="Times New Roman"/>
          </w:rPr>
          <w:noBreakHyphen/>
          <w:t>page 96</w:t>
        </w:r>
      </w:hyperlink>
      <w:r w:rsidRPr="00DC08AC">
        <w:rPr>
          <w:rFonts w:cs="Times New Roman"/>
        </w:rPr>
        <w:t>)</w:t>
      </w:r>
    </w:p>
    <w:p w:rsidR="002E1C95" w:rsidRDefault="002E1C95" w:rsidP="002E1C95">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House</w:t>
      </w:r>
      <w:r>
        <w:rPr>
          <w:rFonts w:cs="Times New Roman"/>
        </w:rPr>
        <w:tab/>
      </w:r>
      <w:r w:rsidRPr="00DC08AC">
        <w:rPr>
          <w:rFonts w:cs="Times New Roman"/>
        </w:rPr>
        <w:t>Rea</w:t>
      </w:r>
      <w:r>
        <w:rPr>
          <w:rFonts w:cs="Times New Roman"/>
        </w:rPr>
        <w:t xml:space="preserve">d third time and sent to Senate </w:t>
      </w:r>
      <w:r w:rsidRPr="00DC08AC">
        <w:rPr>
          <w:rFonts w:cs="Times New Roman"/>
        </w:rPr>
        <w:t>(</w:t>
      </w:r>
      <w:hyperlink r:id="rId12" w:history="1">
        <w:r w:rsidRPr="00DC08AC">
          <w:rPr>
            <w:rStyle w:val="Hyperlink"/>
            <w:rFonts w:cs="Times New Roman"/>
          </w:rPr>
          <w:t>House Journal</w:t>
        </w:r>
        <w:r w:rsidRPr="00DC08AC">
          <w:rPr>
            <w:rStyle w:val="Hyperlink"/>
            <w:rFonts w:cs="Times New Roman"/>
          </w:rPr>
          <w:noBreakHyphen/>
          <w:t>page 31</w:t>
        </w:r>
      </w:hyperlink>
      <w:r w:rsidRPr="00DC08AC">
        <w:rPr>
          <w:rFonts w:cs="Times New Roman"/>
        </w:rPr>
        <w:t>)</w:t>
      </w:r>
    </w:p>
    <w:p w:rsidR="002E1C95" w:rsidRDefault="002E1C95" w:rsidP="002E1C95">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DC08AC">
        <w:rPr>
          <w:rFonts w:cs="Times New Roman"/>
        </w:rPr>
        <w:t>Introduced and read first time (</w:t>
      </w:r>
      <w:hyperlink r:id="rId13" w:history="1">
        <w:r w:rsidRPr="00DC08AC">
          <w:rPr>
            <w:rStyle w:val="Hyperlink"/>
            <w:rFonts w:cs="Times New Roman"/>
          </w:rPr>
          <w:t>Senate Journal</w:t>
        </w:r>
        <w:r w:rsidRPr="00DC08AC">
          <w:rPr>
            <w:rStyle w:val="Hyperlink"/>
            <w:rFonts w:cs="Times New Roman"/>
          </w:rPr>
          <w:noBreakHyphen/>
          <w:t>page 10</w:t>
        </w:r>
      </w:hyperlink>
      <w:r w:rsidRPr="00DC08AC">
        <w:rPr>
          <w:rFonts w:cs="Times New Roman"/>
        </w:rPr>
        <w:t>)</w:t>
      </w:r>
    </w:p>
    <w:p w:rsidR="002E1C95" w:rsidRDefault="002E1C95" w:rsidP="002E1C95">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DC08AC">
        <w:rPr>
          <w:rFonts w:cs="Times New Roman"/>
        </w:rPr>
        <w:t>Ref</w:t>
      </w:r>
      <w:r>
        <w:rPr>
          <w:rFonts w:cs="Times New Roman"/>
        </w:rPr>
        <w:t xml:space="preserve">erred to Committee on </w:t>
      </w:r>
      <w:r w:rsidRPr="00DC08AC">
        <w:rPr>
          <w:rFonts w:cs="Times New Roman"/>
          <w:b/>
        </w:rPr>
        <w:t>Education</w:t>
      </w:r>
      <w:r>
        <w:rPr>
          <w:rFonts w:cs="Times New Roman"/>
        </w:rPr>
        <w:t xml:space="preserve"> </w:t>
      </w:r>
      <w:r w:rsidRPr="00DC08AC">
        <w:rPr>
          <w:rFonts w:cs="Times New Roman"/>
        </w:rPr>
        <w:t>(</w:t>
      </w:r>
      <w:hyperlink r:id="rId14" w:history="1">
        <w:r w:rsidRPr="00DC08AC">
          <w:rPr>
            <w:rStyle w:val="Hyperlink"/>
            <w:rFonts w:cs="Times New Roman"/>
          </w:rPr>
          <w:t>Senate Journal</w:t>
        </w:r>
        <w:r w:rsidRPr="00DC08AC">
          <w:rPr>
            <w:rStyle w:val="Hyperlink"/>
            <w:rFonts w:cs="Times New Roman"/>
          </w:rPr>
          <w:noBreakHyphen/>
          <w:t>page 10</w:t>
        </w:r>
      </w:hyperlink>
      <w:r w:rsidRPr="00DC08AC">
        <w:rPr>
          <w:rFonts w:cs="Times New Roman"/>
        </w:rPr>
        <w:t>)</w:t>
      </w:r>
    </w:p>
    <w:p w:rsidR="002E1C95" w:rsidRDefault="002E1C95" w:rsidP="002E1C95">
      <w:pPr>
        <w:widowControl w:val="0"/>
        <w:tabs>
          <w:tab w:val="right" w:pos="1008"/>
          <w:tab w:val="left" w:pos="1152"/>
          <w:tab w:val="left" w:pos="1872"/>
          <w:tab w:val="left" w:pos="9187"/>
        </w:tabs>
        <w:ind w:left="2088" w:hanging="2088"/>
        <w:rPr>
          <w:rFonts w:cs="Times New Roman"/>
        </w:rPr>
      </w:pPr>
      <w:r>
        <w:rPr>
          <w:rFonts w:cs="Times New Roman"/>
        </w:rPr>
        <w:tab/>
        <w:t>3/13/2014</w:t>
      </w:r>
      <w:r>
        <w:rPr>
          <w:rFonts w:cs="Times New Roman"/>
        </w:rPr>
        <w:tab/>
        <w:t>Senate</w:t>
      </w:r>
      <w:r>
        <w:rPr>
          <w:rFonts w:cs="Times New Roman"/>
        </w:rPr>
        <w:tab/>
      </w:r>
      <w:r w:rsidRPr="00DC08AC">
        <w:rPr>
          <w:rFonts w:cs="Times New Roman"/>
        </w:rPr>
        <w:t>Commit</w:t>
      </w:r>
      <w:r>
        <w:rPr>
          <w:rFonts w:cs="Times New Roman"/>
        </w:rPr>
        <w:t xml:space="preserve">tee report: Favorable </w:t>
      </w:r>
      <w:r w:rsidRPr="00DC08AC">
        <w:rPr>
          <w:rFonts w:cs="Times New Roman"/>
          <w:b/>
        </w:rPr>
        <w:t>Education</w:t>
      </w:r>
      <w:r>
        <w:rPr>
          <w:rFonts w:cs="Times New Roman"/>
        </w:rPr>
        <w:t xml:space="preserve"> </w:t>
      </w:r>
      <w:r w:rsidRPr="00DC08AC">
        <w:rPr>
          <w:rFonts w:cs="Times New Roman"/>
        </w:rPr>
        <w:t>(</w:t>
      </w:r>
      <w:hyperlink r:id="rId15" w:history="1">
        <w:r w:rsidRPr="00DC08AC">
          <w:rPr>
            <w:rStyle w:val="Hyperlink"/>
            <w:rFonts w:cs="Times New Roman"/>
          </w:rPr>
          <w:t>Senate Journal</w:t>
        </w:r>
        <w:r w:rsidRPr="00DC08AC">
          <w:rPr>
            <w:rStyle w:val="Hyperlink"/>
            <w:rFonts w:cs="Times New Roman"/>
          </w:rPr>
          <w:noBreakHyphen/>
          <w:t>page 8</w:t>
        </w:r>
      </w:hyperlink>
      <w:r w:rsidRPr="00DC08AC">
        <w:rPr>
          <w:rFonts w:cs="Times New Roman"/>
        </w:rPr>
        <w:t>)</w:t>
      </w:r>
    </w:p>
    <w:p w:rsidR="002E1C95" w:rsidRDefault="002E1C95" w:rsidP="002E1C95">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t>Senate</w:t>
      </w:r>
      <w:r>
        <w:rPr>
          <w:rFonts w:cs="Times New Roman"/>
        </w:rPr>
        <w:tab/>
      </w:r>
      <w:r w:rsidRPr="00DC08AC">
        <w:rPr>
          <w:rFonts w:cs="Times New Roman"/>
        </w:rPr>
        <w:t>Read second time (</w:t>
      </w:r>
      <w:hyperlink r:id="rId16" w:history="1">
        <w:r w:rsidRPr="00DC08AC">
          <w:rPr>
            <w:rStyle w:val="Hyperlink"/>
            <w:rFonts w:cs="Times New Roman"/>
          </w:rPr>
          <w:t>Senate Journal</w:t>
        </w:r>
        <w:r w:rsidRPr="00DC08AC">
          <w:rPr>
            <w:rStyle w:val="Hyperlink"/>
            <w:rFonts w:cs="Times New Roman"/>
          </w:rPr>
          <w:noBreakHyphen/>
          <w:t>page 12</w:t>
        </w:r>
      </w:hyperlink>
      <w:r w:rsidRPr="00DC08AC">
        <w:rPr>
          <w:rFonts w:cs="Times New Roman"/>
        </w:rPr>
        <w:t>)</w:t>
      </w:r>
    </w:p>
    <w:p w:rsidR="002E1C95" w:rsidRDefault="002E1C95" w:rsidP="002E1C95">
      <w:pPr>
        <w:widowControl w:val="0"/>
        <w:tabs>
          <w:tab w:val="right" w:pos="1008"/>
          <w:tab w:val="left" w:pos="1152"/>
          <w:tab w:val="left" w:pos="1872"/>
          <w:tab w:val="left" w:pos="9187"/>
        </w:tabs>
        <w:ind w:left="2088" w:hanging="2088"/>
        <w:rPr>
          <w:rFonts w:cs="Times New Roman"/>
        </w:rPr>
      </w:pPr>
      <w:r>
        <w:rPr>
          <w:rFonts w:cs="Times New Roman"/>
        </w:rPr>
        <w:tab/>
        <w:t>3/18/2014</w:t>
      </w:r>
      <w:r>
        <w:rPr>
          <w:rFonts w:cs="Times New Roman"/>
        </w:rPr>
        <w:tab/>
        <w:t>Senate</w:t>
      </w:r>
      <w:r>
        <w:rPr>
          <w:rFonts w:cs="Times New Roman"/>
        </w:rPr>
        <w:tab/>
      </w:r>
      <w:r w:rsidRPr="00DC08AC">
        <w:rPr>
          <w:rFonts w:cs="Times New Roman"/>
        </w:rPr>
        <w:t>Roll call Ayes</w:t>
      </w:r>
      <w:r>
        <w:rPr>
          <w:rFonts w:cs="Times New Roman"/>
        </w:rPr>
        <w:noBreakHyphen/>
      </w:r>
      <w:r w:rsidRPr="00DC08AC">
        <w:rPr>
          <w:rFonts w:cs="Times New Roman"/>
        </w:rPr>
        <w:t>33  Nays</w:t>
      </w:r>
      <w:r>
        <w:rPr>
          <w:rFonts w:cs="Times New Roman"/>
        </w:rPr>
        <w:noBreakHyphen/>
      </w:r>
      <w:r w:rsidRPr="00DC08AC">
        <w:rPr>
          <w:rFonts w:cs="Times New Roman"/>
        </w:rPr>
        <w:t>0 (</w:t>
      </w:r>
      <w:hyperlink r:id="rId17" w:history="1">
        <w:r w:rsidRPr="00DC08AC">
          <w:rPr>
            <w:rStyle w:val="Hyperlink"/>
            <w:rFonts w:cs="Times New Roman"/>
          </w:rPr>
          <w:t>Senate Journal</w:t>
        </w:r>
        <w:r w:rsidRPr="00DC08AC">
          <w:rPr>
            <w:rStyle w:val="Hyperlink"/>
            <w:rFonts w:cs="Times New Roman"/>
          </w:rPr>
          <w:noBreakHyphen/>
          <w:t>page 12</w:t>
        </w:r>
      </w:hyperlink>
      <w:r w:rsidRPr="00DC08AC">
        <w:rPr>
          <w:rFonts w:cs="Times New Roman"/>
        </w:rPr>
        <w:t>)</w:t>
      </w:r>
    </w:p>
    <w:p w:rsidR="002E1C95" w:rsidRDefault="002E1C95" w:rsidP="002E1C95">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Senate</w:t>
      </w:r>
      <w:r>
        <w:rPr>
          <w:rFonts w:cs="Times New Roman"/>
        </w:rPr>
        <w:tab/>
      </w:r>
      <w:r w:rsidRPr="00DC08AC">
        <w:rPr>
          <w:rFonts w:cs="Times New Roman"/>
        </w:rPr>
        <w:t>Read third time and enrolled (</w:t>
      </w:r>
      <w:hyperlink r:id="rId18" w:history="1">
        <w:r w:rsidRPr="00DC08AC">
          <w:rPr>
            <w:rStyle w:val="Hyperlink"/>
            <w:rFonts w:cs="Times New Roman"/>
          </w:rPr>
          <w:t>Senate Journal</w:t>
        </w:r>
        <w:r w:rsidRPr="00DC08AC">
          <w:rPr>
            <w:rStyle w:val="Hyperlink"/>
            <w:rFonts w:cs="Times New Roman"/>
          </w:rPr>
          <w:noBreakHyphen/>
          <w:t>page 20</w:t>
        </w:r>
      </w:hyperlink>
      <w:r w:rsidRPr="00DC08AC">
        <w:rPr>
          <w:rFonts w:cs="Times New Roman"/>
        </w:rPr>
        <w:t>)</w:t>
      </w:r>
    </w:p>
    <w:p w:rsidR="002E1C95" w:rsidRDefault="002E1C95" w:rsidP="002E1C95">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r>
      <w:r>
        <w:rPr>
          <w:rFonts w:cs="Times New Roman"/>
        </w:rPr>
        <w:tab/>
      </w:r>
      <w:r w:rsidRPr="00DC08AC">
        <w:rPr>
          <w:rFonts w:cs="Times New Roman"/>
        </w:rPr>
        <w:t>Ratified R 160</w:t>
      </w:r>
    </w:p>
    <w:p w:rsidR="002E1C95" w:rsidRDefault="002E1C95" w:rsidP="002E1C95">
      <w:pPr>
        <w:widowControl w:val="0"/>
        <w:tabs>
          <w:tab w:val="right" w:pos="1008"/>
          <w:tab w:val="left" w:pos="1152"/>
          <w:tab w:val="left" w:pos="1872"/>
          <w:tab w:val="left" w:pos="9187"/>
        </w:tabs>
        <w:ind w:left="2088" w:hanging="2088"/>
        <w:rPr>
          <w:rFonts w:cs="Times New Roman"/>
        </w:rPr>
      </w:pPr>
      <w:r>
        <w:rPr>
          <w:rFonts w:cs="Times New Roman"/>
        </w:rPr>
        <w:tab/>
        <w:t>4/7/2014</w:t>
      </w:r>
      <w:r>
        <w:rPr>
          <w:rFonts w:cs="Times New Roman"/>
        </w:rPr>
        <w:tab/>
      </w:r>
      <w:r>
        <w:rPr>
          <w:rFonts w:cs="Times New Roman"/>
        </w:rPr>
        <w:tab/>
      </w:r>
      <w:r w:rsidRPr="00DC08AC">
        <w:rPr>
          <w:rFonts w:cs="Times New Roman"/>
        </w:rPr>
        <w:t>Signed By Governor</w:t>
      </w:r>
    </w:p>
    <w:p w:rsidR="002E1C95" w:rsidRDefault="002E1C95" w:rsidP="002E1C95">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r>
      <w:r>
        <w:rPr>
          <w:rFonts w:cs="Times New Roman"/>
        </w:rPr>
        <w:tab/>
      </w:r>
      <w:r w:rsidRPr="00DC08AC">
        <w:rPr>
          <w:rFonts w:cs="Times New Roman"/>
        </w:rPr>
        <w:t>Effective date 04/07/14</w:t>
      </w:r>
    </w:p>
    <w:p w:rsidR="002E1C95" w:rsidRDefault="002E1C95" w:rsidP="002E1C95">
      <w:pPr>
        <w:widowControl w:val="0"/>
        <w:tabs>
          <w:tab w:val="right" w:pos="1008"/>
          <w:tab w:val="left" w:pos="1152"/>
          <w:tab w:val="left" w:pos="1872"/>
          <w:tab w:val="left" w:pos="9187"/>
        </w:tabs>
        <w:ind w:left="2088" w:hanging="2088"/>
        <w:rPr>
          <w:rFonts w:cs="Times New Roman"/>
        </w:rPr>
      </w:pPr>
      <w:r>
        <w:rPr>
          <w:rFonts w:cs="Times New Roman"/>
        </w:rPr>
        <w:tab/>
        <w:t>4/14/2014</w:t>
      </w:r>
      <w:r>
        <w:rPr>
          <w:rFonts w:cs="Times New Roman"/>
        </w:rPr>
        <w:tab/>
      </w:r>
      <w:r>
        <w:rPr>
          <w:rFonts w:cs="Times New Roman"/>
        </w:rPr>
        <w:tab/>
      </w:r>
      <w:r w:rsidRPr="00DC08AC">
        <w:rPr>
          <w:rFonts w:cs="Times New Roman"/>
        </w:rPr>
        <w:t>Act No</w:t>
      </w:r>
      <w:r>
        <w:rPr>
          <w:rFonts w:cs="Times New Roman"/>
        </w:rPr>
        <w:t>. </w:t>
      </w:r>
      <w:r w:rsidRPr="00DC08AC">
        <w:rPr>
          <w:rFonts w:cs="Times New Roman"/>
        </w:rPr>
        <w:t>151</w:t>
      </w:r>
    </w:p>
    <w:p w:rsidR="002E1C95" w:rsidRDefault="002E1C95" w:rsidP="002E1C95">
      <w:pPr>
        <w:widowControl w:val="0"/>
        <w:tabs>
          <w:tab w:val="right" w:pos="1008"/>
          <w:tab w:val="left" w:pos="1152"/>
          <w:tab w:val="left" w:pos="1872"/>
          <w:tab w:val="left" w:pos="9187"/>
        </w:tabs>
        <w:ind w:left="2088" w:hanging="2088"/>
        <w:rPr>
          <w:rFonts w:cs="Times New Roman"/>
        </w:rPr>
      </w:pPr>
    </w:p>
    <w:p w:rsidR="000C24D6" w:rsidRPr="000C24D6" w:rsidRDefault="000C24D6" w:rsidP="000C24D6">
      <w:pPr>
        <w:widowControl w:val="0"/>
        <w:tabs>
          <w:tab w:val="right" w:pos="1008"/>
          <w:tab w:val="left" w:pos="1152"/>
          <w:tab w:val="left" w:pos="1872"/>
          <w:tab w:val="left" w:pos="9187"/>
        </w:tabs>
        <w:ind w:left="2088" w:hanging="2088"/>
        <w:rPr>
          <w:rFonts w:eastAsia="Times New Roman" w:cs="Times New Roman"/>
          <w:szCs w:val="20"/>
        </w:rPr>
      </w:pPr>
    </w:p>
    <w:p w:rsidR="000C24D6" w:rsidRPr="000C24D6" w:rsidRDefault="000C24D6" w:rsidP="000C24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24D6">
        <w:rPr>
          <w:rFonts w:eastAsia="Times New Roman" w:cs="Times New Roman"/>
          <w:b/>
          <w:szCs w:val="20"/>
        </w:rPr>
        <w:t>VERSIONS OF THIS BILL</w:t>
      </w:r>
    </w:p>
    <w:p w:rsidR="000C24D6" w:rsidRPr="000C24D6" w:rsidRDefault="000C24D6" w:rsidP="000C24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24D6" w:rsidRPr="000C24D6" w:rsidRDefault="00047EC0" w:rsidP="000C24D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0C24D6" w:rsidRPr="000C24D6">
          <w:rPr>
            <w:rFonts w:eastAsia="Times New Roman" w:cs="Times New Roman"/>
            <w:color w:val="0000FF" w:themeColor="hyperlink"/>
            <w:szCs w:val="20"/>
            <w:u w:val="single"/>
          </w:rPr>
          <w:t>3/7/2013</w:t>
        </w:r>
      </w:hyperlink>
    </w:p>
    <w:p w:rsidR="000C24D6" w:rsidRPr="000C24D6" w:rsidRDefault="00047EC0" w:rsidP="000C2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0C24D6" w:rsidRPr="000C24D6">
          <w:rPr>
            <w:rFonts w:eastAsia="Times New Roman" w:cs="Times New Roman"/>
            <w:color w:val="0000FF" w:themeColor="hyperlink"/>
            <w:szCs w:val="20"/>
            <w:u w:val="single"/>
          </w:rPr>
          <w:t>4/18/2013</w:t>
        </w:r>
      </w:hyperlink>
    </w:p>
    <w:p w:rsidR="000C24D6" w:rsidRPr="000C24D6" w:rsidRDefault="00047EC0" w:rsidP="000C2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0C24D6" w:rsidRPr="000C24D6">
          <w:rPr>
            <w:rFonts w:eastAsia="Times New Roman" w:cs="Times New Roman"/>
            <w:color w:val="0000FF" w:themeColor="hyperlink"/>
            <w:szCs w:val="20"/>
            <w:u w:val="single"/>
          </w:rPr>
          <w:t>3/13/2014</w:t>
        </w:r>
      </w:hyperlink>
    </w:p>
    <w:p w:rsidR="000C24D6" w:rsidRPr="000C24D6" w:rsidRDefault="000C24D6" w:rsidP="000C2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C24D6" w:rsidRDefault="000C24D6" w:rsidP="000C2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C24D6" w:rsidSect="000C24D6">
          <w:pgSz w:w="12240" w:h="15840" w:code="1"/>
          <w:pgMar w:top="1080" w:right="1440" w:bottom="1080" w:left="1440" w:header="720" w:footer="720" w:gutter="0"/>
          <w:pgNumType w:start="1"/>
          <w:cols w:space="720"/>
          <w:noEndnote/>
          <w:docGrid w:linePitch="360"/>
        </w:sectPr>
      </w:pPr>
    </w:p>
    <w:p w:rsidR="00BB3F7A" w:rsidRDefault="00BB3F7A" w:rsidP="00BB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(A151, R160, H3784)</w:t>
      </w:r>
    </w:p>
    <w:p w:rsidR="00BB3F7A" w:rsidRPr="008836A5" w:rsidRDefault="00BB3F7A" w:rsidP="00BB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B3F7A" w:rsidRPr="000C24D6" w:rsidRDefault="00BB3F7A" w:rsidP="00BB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C24D6">
        <w:rPr>
          <w:rFonts w:cs="Times New Roman"/>
          <w:b/>
          <w:color w:val="000000" w:themeColor="text1"/>
          <w:szCs w:val="36"/>
        </w:rPr>
        <w:t xml:space="preserve">AN ACT </w:t>
      </w:r>
      <w:r w:rsidRPr="000C24D6">
        <w:rPr>
          <w:rFonts w:cs="Times New Roman"/>
          <w:b/>
        </w:rPr>
        <w:t>TO AMEND SECTION 59</w:t>
      </w:r>
      <w:r w:rsidRPr="000C24D6">
        <w:rPr>
          <w:rFonts w:cs="Times New Roman"/>
          <w:b/>
        </w:rPr>
        <w:noBreakHyphen/>
        <w:t>114</w:t>
      </w:r>
      <w:r w:rsidRPr="000C24D6">
        <w:rPr>
          <w:rFonts w:cs="Times New Roman"/>
          <w:b/>
        </w:rPr>
        <w:noBreakHyphen/>
        <w:t>30, AS AMENDED, CODE OF LAWS OF SOUTH CAROLINA, 1976, RELATING TO THE NATIONAL GUARD COLLEGE ASSISTANCE PROGRAM, SO AS TO CLARIFY THAT EACH ACADEMIC YEAR’S ANNUAL MAXIMUM GRANT MUST BE BASED ON THE AMOUNT OF AVAILABLE PROGRAM FUNDS; TO AMEND SECTION 59</w:t>
      </w:r>
      <w:r w:rsidRPr="000C24D6">
        <w:rPr>
          <w:rFonts w:cs="Times New Roman"/>
          <w:b/>
        </w:rPr>
        <w:noBreakHyphen/>
        <w:t>114</w:t>
      </w:r>
      <w:r w:rsidRPr="000C24D6">
        <w:rPr>
          <w:rFonts w:cs="Times New Roman"/>
          <w:b/>
        </w:rPr>
        <w:noBreakHyphen/>
        <w:t>40, AS AMENDED, RELATING TO THE NATIONAL GUARD COLLEGE ASSISTANCE PROGRAM QUALIFICATION REQUIREMENTS, SO AS TO PROVIDE THAT NATIONAL GUARD MEMBERS BECOME ELIGIBLE FOR COLLEGE ASSISTANCE PROGRAM GRANTS UPON COMPLETION OF BASIC TRAINING AND ADVANCED INDIVIDUAL TRAINING; AND TO AMEND SECTION 59</w:t>
      </w:r>
      <w:r w:rsidRPr="000C24D6">
        <w:rPr>
          <w:rFonts w:cs="Times New Roman"/>
          <w:b/>
        </w:rPr>
        <w:noBreakHyphen/>
        <w:t>114</w:t>
      </w:r>
      <w:r w:rsidRPr="000C24D6">
        <w:rPr>
          <w:rFonts w:cs="Times New Roman"/>
          <w:b/>
        </w:rPr>
        <w:noBreakHyphen/>
        <w:t>65, RELATING TO GRANT AVAILABILITY, SO AS TO ALLOW APPROPRIATIONS TO THE NATIONAL GUARD COLLEGE ASSISTANCE PROGRAM TO BE CARRIED FORWARD TO A SUBSEQUENT FISCAL YEAR AND EXPENDED FOR THE SAME PURPOSE, AND TO EXEMPT APPROPRIATIONS TO THE NATIONAL GUARD COLLEGE ASSISTANCE PROGRAM FROM MIDYEAR BUDGET REDUCTIONS.</w:t>
      </w:r>
    </w:p>
    <w:p w:rsidR="00BB3F7A" w:rsidRPr="0028013E" w:rsidRDefault="00BB3F7A" w:rsidP="00BB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B3F7A" w:rsidRPr="0028013E" w:rsidRDefault="00BB3F7A" w:rsidP="00BB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8013E">
        <w:rPr>
          <w:rFonts w:cs="Times New Roman"/>
        </w:rPr>
        <w:t>Be it enacted by the General Assembly of the State of South Carolina:</w:t>
      </w:r>
    </w:p>
    <w:p w:rsidR="00BB3F7A" w:rsidRPr="0028013E" w:rsidRDefault="00BB3F7A" w:rsidP="00BB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3F7A" w:rsidRPr="00863F65" w:rsidRDefault="00BB3F7A" w:rsidP="00BB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Determination of maximum grant</w:t>
      </w:r>
    </w:p>
    <w:p w:rsidR="00BB3F7A" w:rsidRDefault="00BB3F7A" w:rsidP="00BB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B3F7A" w:rsidRPr="0028013E" w:rsidRDefault="00BB3F7A" w:rsidP="00BB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000000" w:themeColor="text1"/>
          <w:u w:color="000000" w:themeColor="text1"/>
        </w:rPr>
      </w:pPr>
      <w:r w:rsidRPr="0028013E">
        <w:rPr>
          <w:rFonts w:cs="Times New Roman"/>
        </w:rPr>
        <w:t>SECTION</w:t>
      </w:r>
      <w:r w:rsidRPr="0028013E">
        <w:rPr>
          <w:rFonts w:cs="Times New Roman"/>
        </w:rPr>
        <w:tab/>
        <w:t>1.</w:t>
      </w:r>
      <w:r w:rsidRPr="0028013E">
        <w:rPr>
          <w:rFonts w:cs="Times New Roman"/>
        </w:rPr>
        <w:tab/>
        <w:t>Section 59</w:t>
      </w:r>
      <w:r w:rsidRPr="0028013E">
        <w:rPr>
          <w:rFonts w:cs="Times New Roman"/>
        </w:rPr>
        <w:noBreakHyphen/>
        <w:t>114</w:t>
      </w:r>
      <w:r w:rsidRPr="0028013E">
        <w:rPr>
          <w:rFonts w:cs="Times New Roman"/>
        </w:rPr>
        <w:noBreakHyphen/>
        <w:t xml:space="preserve">30 </w:t>
      </w:r>
      <w:r w:rsidRPr="0028013E">
        <w:rPr>
          <w:rFonts w:eastAsia="MS Mincho" w:cs="Times New Roman"/>
          <w:color w:val="000000" w:themeColor="text1"/>
          <w:u w:color="000000" w:themeColor="text1"/>
        </w:rPr>
        <w:t>of the 1976 Code, as last amended by Act 40 of 2007, is further amended to read:</w:t>
      </w:r>
    </w:p>
    <w:p w:rsidR="00BB3F7A" w:rsidRPr="0028013E" w:rsidRDefault="00BB3F7A" w:rsidP="00BB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000000" w:themeColor="text1"/>
          <w:u w:color="000000" w:themeColor="text1"/>
        </w:rPr>
      </w:pPr>
    </w:p>
    <w:p w:rsidR="00BB3F7A" w:rsidRPr="0028013E" w:rsidRDefault="00BB3F7A" w:rsidP="00BB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8013E">
        <w:rPr>
          <w:rFonts w:eastAsia="MS Mincho" w:cs="Times New Roman"/>
          <w:color w:val="000000" w:themeColor="text1"/>
          <w:u w:color="000000" w:themeColor="text1"/>
        </w:rPr>
        <w:tab/>
        <w:t>“Section 59</w:t>
      </w:r>
      <w:r w:rsidRPr="0028013E">
        <w:rPr>
          <w:rFonts w:eastAsia="MS Mincho" w:cs="Times New Roman"/>
          <w:color w:val="000000" w:themeColor="text1"/>
          <w:u w:color="000000" w:themeColor="text1"/>
        </w:rPr>
        <w:noBreakHyphen/>
        <w:t>114</w:t>
      </w:r>
      <w:r w:rsidRPr="0028013E">
        <w:rPr>
          <w:rFonts w:eastAsia="MS Mincho" w:cs="Times New Roman"/>
          <w:color w:val="000000" w:themeColor="text1"/>
          <w:u w:color="000000" w:themeColor="text1"/>
        </w:rPr>
        <w:noBreakHyphen/>
        <w:t>30.</w:t>
      </w:r>
      <w:r w:rsidRPr="0028013E">
        <w:rPr>
          <w:rFonts w:cs="Times New Roman"/>
        </w:rPr>
        <w:tab/>
        <w:t>Qualifying members of the National Guard may receive college assistance program grants up to an amount equal to one hundred percent of college tuition and fees, provided, however, the total of all grants received may not exceed eighteen thousand dollars.  A member may not qualify for college assistance program grants for more than one hundred thirty semester hours or related quarter hours.  Grants are not to be awarded for graduate degree courses.  A new application must be submitted for each separate academic year prior to the beginning of the academic year.  The annual maximum grant must be determined for each academic year based on the amount of available program funds.”</w:t>
      </w:r>
    </w:p>
    <w:p w:rsidR="00BB3F7A" w:rsidRDefault="00BB3F7A" w:rsidP="00BB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000000" w:themeColor="text1"/>
          <w:u w:color="000000" w:themeColor="text1"/>
        </w:rPr>
      </w:pPr>
    </w:p>
    <w:p w:rsidR="00BB3F7A" w:rsidRPr="00863F65" w:rsidRDefault="00BB3F7A" w:rsidP="00BB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
          <w:color w:val="000000" w:themeColor="text1"/>
          <w:u w:color="000000" w:themeColor="text1"/>
        </w:rPr>
      </w:pPr>
      <w:r>
        <w:rPr>
          <w:rFonts w:eastAsia="MS Mincho" w:cs="Times New Roman"/>
          <w:b/>
          <w:color w:val="000000" w:themeColor="text1"/>
          <w:u w:color="000000" w:themeColor="text1"/>
        </w:rPr>
        <w:lastRenderedPageBreak/>
        <w:t>Determination of eligibility</w:t>
      </w:r>
    </w:p>
    <w:p w:rsidR="00BB3F7A" w:rsidRPr="0028013E" w:rsidRDefault="00BB3F7A" w:rsidP="00BB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000000" w:themeColor="text1"/>
          <w:u w:color="000000" w:themeColor="text1"/>
        </w:rPr>
      </w:pPr>
    </w:p>
    <w:p w:rsidR="00BB3F7A" w:rsidRPr="0028013E" w:rsidRDefault="00BB3F7A" w:rsidP="00BB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000000" w:themeColor="text1"/>
          <w:u w:color="000000" w:themeColor="text1"/>
        </w:rPr>
      </w:pPr>
      <w:r w:rsidRPr="0028013E">
        <w:rPr>
          <w:rFonts w:cs="Times New Roman"/>
        </w:rPr>
        <w:t>SECTION</w:t>
      </w:r>
      <w:r w:rsidRPr="0028013E">
        <w:rPr>
          <w:rFonts w:cs="Times New Roman"/>
        </w:rPr>
        <w:tab/>
        <w:t>2.</w:t>
      </w:r>
      <w:r w:rsidRPr="0028013E">
        <w:rPr>
          <w:rFonts w:cs="Times New Roman"/>
        </w:rPr>
        <w:tab/>
        <w:t>Section 59</w:t>
      </w:r>
      <w:r w:rsidRPr="0028013E">
        <w:rPr>
          <w:rFonts w:cs="Times New Roman"/>
        </w:rPr>
        <w:noBreakHyphen/>
        <w:t>114</w:t>
      </w:r>
      <w:r w:rsidRPr="0028013E">
        <w:rPr>
          <w:rFonts w:cs="Times New Roman"/>
        </w:rPr>
        <w:noBreakHyphen/>
        <w:t xml:space="preserve">40(B) </w:t>
      </w:r>
      <w:r w:rsidRPr="0028013E">
        <w:rPr>
          <w:rFonts w:eastAsia="MS Mincho" w:cs="Times New Roman"/>
          <w:color w:val="000000" w:themeColor="text1"/>
          <w:u w:color="000000" w:themeColor="text1"/>
        </w:rPr>
        <w:t>of the 1976 Code, as last amended by Act 40 of 2007, is further amended to read:</w:t>
      </w:r>
    </w:p>
    <w:p w:rsidR="00BB3F7A" w:rsidRPr="0028013E" w:rsidRDefault="00BB3F7A" w:rsidP="00BB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000000" w:themeColor="text1"/>
          <w:u w:color="000000" w:themeColor="text1"/>
        </w:rPr>
      </w:pPr>
    </w:p>
    <w:p w:rsidR="00BB3F7A" w:rsidRPr="0028013E" w:rsidRDefault="00BB3F7A" w:rsidP="00BB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8013E">
        <w:rPr>
          <w:rFonts w:eastAsia="MS Mincho" w:cs="Times New Roman"/>
          <w:color w:val="000000" w:themeColor="text1"/>
          <w:u w:color="000000" w:themeColor="text1"/>
        </w:rPr>
        <w:tab/>
        <w:t>“(B)</w:t>
      </w:r>
      <w:r w:rsidRPr="0028013E">
        <w:rPr>
          <w:rFonts w:eastAsia="MS Mincho" w:cs="Times New Roman"/>
          <w:color w:val="000000" w:themeColor="text1"/>
          <w:u w:color="000000" w:themeColor="text1"/>
        </w:rPr>
        <w:tab/>
      </w:r>
      <w:r w:rsidRPr="0028013E">
        <w:rPr>
          <w:rFonts w:cs="Times New Roman"/>
        </w:rPr>
        <w:t>Individuals joining the National Guard become eligible for college assistance program grants upon completion of basic training and Advanced Individual Training (AIT).  Enlisted personnel shall continue their service in the National Guard during the term of the courses covered by the grant received.  Officers shall continue their service with the National Guard for at least four years after completion of the most recent grant awarded or degree completion.”</w:t>
      </w:r>
    </w:p>
    <w:p w:rsidR="00BB3F7A" w:rsidRDefault="00BB3F7A" w:rsidP="00BB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000000" w:themeColor="text1"/>
          <w:u w:color="000000" w:themeColor="text1"/>
        </w:rPr>
      </w:pPr>
    </w:p>
    <w:p w:rsidR="00BB3F7A" w:rsidRPr="00863F65" w:rsidRDefault="00BB3F7A" w:rsidP="00BB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
          <w:color w:val="000000" w:themeColor="text1"/>
          <w:u w:color="000000" w:themeColor="text1"/>
        </w:rPr>
      </w:pPr>
      <w:r w:rsidRPr="00863F65">
        <w:rPr>
          <w:rFonts w:eastAsia="MS Mincho" w:cs="Times New Roman"/>
          <w:b/>
          <w:color w:val="000000" w:themeColor="text1"/>
          <w:u w:color="000000" w:themeColor="text1"/>
        </w:rPr>
        <w:t>Appropriations carry forward and exemption</w:t>
      </w:r>
    </w:p>
    <w:p w:rsidR="00BB3F7A" w:rsidRPr="0028013E" w:rsidRDefault="00BB3F7A" w:rsidP="00BB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000000" w:themeColor="text1"/>
          <w:u w:color="000000" w:themeColor="text1"/>
        </w:rPr>
      </w:pPr>
    </w:p>
    <w:p w:rsidR="00BB3F7A" w:rsidRPr="0028013E" w:rsidRDefault="00BB3F7A" w:rsidP="00BB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000000" w:themeColor="text1"/>
          <w:u w:color="000000" w:themeColor="text1"/>
        </w:rPr>
      </w:pPr>
      <w:r w:rsidRPr="0028013E">
        <w:rPr>
          <w:rFonts w:cs="Times New Roman"/>
        </w:rPr>
        <w:t>SECTION</w:t>
      </w:r>
      <w:r w:rsidRPr="0028013E">
        <w:rPr>
          <w:rFonts w:cs="Times New Roman"/>
        </w:rPr>
        <w:tab/>
        <w:t>3.</w:t>
      </w:r>
      <w:r w:rsidRPr="0028013E">
        <w:rPr>
          <w:rFonts w:cs="Times New Roman"/>
        </w:rPr>
        <w:tab/>
        <w:t>Section 59</w:t>
      </w:r>
      <w:r w:rsidRPr="0028013E">
        <w:rPr>
          <w:rFonts w:cs="Times New Roman"/>
        </w:rPr>
        <w:noBreakHyphen/>
        <w:t>114</w:t>
      </w:r>
      <w:r w:rsidRPr="0028013E">
        <w:rPr>
          <w:rFonts w:cs="Times New Roman"/>
        </w:rPr>
        <w:noBreakHyphen/>
        <w:t xml:space="preserve">65 </w:t>
      </w:r>
      <w:r w:rsidRPr="0028013E">
        <w:rPr>
          <w:rFonts w:eastAsia="MS Mincho" w:cs="Times New Roman"/>
          <w:color w:val="000000" w:themeColor="text1"/>
          <w:u w:color="000000" w:themeColor="text1"/>
        </w:rPr>
        <w:t>of the 1976 Code, as added by Act 40 of 2007, is amended to read:</w:t>
      </w:r>
    </w:p>
    <w:p w:rsidR="00BB3F7A" w:rsidRPr="0028013E" w:rsidRDefault="00BB3F7A" w:rsidP="00BB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000000" w:themeColor="text1"/>
          <w:u w:color="000000" w:themeColor="text1"/>
        </w:rPr>
      </w:pPr>
    </w:p>
    <w:p w:rsidR="00BB3F7A" w:rsidRPr="0028013E" w:rsidRDefault="00BB3F7A" w:rsidP="00BB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8013E">
        <w:rPr>
          <w:rFonts w:eastAsia="MS Mincho" w:cs="Times New Roman"/>
          <w:color w:val="000000" w:themeColor="text1"/>
          <w:u w:color="000000" w:themeColor="text1"/>
        </w:rPr>
        <w:tab/>
        <w:t>“Section 59</w:t>
      </w:r>
      <w:r w:rsidRPr="0028013E">
        <w:rPr>
          <w:rFonts w:eastAsia="MS Mincho" w:cs="Times New Roman"/>
          <w:color w:val="000000" w:themeColor="text1"/>
          <w:u w:color="000000" w:themeColor="text1"/>
        </w:rPr>
        <w:noBreakHyphen/>
        <w:t>114</w:t>
      </w:r>
      <w:r w:rsidRPr="0028013E">
        <w:rPr>
          <w:rFonts w:eastAsia="MS Mincho" w:cs="Times New Roman"/>
          <w:color w:val="000000" w:themeColor="text1"/>
          <w:u w:color="000000" w:themeColor="text1"/>
        </w:rPr>
        <w:noBreakHyphen/>
        <w:t>65.</w:t>
      </w:r>
      <w:r w:rsidRPr="0028013E">
        <w:rPr>
          <w:rFonts w:cs="Times New Roman"/>
        </w:rPr>
        <w:tab/>
        <w:t>Grants provided pursuant to this chapter are subject to the availability of funds appropriated by the General Assembly.  Funds appropriated for the college assistance program may be carried forward and expended for the same purpose.  If a midyear budget reduction is imposed by the General Assembly or the State Budget and Control Board, the appropriations for the college assistance program are exempt.  Up to five percent of the amount appropriated to the college assistance program may be used to defray administrative costs incurred by the commission associated with the implementation of this chapter.”</w:t>
      </w:r>
    </w:p>
    <w:p w:rsidR="00BB3F7A" w:rsidRDefault="00BB3F7A" w:rsidP="00BB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000000" w:themeColor="text1"/>
          <w:u w:color="000000" w:themeColor="text1"/>
        </w:rPr>
      </w:pPr>
    </w:p>
    <w:p w:rsidR="00BB3F7A" w:rsidRPr="00863F65" w:rsidRDefault="00BB3F7A" w:rsidP="00BB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b/>
          <w:color w:val="000000" w:themeColor="text1"/>
          <w:u w:color="000000" w:themeColor="text1"/>
        </w:rPr>
      </w:pPr>
      <w:r w:rsidRPr="00863F65">
        <w:rPr>
          <w:rFonts w:eastAsia="MS Mincho" w:cs="Times New Roman"/>
          <w:b/>
          <w:color w:val="000000" w:themeColor="text1"/>
          <w:u w:color="000000" w:themeColor="text1"/>
        </w:rPr>
        <w:t>Time effective</w:t>
      </w:r>
    </w:p>
    <w:p w:rsidR="00BB3F7A" w:rsidRPr="0028013E" w:rsidRDefault="00BB3F7A" w:rsidP="00BB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000000" w:themeColor="text1"/>
          <w:u w:color="000000" w:themeColor="text1"/>
        </w:rPr>
      </w:pPr>
    </w:p>
    <w:p w:rsidR="00BB3F7A" w:rsidRPr="0028013E" w:rsidRDefault="00BB3F7A" w:rsidP="00BB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8013E">
        <w:rPr>
          <w:rFonts w:eastAsia="MS Mincho" w:cs="Times New Roman"/>
          <w:color w:val="000000" w:themeColor="text1"/>
          <w:u w:color="000000" w:themeColor="text1"/>
        </w:rPr>
        <w:t>SECTION</w:t>
      </w:r>
      <w:r w:rsidRPr="0028013E">
        <w:rPr>
          <w:rFonts w:eastAsia="MS Mincho" w:cs="Times New Roman"/>
          <w:color w:val="000000" w:themeColor="text1"/>
          <w:u w:color="000000" w:themeColor="text1"/>
        </w:rPr>
        <w:tab/>
        <w:t>4.</w:t>
      </w:r>
      <w:r w:rsidRPr="0028013E">
        <w:rPr>
          <w:rFonts w:eastAsia="MS Mincho" w:cs="Times New Roman"/>
          <w:color w:val="000000" w:themeColor="text1"/>
          <w:u w:color="000000" w:themeColor="text1"/>
        </w:rPr>
        <w:tab/>
      </w:r>
      <w:r w:rsidRPr="0028013E">
        <w:rPr>
          <w:rFonts w:cs="Times New Roman"/>
          <w:color w:val="000000" w:themeColor="text1"/>
          <w:u w:color="000000" w:themeColor="text1"/>
        </w:rPr>
        <w:t>This act takes effect upon approval by the Governor.</w:t>
      </w:r>
    </w:p>
    <w:p w:rsidR="00BB3F7A" w:rsidRDefault="00BB3F7A" w:rsidP="00BB3F7A">
      <w:pPr>
        <w:tabs>
          <w:tab w:val="left" w:pos="1440"/>
          <w:tab w:val="left" w:pos="1800"/>
          <w:tab w:val="left" w:pos="2880"/>
        </w:tabs>
        <w:rPr>
          <w:color w:val="000000" w:themeColor="text1"/>
        </w:rPr>
      </w:pPr>
    </w:p>
    <w:p w:rsidR="00BB3F7A" w:rsidRDefault="00BB3F7A" w:rsidP="00BB3F7A">
      <w:pPr>
        <w:tabs>
          <w:tab w:val="left" w:pos="1440"/>
          <w:tab w:val="left" w:pos="1800"/>
          <w:tab w:val="left" w:pos="2880"/>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April, 2014.</w:t>
      </w:r>
    </w:p>
    <w:p w:rsidR="00BB3F7A" w:rsidRDefault="00BB3F7A" w:rsidP="00BB3F7A">
      <w:pPr>
        <w:tabs>
          <w:tab w:val="left" w:pos="1440"/>
          <w:tab w:val="left" w:pos="1800"/>
          <w:tab w:val="left" w:pos="2880"/>
        </w:tabs>
        <w:rPr>
          <w:color w:val="000000" w:themeColor="text1"/>
        </w:rPr>
      </w:pPr>
    </w:p>
    <w:p w:rsidR="00BB3F7A" w:rsidRDefault="00BB3F7A" w:rsidP="00BB3F7A">
      <w:pPr>
        <w:tabs>
          <w:tab w:val="left" w:pos="1440"/>
          <w:tab w:val="left" w:pos="1800"/>
          <w:tab w:val="left" w:pos="2880"/>
        </w:tabs>
        <w:rPr>
          <w:color w:val="000000" w:themeColor="text1"/>
        </w:rPr>
      </w:pPr>
      <w:r>
        <w:rPr>
          <w:color w:val="000000" w:themeColor="text1"/>
        </w:rPr>
        <w:t>Approved the 7</w:t>
      </w:r>
      <w:r w:rsidRPr="007B3626">
        <w:rPr>
          <w:color w:val="000000" w:themeColor="text1"/>
          <w:vertAlign w:val="superscript"/>
        </w:rPr>
        <w:t>th</w:t>
      </w:r>
      <w:r>
        <w:rPr>
          <w:color w:val="000000" w:themeColor="text1"/>
        </w:rPr>
        <w:t xml:space="preserve"> day of April, 2014. </w:t>
      </w:r>
    </w:p>
    <w:p w:rsidR="00BB3F7A" w:rsidRDefault="00BB3F7A" w:rsidP="00BB3F7A">
      <w:pPr>
        <w:tabs>
          <w:tab w:val="left" w:pos="1440"/>
          <w:tab w:val="left" w:pos="1800"/>
          <w:tab w:val="left" w:pos="2880"/>
        </w:tabs>
        <w:jc w:val="center"/>
        <w:rPr>
          <w:color w:val="000000" w:themeColor="text1"/>
        </w:rPr>
      </w:pPr>
    </w:p>
    <w:p w:rsidR="00BB3F7A" w:rsidRDefault="00BB3F7A" w:rsidP="00BB3F7A">
      <w:pPr>
        <w:tabs>
          <w:tab w:val="left" w:pos="1440"/>
          <w:tab w:val="left" w:pos="1800"/>
          <w:tab w:val="left" w:pos="2880"/>
        </w:tabs>
        <w:jc w:val="center"/>
        <w:rPr>
          <w:color w:val="000000" w:themeColor="text1"/>
        </w:rPr>
      </w:pPr>
      <w:r>
        <w:rPr>
          <w:color w:val="000000" w:themeColor="text1"/>
        </w:rPr>
        <w:t>__________</w:t>
      </w:r>
    </w:p>
    <w:p w:rsidR="008836A5" w:rsidRPr="0079351E" w:rsidRDefault="008836A5" w:rsidP="00BB3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9351E" w:rsidSect="000C24D6">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29D" w:rsidRDefault="00E8729D" w:rsidP="007D5FAC">
      <w:r>
        <w:separator/>
      </w:r>
    </w:p>
  </w:endnote>
  <w:endnote w:type="continuationSeparator" w:id="0">
    <w:p w:rsidR="00E8729D" w:rsidRDefault="00E8729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4D6" w:rsidRPr="000C24D6" w:rsidRDefault="000C24D6" w:rsidP="000C24D6">
    <w:pPr>
      <w:pStyle w:val="Footer"/>
      <w:tabs>
        <w:tab w:val="clear" w:pos="4680"/>
        <w:tab w:val="clear" w:pos="9360"/>
        <w:tab w:val="center" w:pos="3168"/>
      </w:tabs>
      <w:spacing w:before="120"/>
    </w:pPr>
    <w:r>
      <w:tab/>
    </w:r>
    <w:r w:rsidR="00DB5F07">
      <w:fldChar w:fldCharType="begin"/>
    </w:r>
    <w:r w:rsidR="00DB5F07">
      <w:instrText xml:space="preserve"> PAGE  \* MERGEFORMAT </w:instrText>
    </w:r>
    <w:r w:rsidR="00DB5F07">
      <w:fldChar w:fldCharType="separate"/>
    </w:r>
    <w:r w:rsidR="00047EC0">
      <w:rPr>
        <w:noProof/>
      </w:rPr>
      <w:t>2</w:t>
    </w:r>
    <w:r w:rsidR="00DB5F0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4D6" w:rsidRDefault="000C24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29D" w:rsidRDefault="00E8729D" w:rsidP="007D5FAC">
      <w:r>
        <w:separator/>
      </w:r>
    </w:p>
  </w:footnote>
  <w:footnote w:type="continuationSeparator" w:id="0">
    <w:p w:rsidR="00E8729D" w:rsidRDefault="00E8729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784"/>
    <w:docVar w:name="ActSecretary" w:val="Lee"/>
    <w:docVar w:name="ActSIdno" w:val="(213)  3784SD14"/>
    <w:docVar w:name="clipname" w:val="3784SD14"/>
    <w:docVar w:name="dvBillNumber" w:val="3784"/>
    <w:docVar w:name="dvBillNumberPrefix" w:val="H"/>
    <w:docVar w:name="dvOriginalBody" w:val="House"/>
    <w:docVar w:name="HOUSEACTFULLPATH" w:val="L:\COUNCIL\ACTS\3784SD14.DOCX"/>
    <w:docVar w:name="OrigHOUSEBillNo" w:val="3784"/>
    <w:docVar w:name="WhatActtype" w:val="AN ACT"/>
  </w:docVars>
  <w:rsids>
    <w:rsidRoot w:val="00FA72D0"/>
    <w:rsid w:val="00002DE0"/>
    <w:rsid w:val="00020349"/>
    <w:rsid w:val="00020977"/>
    <w:rsid w:val="00021B0B"/>
    <w:rsid w:val="00040C05"/>
    <w:rsid w:val="0004579B"/>
    <w:rsid w:val="00047441"/>
    <w:rsid w:val="00047EC0"/>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0031"/>
    <w:rsid w:val="000B316D"/>
    <w:rsid w:val="000B56CB"/>
    <w:rsid w:val="000C24D6"/>
    <w:rsid w:val="000D6F51"/>
    <w:rsid w:val="001030FE"/>
    <w:rsid w:val="001031AE"/>
    <w:rsid w:val="00103295"/>
    <w:rsid w:val="00103D2E"/>
    <w:rsid w:val="00104519"/>
    <w:rsid w:val="00106968"/>
    <w:rsid w:val="00114917"/>
    <w:rsid w:val="001237B9"/>
    <w:rsid w:val="00131CE5"/>
    <w:rsid w:val="00133E5B"/>
    <w:rsid w:val="00135D9F"/>
    <w:rsid w:val="00135DDF"/>
    <w:rsid w:val="00136AA0"/>
    <w:rsid w:val="00141278"/>
    <w:rsid w:val="0014525A"/>
    <w:rsid w:val="0014760D"/>
    <w:rsid w:val="00153D14"/>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341"/>
    <w:rsid w:val="001F36BF"/>
    <w:rsid w:val="001F729C"/>
    <w:rsid w:val="00200C6E"/>
    <w:rsid w:val="00204492"/>
    <w:rsid w:val="002068E6"/>
    <w:rsid w:val="00206EF4"/>
    <w:rsid w:val="00206FB0"/>
    <w:rsid w:val="00212CD6"/>
    <w:rsid w:val="00215235"/>
    <w:rsid w:val="00223028"/>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338F"/>
    <w:rsid w:val="002A6880"/>
    <w:rsid w:val="002A7F6D"/>
    <w:rsid w:val="002B787D"/>
    <w:rsid w:val="002C0E95"/>
    <w:rsid w:val="002C3DB3"/>
    <w:rsid w:val="002C4C93"/>
    <w:rsid w:val="002C7D37"/>
    <w:rsid w:val="002D3267"/>
    <w:rsid w:val="002D7489"/>
    <w:rsid w:val="002D7F22"/>
    <w:rsid w:val="002E0E09"/>
    <w:rsid w:val="002E1C95"/>
    <w:rsid w:val="002E2659"/>
    <w:rsid w:val="002E2F01"/>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0FB7"/>
    <w:rsid w:val="0039655A"/>
    <w:rsid w:val="00396C58"/>
    <w:rsid w:val="003A6D96"/>
    <w:rsid w:val="003A7517"/>
    <w:rsid w:val="003B105A"/>
    <w:rsid w:val="003B1A01"/>
    <w:rsid w:val="003B2E6E"/>
    <w:rsid w:val="003B355D"/>
    <w:rsid w:val="003B6BB7"/>
    <w:rsid w:val="003B746E"/>
    <w:rsid w:val="003C030C"/>
    <w:rsid w:val="003D2A73"/>
    <w:rsid w:val="003D3BEC"/>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0692"/>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44645"/>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052A"/>
    <w:rsid w:val="007630FE"/>
    <w:rsid w:val="00765D0A"/>
    <w:rsid w:val="007746C2"/>
    <w:rsid w:val="00775B87"/>
    <w:rsid w:val="00784A23"/>
    <w:rsid w:val="0079351E"/>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180B"/>
    <w:rsid w:val="00805054"/>
    <w:rsid w:val="008062FC"/>
    <w:rsid w:val="008066FB"/>
    <w:rsid w:val="0081729E"/>
    <w:rsid w:val="00832F5E"/>
    <w:rsid w:val="00836D7F"/>
    <w:rsid w:val="00841A98"/>
    <w:rsid w:val="00841BFC"/>
    <w:rsid w:val="008449B6"/>
    <w:rsid w:val="00850549"/>
    <w:rsid w:val="008524CC"/>
    <w:rsid w:val="00855672"/>
    <w:rsid w:val="00860CD2"/>
    <w:rsid w:val="00862962"/>
    <w:rsid w:val="00863F65"/>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5790"/>
    <w:rsid w:val="00966B42"/>
    <w:rsid w:val="009703C3"/>
    <w:rsid w:val="00970835"/>
    <w:rsid w:val="0097088B"/>
    <w:rsid w:val="00971351"/>
    <w:rsid w:val="0097332E"/>
    <w:rsid w:val="00974FD7"/>
    <w:rsid w:val="00980444"/>
    <w:rsid w:val="00982E93"/>
    <w:rsid w:val="00993266"/>
    <w:rsid w:val="00994B1B"/>
    <w:rsid w:val="00996296"/>
    <w:rsid w:val="0099777B"/>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3042"/>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3C79"/>
    <w:rsid w:val="00AD107E"/>
    <w:rsid w:val="00AD33E6"/>
    <w:rsid w:val="00AD4887"/>
    <w:rsid w:val="00AE4DFB"/>
    <w:rsid w:val="00AE6A1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3F7A"/>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2E6"/>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B5F0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8729D"/>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2D0"/>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85BA517E-13E8-41F0-B07F-6AEE73C97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C24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96579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C24D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53D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3-07-13.docx" TargetMode="External"/><Relationship Id="rId13" Type="http://schemas.openxmlformats.org/officeDocument/2006/relationships/hyperlink" Target="file:///H:\SJ%20Archive\2013\04-25-13.docx" TargetMode="External"/><Relationship Id="rId18" Type="http://schemas.openxmlformats.org/officeDocument/2006/relationships/hyperlink" Target="file:///H:\SJ%20Archive\2014\03-19-14.docx" TargetMode="External"/><Relationship Id="rId3" Type="http://schemas.openxmlformats.org/officeDocument/2006/relationships/settings" Target="settings.xml"/><Relationship Id="rId21" Type="http://schemas.openxmlformats.org/officeDocument/2006/relationships/hyperlink" Target="file:///p:\pprever\2013-14\3784_20140313.docx" TargetMode="External"/><Relationship Id="rId7" Type="http://schemas.openxmlformats.org/officeDocument/2006/relationships/hyperlink" Target="file:///H:\HJ%20Archive\2013\03-07-13.docx" TargetMode="External"/><Relationship Id="rId12" Type="http://schemas.openxmlformats.org/officeDocument/2006/relationships/hyperlink" Target="file:///H:\HJ%20Archive\2013\04-25-13.docx" TargetMode="External"/><Relationship Id="rId17" Type="http://schemas.openxmlformats.org/officeDocument/2006/relationships/hyperlink" Target="file:///H:\SJ%20Archive\2014\03-18-14.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4\03-18-14.docx" TargetMode="External"/><Relationship Id="rId20" Type="http://schemas.openxmlformats.org/officeDocument/2006/relationships/hyperlink" Target="file:///p:\pprever\2013-14\3784_2013041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24-13.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4\03-13-14.docx" TargetMode="External"/><Relationship Id="rId23" Type="http://schemas.openxmlformats.org/officeDocument/2006/relationships/footer" Target="footer2.xml"/><Relationship Id="rId10" Type="http://schemas.openxmlformats.org/officeDocument/2006/relationships/hyperlink" Target="file:///H:\HJ%20Archive\2013\04-24-13.docx" TargetMode="External"/><Relationship Id="rId19" Type="http://schemas.openxmlformats.org/officeDocument/2006/relationships/hyperlink" Target="file:///p:\pprever\2013-14\3784_20130307.docx" TargetMode="External"/><Relationship Id="rId4" Type="http://schemas.openxmlformats.org/officeDocument/2006/relationships/webSettings" Target="webSettings.xml"/><Relationship Id="rId9" Type="http://schemas.openxmlformats.org/officeDocument/2006/relationships/hyperlink" Target="file:///H:\HJ%20Archive\2013\04-18-13.docx" TargetMode="External"/><Relationship Id="rId14" Type="http://schemas.openxmlformats.org/officeDocument/2006/relationships/hyperlink" Target="file:///H:\SJ%20Archive\2013\04-25-13.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80CD9-1685-43C5-95AE-70C0BB11A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3784: National Guard College Assistance Program - South Carolina Legislature Online</dc:title>
  <dc:subject/>
  <dc:creator>nancylee</dc:creator>
  <cp:keywords/>
  <dc:description/>
  <cp:lastModifiedBy>N Cumfer</cp:lastModifiedBy>
  <cp:revision>4</cp:revision>
  <dcterms:created xsi:type="dcterms:W3CDTF">2014-07-24T18:50:00Z</dcterms:created>
  <dcterms:modified xsi:type="dcterms:W3CDTF">2014-12-05T16:44:00Z</dcterms:modified>
</cp:coreProperties>
</file>