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802" w:rsidRDefault="00980802" w:rsidP="00980802">
      <w:pPr>
        <w:widowControl w:val="0"/>
        <w:jc w:val="center"/>
      </w:pPr>
      <w:r w:rsidRPr="00980802">
        <w:rPr>
          <w:b/>
        </w:rPr>
        <w:t>South Carolina General Assembly</w:t>
      </w:r>
    </w:p>
    <w:p w:rsidR="00980802" w:rsidRDefault="00980802" w:rsidP="00980802">
      <w:pPr>
        <w:widowControl w:val="0"/>
        <w:jc w:val="center"/>
      </w:pPr>
      <w:r>
        <w:t>120th Session, 2013-2014</w:t>
      </w:r>
    </w:p>
    <w:p w:rsidR="00980802" w:rsidRDefault="00980802" w:rsidP="00980802">
      <w:pPr>
        <w:widowControl w:val="0"/>
        <w:jc w:val="left"/>
      </w:pPr>
    </w:p>
    <w:p w:rsidR="00980802" w:rsidRDefault="00980802" w:rsidP="00980802">
      <w:pPr>
        <w:widowControl w:val="0"/>
        <w:jc w:val="left"/>
        <w:rPr>
          <w:b/>
        </w:rPr>
      </w:pPr>
      <w:r w:rsidRPr="00980802">
        <w:rPr>
          <w:b/>
        </w:rPr>
        <w:t>H. 3786</w:t>
      </w:r>
    </w:p>
    <w:p w:rsidR="00980802" w:rsidRDefault="00980802" w:rsidP="00980802">
      <w:pPr>
        <w:widowControl w:val="0"/>
        <w:jc w:val="left"/>
        <w:rPr>
          <w:b/>
        </w:rPr>
      </w:pPr>
    </w:p>
    <w:p w:rsidR="00980802" w:rsidRDefault="00980802" w:rsidP="00980802">
      <w:pPr>
        <w:widowControl w:val="0"/>
        <w:jc w:val="left"/>
      </w:pPr>
      <w:r w:rsidRPr="00980802">
        <w:rPr>
          <w:b/>
        </w:rPr>
        <w:t>STATUS INFORMATION</w:t>
      </w:r>
    </w:p>
    <w:p w:rsidR="00980802" w:rsidRDefault="00980802" w:rsidP="00980802">
      <w:pPr>
        <w:widowControl w:val="0"/>
        <w:jc w:val="left"/>
      </w:pPr>
    </w:p>
    <w:p w:rsidR="00980802" w:rsidRDefault="00980802" w:rsidP="00980802">
      <w:pPr>
        <w:widowControl w:val="0"/>
        <w:jc w:val="left"/>
      </w:pPr>
      <w:r>
        <w:t>Concurrent Resolution</w:t>
      </w:r>
    </w:p>
    <w:p w:rsidR="00980802" w:rsidRDefault="00EF217E" w:rsidP="00980802">
      <w:pPr>
        <w:widowControl w:val="0"/>
        <w:jc w:val="left"/>
      </w:pPr>
      <w:r>
        <w:t>Sponsors: Reps. Erickson, M.S. McLeod, Spires,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Stavrinakis, Stringer, Tallon, Taylor, Thayer, Toole, Vick, Weeks, Wells, Whipper, White, Whitmire, Williams, Willis and Wood</w:t>
      </w:r>
    </w:p>
    <w:p w:rsidR="00980802" w:rsidRDefault="00980802" w:rsidP="00980802">
      <w:pPr>
        <w:widowControl w:val="0"/>
        <w:jc w:val="left"/>
      </w:pPr>
      <w:r>
        <w:t>Document Path: l:\council\bills\nl\13179dg13.docx</w:t>
      </w:r>
    </w:p>
    <w:p w:rsidR="0082365E" w:rsidRDefault="0082365E" w:rsidP="00980802">
      <w:pPr>
        <w:widowControl w:val="0"/>
        <w:jc w:val="left"/>
      </w:pPr>
      <w:r>
        <w:t>Companion/Similar bill(s): 504</w:t>
      </w:r>
    </w:p>
    <w:p w:rsidR="00980802" w:rsidRDefault="00980802" w:rsidP="00980802">
      <w:pPr>
        <w:widowControl w:val="0"/>
        <w:jc w:val="left"/>
      </w:pPr>
    </w:p>
    <w:p w:rsidR="0065447B" w:rsidRDefault="0065447B" w:rsidP="00980802">
      <w:pPr>
        <w:widowControl w:val="0"/>
        <w:jc w:val="left"/>
      </w:pPr>
      <w:r>
        <w:t>Introduced in the House on March 7, 2013</w:t>
      </w:r>
    </w:p>
    <w:p w:rsidR="0065447B" w:rsidRDefault="0065447B" w:rsidP="00980802">
      <w:pPr>
        <w:widowControl w:val="0"/>
        <w:jc w:val="left"/>
      </w:pPr>
      <w:r>
        <w:t>Introduced in the Senate on March 13, 2013</w:t>
      </w:r>
    </w:p>
    <w:p w:rsidR="0065447B" w:rsidRDefault="0065447B" w:rsidP="00980802">
      <w:pPr>
        <w:widowControl w:val="0"/>
        <w:jc w:val="left"/>
      </w:pPr>
      <w:r>
        <w:t>Adopted by the General Assembly on March 19, 2013</w:t>
      </w:r>
    </w:p>
    <w:p w:rsidR="0065447B" w:rsidRDefault="0065447B" w:rsidP="00980802">
      <w:pPr>
        <w:widowControl w:val="0"/>
        <w:jc w:val="left"/>
      </w:pPr>
    </w:p>
    <w:p w:rsidR="00980802" w:rsidRDefault="00980802" w:rsidP="00980802">
      <w:pPr>
        <w:widowControl w:val="0"/>
        <w:jc w:val="left"/>
      </w:pPr>
      <w:r>
        <w:t xml:space="preserve">Summary: </w:t>
      </w:r>
      <w:r w:rsidR="00973EE0">
        <w:t>Children's Advocacy Day</w:t>
      </w:r>
    </w:p>
    <w:p w:rsidR="00980802" w:rsidRDefault="00980802" w:rsidP="00980802">
      <w:pPr>
        <w:widowControl w:val="0"/>
        <w:jc w:val="left"/>
      </w:pPr>
    </w:p>
    <w:p w:rsidR="00980802" w:rsidRDefault="00980802" w:rsidP="00980802">
      <w:pPr>
        <w:widowControl w:val="0"/>
        <w:jc w:val="left"/>
      </w:pPr>
    </w:p>
    <w:p w:rsidR="00980802" w:rsidRDefault="00980802" w:rsidP="009808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0802">
        <w:rPr>
          <w:b/>
        </w:rPr>
        <w:t>HISTORY OF LEGISLATIVE ACTIONS</w:t>
      </w:r>
    </w:p>
    <w:p w:rsidR="00980802" w:rsidRDefault="00980802" w:rsidP="009808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0802" w:rsidRPr="00980802" w:rsidRDefault="00980802" w:rsidP="009808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0802">
        <w:rPr>
          <w:u w:val="single"/>
        </w:rPr>
        <w:tab/>
        <w:t>Date</w:t>
      </w:r>
      <w:r w:rsidRPr="00980802">
        <w:rPr>
          <w:u w:val="single"/>
        </w:rPr>
        <w:tab/>
        <w:t>Body</w:t>
      </w:r>
      <w:r w:rsidRPr="00980802">
        <w:rPr>
          <w:u w:val="single"/>
        </w:rPr>
        <w:tab/>
        <w:t>Action Description with journal page number</w:t>
      </w:r>
      <w:r w:rsidRPr="00980802">
        <w:rPr>
          <w:u w:val="single"/>
        </w:rPr>
        <w:tab/>
      </w:r>
      <w:bookmarkStart w:id="0" w:name="_GoBack"/>
      <w:bookmarkEnd w:id="0"/>
    </w:p>
    <w:p w:rsidR="009902E0" w:rsidRDefault="009902E0" w:rsidP="009902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House</w:t>
      </w:r>
      <w:r>
        <w:tab/>
      </w:r>
      <w:r w:rsidRPr="00E0718F">
        <w:t>Intr</w:t>
      </w:r>
      <w:r>
        <w:t xml:space="preserve">oduced, adopted, sent to Senate </w:t>
      </w:r>
      <w:r w:rsidRPr="00E0718F">
        <w:t>(</w:t>
      </w:r>
      <w:hyperlink r:id="rId7" w:history="1">
        <w:r w:rsidRPr="00E0718F">
          <w:rPr>
            <w:rStyle w:val="Hyperlink"/>
          </w:rPr>
          <w:t>House Journal</w:t>
        </w:r>
        <w:r w:rsidRPr="00E0718F">
          <w:rPr>
            <w:rStyle w:val="Hyperlink"/>
          </w:rPr>
          <w:noBreakHyphen/>
          <w:t>page 10</w:t>
        </w:r>
      </w:hyperlink>
      <w:r w:rsidRPr="00E0718F">
        <w:t>)</w:t>
      </w:r>
    </w:p>
    <w:p w:rsidR="009902E0" w:rsidRDefault="009902E0" w:rsidP="009902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3/13/2013</w:t>
      </w:r>
      <w:r>
        <w:tab/>
        <w:t>Senate</w:t>
      </w:r>
      <w:r>
        <w:tab/>
      </w:r>
      <w:r w:rsidRPr="00E0718F">
        <w:t>Introduced (</w:t>
      </w:r>
      <w:hyperlink r:id="rId8" w:history="1">
        <w:r w:rsidRPr="00E0718F">
          <w:rPr>
            <w:rStyle w:val="Hyperlink"/>
          </w:rPr>
          <w:t>Senate Journal</w:t>
        </w:r>
        <w:r w:rsidRPr="00E0718F">
          <w:rPr>
            <w:rStyle w:val="Hyperlink"/>
          </w:rPr>
          <w:noBreakHyphen/>
          <w:t>page 7</w:t>
        </w:r>
      </w:hyperlink>
      <w:r w:rsidRPr="00E0718F">
        <w:t>)</w:t>
      </w:r>
    </w:p>
    <w:p w:rsidR="009902E0" w:rsidRDefault="009902E0" w:rsidP="009902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3/13/2013</w:t>
      </w:r>
      <w:r>
        <w:tab/>
        <w:t>Senate</w:t>
      </w:r>
      <w:r>
        <w:tab/>
      </w:r>
      <w:r w:rsidRPr="00E0718F">
        <w:t>Referr</w:t>
      </w:r>
      <w:r>
        <w:t xml:space="preserve">ed to Committee on </w:t>
      </w:r>
      <w:r w:rsidRPr="00E0718F">
        <w:rPr>
          <w:b/>
        </w:rPr>
        <w:t>Judiciary</w:t>
      </w:r>
      <w:r>
        <w:t xml:space="preserve"> </w:t>
      </w:r>
      <w:r w:rsidRPr="00E0718F">
        <w:t>(</w:t>
      </w:r>
      <w:hyperlink r:id="rId9" w:history="1">
        <w:r w:rsidRPr="00E0718F">
          <w:rPr>
            <w:rStyle w:val="Hyperlink"/>
          </w:rPr>
          <w:t>Senate Journal</w:t>
        </w:r>
        <w:r w:rsidRPr="00E0718F">
          <w:rPr>
            <w:rStyle w:val="Hyperlink"/>
          </w:rPr>
          <w:noBreakHyphen/>
          <w:t>page 7</w:t>
        </w:r>
      </w:hyperlink>
      <w:r w:rsidRPr="00E0718F">
        <w:t>)</w:t>
      </w:r>
    </w:p>
    <w:p w:rsidR="009902E0" w:rsidRDefault="009902E0" w:rsidP="009902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3/14/2013</w:t>
      </w:r>
      <w:r>
        <w:tab/>
        <w:t>Senate</w:t>
      </w:r>
      <w:r>
        <w:tab/>
      </w:r>
      <w:r w:rsidRPr="00E0718F">
        <w:t>Recal</w:t>
      </w:r>
      <w:r>
        <w:t xml:space="preserve">led from Committee on </w:t>
      </w:r>
      <w:r w:rsidRPr="00E0718F">
        <w:rPr>
          <w:b/>
        </w:rPr>
        <w:t>Judiciary</w:t>
      </w:r>
      <w:r>
        <w:t xml:space="preserve"> </w:t>
      </w:r>
      <w:r w:rsidRPr="00E0718F">
        <w:t>(</w:t>
      </w:r>
      <w:hyperlink r:id="rId10" w:history="1">
        <w:r w:rsidRPr="00E0718F">
          <w:rPr>
            <w:rStyle w:val="Hyperlink"/>
          </w:rPr>
          <w:t>Senate Journal</w:t>
        </w:r>
        <w:r w:rsidRPr="00E0718F">
          <w:rPr>
            <w:rStyle w:val="Hyperlink"/>
          </w:rPr>
          <w:noBreakHyphen/>
          <w:t>page 2</w:t>
        </w:r>
      </w:hyperlink>
      <w:r w:rsidRPr="00E0718F">
        <w:t>)</w:t>
      </w:r>
    </w:p>
    <w:p w:rsidR="009902E0" w:rsidRDefault="009902E0" w:rsidP="009902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3/19/2013</w:t>
      </w:r>
      <w:r>
        <w:tab/>
        <w:t>Senate</w:t>
      </w:r>
      <w:r>
        <w:tab/>
      </w:r>
      <w:r w:rsidRPr="00E0718F">
        <w:t>Adopted, ret</w:t>
      </w:r>
      <w:r>
        <w:t xml:space="preserve">urned to House with concurrence </w:t>
      </w:r>
      <w:r w:rsidRPr="00E0718F">
        <w:t>(</w:t>
      </w:r>
      <w:hyperlink r:id="rId11" w:history="1">
        <w:r w:rsidRPr="00E0718F">
          <w:rPr>
            <w:rStyle w:val="Hyperlink"/>
          </w:rPr>
          <w:t>Senate Journal</w:t>
        </w:r>
        <w:r w:rsidRPr="00E0718F">
          <w:rPr>
            <w:rStyle w:val="Hyperlink"/>
          </w:rPr>
          <w:noBreakHyphen/>
          <w:t>page 23</w:t>
        </w:r>
      </w:hyperlink>
      <w:r w:rsidRPr="00E0718F">
        <w:t>)</w:t>
      </w:r>
    </w:p>
    <w:p w:rsidR="009902E0" w:rsidRDefault="009902E0" w:rsidP="009902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0802" w:rsidRPr="00980802" w:rsidRDefault="00980802" w:rsidP="009808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0802" w:rsidRDefault="00980802" w:rsidP="00980802">
      <w:r w:rsidRPr="00980802">
        <w:rPr>
          <w:b/>
        </w:rPr>
        <w:t>VERSIONS OF THIS BILL</w:t>
      </w:r>
    </w:p>
    <w:p w:rsidR="00980802" w:rsidRDefault="00980802" w:rsidP="00980802"/>
    <w:p w:rsidR="00980802" w:rsidRDefault="00E322A0" w:rsidP="00980802">
      <w:hyperlink r:id="rId12" w:history="1">
        <w:r w:rsidR="00980802">
          <w:rPr>
            <w:rStyle w:val="Hyperlink"/>
          </w:rPr>
          <w:t>3/7/2013</w:t>
        </w:r>
      </w:hyperlink>
    </w:p>
    <w:p w:rsidR="0077692E" w:rsidRDefault="00E322A0" w:rsidP="00980802">
      <w:hyperlink r:id="rId13" w:history="1">
        <w:r w:rsidR="0077692E" w:rsidRPr="0077692E">
          <w:rPr>
            <w:rStyle w:val="Hyperlink"/>
          </w:rPr>
          <w:t>3/14/2013</w:t>
        </w:r>
      </w:hyperlink>
    </w:p>
    <w:p w:rsidR="00980802" w:rsidRDefault="00980802" w:rsidP="00980802"/>
    <w:p w:rsidR="00980802" w:rsidRDefault="00980802" w:rsidP="00980802">
      <w:pPr>
        <w:sectPr w:rsidR="00980802" w:rsidSect="009808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7692E" w:rsidRDefault="0077692E" w:rsidP="00A14997">
      <w:pPr>
        <w:pStyle w:val="BillDots"/>
      </w:pPr>
      <w:r>
        <w:lastRenderedPageBreak/>
        <w:t>RECALLED</w:t>
      </w:r>
    </w:p>
    <w:p w:rsidR="0077692E" w:rsidRDefault="0077692E" w:rsidP="00A14997">
      <w:pPr>
        <w:pStyle w:val="BillDots"/>
      </w:pPr>
      <w:r>
        <w:t>March 14, 2013</w:t>
      </w:r>
    </w:p>
    <w:p w:rsidR="0077692E" w:rsidRDefault="0077692E" w:rsidP="00A14997">
      <w:pPr>
        <w:pStyle w:val="BillDots"/>
      </w:pPr>
    </w:p>
    <w:p w:rsidR="0077692E" w:rsidRPr="00E07472" w:rsidRDefault="0077692E" w:rsidP="00E0747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3786</w:t>
      </w:r>
    </w:p>
    <w:p w:rsidR="0077692E" w:rsidRDefault="0077692E" w:rsidP="00A14997">
      <w:pPr>
        <w:pStyle w:val="BillDots"/>
      </w:pPr>
    </w:p>
    <w:p w:rsidR="0077692E" w:rsidRDefault="0077692E" w:rsidP="00A14997">
      <w:pPr>
        <w:pStyle w:val="BillDots"/>
      </w:pPr>
      <w:r>
        <w:t xml:space="preserve">Introduced by </w:t>
      </w:r>
      <w:r w:rsidRPr="004464F7">
        <w:t>Reps. Erickson, M.S. McLeod, Spires, Alexander, Allison, Anderson, Anthony, Atwater, Bales, Ballentine, Bannister, Barfield, Bedingfield, Bernstein, Bingham, Bowen, Bowers, Branham, Brannon, G.A. Brown, R.L. Brown, Chumley, Clemmons, Clyburn, Cobb</w:t>
      </w:r>
      <w:r w:rsidRPr="004464F7">
        <w:noBreakHyphen/>
        <w:t>Hunter, Cole, H.A. Crawford, K.R. Crawford, Crosby, Daning, Delleney, Dillard, Douglas, Edge,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W.J. McLeod, Merrill, Mitchell, D.C. Moss, V.S. Moss, Munnerlyn, Murphy, Nanney, Neal, Newton, Norman, Ott, Owens, Parks, Patrick, Pitts, Pope, Powers Norrell, Putnam, Quinn, Ridgeway, Riley, Rivers, Robinson</w:t>
      </w:r>
      <w:r w:rsidRPr="004464F7">
        <w:noBreakHyphen/>
        <w:t>Simpson, Rutherford, Ryhal, Sabb, Sandifer, Sellers, Simrill, Skelton, G.M. Smith, G.R. Smith, J.E. Smith, J.R. Smith, Sottile, Southard, Stavrinakis, Stringer, Tallon, Taylor, Thayer, Toole, Vick, Weeks, Wells, Whipper, White, Whitmire, Williams, Willis and Wood</w:t>
      </w:r>
    </w:p>
    <w:p w:rsidR="0077692E" w:rsidRDefault="0077692E" w:rsidP="00A14997">
      <w:pPr>
        <w:pStyle w:val="BillDots"/>
      </w:pPr>
    </w:p>
    <w:p w:rsidR="0077692E" w:rsidRDefault="0077692E" w:rsidP="00A14997">
      <w:pPr>
        <w:pStyle w:val="BillDots"/>
      </w:pPr>
      <w:r>
        <w:t>S. Printed 3/14/13--S.</w:t>
      </w:r>
    </w:p>
    <w:p w:rsidR="0077692E" w:rsidRDefault="0077692E" w:rsidP="00A14997">
      <w:pPr>
        <w:pStyle w:val="BillDots"/>
      </w:pPr>
      <w:r>
        <w:t>Read the first time March 13, 2013.</w:t>
      </w:r>
    </w:p>
    <w:p w:rsidR="0077692E" w:rsidRPr="00E07472" w:rsidRDefault="0077692E" w:rsidP="00E07472">
      <w:pPr>
        <w:pStyle w:val="BillDots"/>
        <w:jc w:val="center"/>
      </w:pPr>
      <w:r>
        <w:rPr>
          <w:u w:val="single"/>
        </w:rPr>
        <w:t>            </w:t>
      </w:r>
    </w:p>
    <w:p w:rsidR="0077692E" w:rsidRDefault="0077692E" w:rsidP="00A14997">
      <w:pPr>
        <w:pStyle w:val="BillDots"/>
      </w:pPr>
    </w:p>
    <w:p w:rsidR="0077692E" w:rsidRDefault="0077692E" w:rsidP="00A14997">
      <w:pPr>
        <w:pStyle w:val="BillDots"/>
        <w:sectPr w:rsidR="0077692E" w:rsidSect="00E07472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7692E" w:rsidRDefault="0077692E" w:rsidP="00A14997">
      <w:pPr>
        <w:pStyle w:val="BillDots"/>
      </w:pPr>
    </w:p>
    <w:p w:rsidR="0077692E" w:rsidRDefault="0077692E" w:rsidP="00A14997">
      <w:pPr>
        <w:pStyle w:val="Numbersforbills"/>
      </w:pPr>
    </w:p>
    <w:p w:rsidR="0077692E" w:rsidRDefault="0077692E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2E" w:rsidRDefault="0077692E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2E" w:rsidRDefault="0077692E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2E" w:rsidRDefault="0077692E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2E" w:rsidRDefault="0077692E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2E" w:rsidRDefault="0077692E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2E" w:rsidRPr="00325348" w:rsidRDefault="0077692E" w:rsidP="000B1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77692E" w:rsidRDefault="007769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2E" w:rsidRPr="00E003B0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RECOGNIZE THAT ABUSE AND NEGLECT OF CHILDREN IS A SIGNIFICANT PROBLEM AND TO DECLARE </w:t>
      </w:r>
      <w:r>
        <w:rPr>
          <w:rFonts w:eastAsiaTheme="minorHAnsi"/>
          <w:color w:val="000000" w:themeColor="text1"/>
          <w:szCs w:val="22"/>
          <w:u w:color="000000" w:themeColor="text1"/>
        </w:rPr>
        <w:t>TUESDAY, APRIL 9, 2013,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77692E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2E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Whereas, in 2011, an estimated 286,000 children were served by children</w:t>
      </w:r>
      <w:r w:rsidRPr="00267090">
        <w:t>’</w:t>
      </w:r>
      <w:r>
        <w:t>s advocacy centers nationwide; and</w:t>
      </w:r>
    </w:p>
    <w:p w:rsidR="0077692E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2E" w:rsidRPr="00566978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2012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dvocacy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enters around the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tate served an estimate</w:t>
      </w:r>
      <w:r>
        <w:rPr>
          <w:rFonts w:eastAsiaTheme="minorHAnsi"/>
          <w:color w:val="000000" w:themeColor="text1"/>
          <w:szCs w:val="22"/>
          <w:u w:color="000000" w:themeColor="text1"/>
        </w:rPr>
        <w:t>d 7,211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child victims of abuse, providing victim advocacy and support to the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and their families</w:t>
      </w:r>
      <w:r>
        <w:rPr>
          <w:rFonts w:eastAsiaTheme="minorHAnsi"/>
          <w:color w:val="000000" w:themeColor="text1"/>
          <w:szCs w:val="22"/>
          <w:u w:color="000000" w:themeColor="text1"/>
        </w:rPr>
        <w:t>. Of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>
        <w:rPr>
          <w:rFonts w:eastAsiaTheme="minorHAnsi"/>
          <w:color w:val="000000" w:themeColor="text1"/>
          <w:szCs w:val="22"/>
          <w:u w:color="000000" w:themeColor="text1"/>
        </w:rPr>
        <w:t>se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7,211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>, almost 40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percent were between the ages of newborn and six years old, and nearly as many were between the ages of six and twelve; and</w:t>
      </w:r>
    </w:p>
    <w:p w:rsidR="0077692E" w:rsidRPr="00566978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7692E" w:rsidRPr="00566978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>Whereas, although neglect is the most common form of child maltreatment, victims also suffer year after year from physical abuse, sexual abuse, and psychological maltreatment; and</w:t>
      </w:r>
    </w:p>
    <w:p w:rsidR="0077692E" w:rsidRPr="00566978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7692E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dvocacy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enters seek to model, promote, and deliver excellence in child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abuse response and prevention through service, education, and leadership; and</w:t>
      </w:r>
    </w:p>
    <w:p w:rsidR="0077692E" w:rsidRPr="00566978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7692E" w:rsidRPr="00566978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 is entirely appropriate for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pause in its deliberations to underline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growing problem of child abuse and the serious impact its continued existence has on the citizens of South Carolina, as well as on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ose of the rest of the nation.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Now, therefore, </w:t>
      </w:r>
    </w:p>
    <w:p w:rsidR="0077692E" w:rsidRPr="00566978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7692E" w:rsidRPr="00566978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the </w:t>
      </w:r>
      <w:r>
        <w:rPr>
          <w:rFonts w:eastAsiaTheme="minorHAnsi"/>
          <w:color w:val="000000" w:themeColor="text1"/>
          <w:szCs w:val="22"/>
          <w:u w:color="000000" w:themeColor="text1"/>
        </w:rPr>
        <w:t>House of Representatives, the Senate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concurring:</w:t>
      </w:r>
    </w:p>
    <w:p w:rsidR="0077692E" w:rsidRPr="00566978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7692E" w:rsidRPr="00566978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That the members of the South Carolina General Assembly, by this resolution, recognize that abuse and neglect of children is a significant problem and declare </w:t>
      </w:r>
      <w:r>
        <w:rPr>
          <w:rFonts w:eastAsiaTheme="minorHAnsi"/>
          <w:color w:val="000000" w:themeColor="text1"/>
          <w:szCs w:val="22"/>
          <w:u w:color="000000" w:themeColor="text1"/>
        </w:rPr>
        <w:t>Tuesday, April 9, 2013,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77692E" w:rsidRPr="00566978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7692E" w:rsidRPr="00566978" w:rsidRDefault="0077692E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Kim Hamm, 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xecutive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irector of the South Carolina Network of Children</w:t>
      </w:r>
      <w:r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Centers.</w:t>
      </w:r>
    </w:p>
    <w:p w:rsidR="0077692E" w:rsidRDefault="0077692E" w:rsidP="007C4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B12D5" w:rsidRDefault="000B12D5" w:rsidP="0077692E">
      <w:pPr>
        <w:pStyle w:val="BillDots"/>
      </w:pPr>
    </w:p>
    <w:sectPr w:rsidR="000B12D5" w:rsidSect="00E07472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EFD" w:rsidRDefault="00915EFD" w:rsidP="009F0C77">
      <w:r>
        <w:separator/>
      </w:r>
    </w:p>
  </w:endnote>
  <w:endnote w:type="continuationSeparator" w:id="0">
    <w:p w:rsidR="00915EFD" w:rsidRDefault="00915E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CDC52B-38D8-48AF-956F-14B3AC28A030}"/>
    <w:embedBold r:id="rId2" w:fontKey="{F1512193-A331-4C8C-A34D-F07B3E9799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36BC21-167A-4B5B-B63E-309D0EEFB7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3E3A92E-F527-459C-AED1-CB2F8ADE59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D2BDCD-C0F9-439D-80D2-57981CFE40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92E" w:rsidRPr="000B12D5" w:rsidRDefault="0077692E" w:rsidP="000B1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[3786-</w:t>
    </w:r>
    <w:r w:rsidR="0089548F">
      <w:fldChar w:fldCharType="begin"/>
    </w:r>
    <w:r w:rsidR="00EF217E">
      <w:instrText xml:space="preserve"> PAGE  \* MERGEFORMAT </w:instrText>
    </w:r>
    <w:r w:rsidR="0089548F">
      <w:fldChar w:fldCharType="separate"/>
    </w:r>
    <w:r w:rsidR="00E322A0">
      <w:rPr>
        <w:noProof/>
      </w:rPr>
      <w:t>1</w:t>
    </w:r>
    <w:r w:rsidR="0089548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472" w:rsidRPr="000B12D5" w:rsidRDefault="0077692E" w:rsidP="000B1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[3786]</w:t>
    </w:r>
    <w:r>
      <w:tab/>
    </w:r>
    <w:r w:rsidR="0089548F">
      <w:fldChar w:fldCharType="begin"/>
    </w:r>
    <w:r>
      <w:instrText xml:space="preserve"> PAGE  \* MERGEFORMAT </w:instrText>
    </w:r>
    <w:r w:rsidR="0089548F">
      <w:fldChar w:fldCharType="separate"/>
    </w:r>
    <w:r w:rsidR="00E322A0">
      <w:rPr>
        <w:noProof/>
      </w:rPr>
      <w:t>1</w:t>
    </w:r>
    <w:r w:rsidR="0089548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EFD" w:rsidRDefault="00915EFD" w:rsidP="009F0C77">
      <w:r>
        <w:separator/>
      </w:r>
    </w:p>
  </w:footnote>
  <w:footnote w:type="continuationSeparator" w:id="0">
    <w:p w:rsidR="00915EFD" w:rsidRDefault="00915E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79DG13"/>
    <w:docVar w:name="CoverBillType" w:val="c"/>
    <w:docVar w:name="docpath" w:val="L:\Council\bills\NL\13179DG13.DOCX"/>
    <w:docVar w:name="dvBillNumber" w:val="378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2F4EF9"/>
    <w:rsid w:val="00011869"/>
    <w:rsid w:val="000748E8"/>
    <w:rsid w:val="000B12D5"/>
    <w:rsid w:val="000E1785"/>
    <w:rsid w:val="000F40FA"/>
    <w:rsid w:val="0010776B"/>
    <w:rsid w:val="00133E66"/>
    <w:rsid w:val="001435A3"/>
    <w:rsid w:val="001D08F2"/>
    <w:rsid w:val="001D525B"/>
    <w:rsid w:val="001D7F4F"/>
    <w:rsid w:val="00212309"/>
    <w:rsid w:val="0022303E"/>
    <w:rsid w:val="002321B6"/>
    <w:rsid w:val="00234383"/>
    <w:rsid w:val="00250967"/>
    <w:rsid w:val="002543C8"/>
    <w:rsid w:val="00284AAE"/>
    <w:rsid w:val="002E3FDC"/>
    <w:rsid w:val="002E5912"/>
    <w:rsid w:val="002F4EF9"/>
    <w:rsid w:val="00301B21"/>
    <w:rsid w:val="00325348"/>
    <w:rsid w:val="0032732C"/>
    <w:rsid w:val="00336AD0"/>
    <w:rsid w:val="00340E2B"/>
    <w:rsid w:val="00343EBE"/>
    <w:rsid w:val="0037079A"/>
    <w:rsid w:val="00394D21"/>
    <w:rsid w:val="003D01E8"/>
    <w:rsid w:val="003E5288"/>
    <w:rsid w:val="003F6D79"/>
    <w:rsid w:val="0041760A"/>
    <w:rsid w:val="00417C01"/>
    <w:rsid w:val="004447CD"/>
    <w:rsid w:val="004809EE"/>
    <w:rsid w:val="004C2D24"/>
    <w:rsid w:val="004C7787"/>
    <w:rsid w:val="004E0908"/>
    <w:rsid w:val="004E7D54"/>
    <w:rsid w:val="005273C6"/>
    <w:rsid w:val="00530A69"/>
    <w:rsid w:val="00545593"/>
    <w:rsid w:val="00577C6C"/>
    <w:rsid w:val="005C2FE2"/>
    <w:rsid w:val="005C706A"/>
    <w:rsid w:val="005E2BC9"/>
    <w:rsid w:val="00605102"/>
    <w:rsid w:val="00612B86"/>
    <w:rsid w:val="006215AA"/>
    <w:rsid w:val="0065242A"/>
    <w:rsid w:val="0065447B"/>
    <w:rsid w:val="006913C9"/>
    <w:rsid w:val="0069470D"/>
    <w:rsid w:val="00734F00"/>
    <w:rsid w:val="0074201A"/>
    <w:rsid w:val="0077692E"/>
    <w:rsid w:val="00785944"/>
    <w:rsid w:val="007862DE"/>
    <w:rsid w:val="007A70AE"/>
    <w:rsid w:val="007C4E99"/>
    <w:rsid w:val="007E27B3"/>
    <w:rsid w:val="007E7FC5"/>
    <w:rsid w:val="0082365E"/>
    <w:rsid w:val="008362E8"/>
    <w:rsid w:val="008417DB"/>
    <w:rsid w:val="0089548F"/>
    <w:rsid w:val="008A1768"/>
    <w:rsid w:val="008A72D9"/>
    <w:rsid w:val="008F0F33"/>
    <w:rsid w:val="008F4429"/>
    <w:rsid w:val="00915EFD"/>
    <w:rsid w:val="0094021A"/>
    <w:rsid w:val="00973EE0"/>
    <w:rsid w:val="00980802"/>
    <w:rsid w:val="00983240"/>
    <w:rsid w:val="009902E0"/>
    <w:rsid w:val="009B44AF"/>
    <w:rsid w:val="009C6A0B"/>
    <w:rsid w:val="009F0C77"/>
    <w:rsid w:val="009F4DD1"/>
    <w:rsid w:val="00A14997"/>
    <w:rsid w:val="00A41684"/>
    <w:rsid w:val="00A64E80"/>
    <w:rsid w:val="00A72BCD"/>
    <w:rsid w:val="00A741D9"/>
    <w:rsid w:val="00A833AB"/>
    <w:rsid w:val="00A9741D"/>
    <w:rsid w:val="00AA7719"/>
    <w:rsid w:val="00AC2998"/>
    <w:rsid w:val="00AD4B17"/>
    <w:rsid w:val="00AE0AC2"/>
    <w:rsid w:val="00B412D4"/>
    <w:rsid w:val="00BE3C22"/>
    <w:rsid w:val="00C0345E"/>
    <w:rsid w:val="00C3483A"/>
    <w:rsid w:val="00C37C2B"/>
    <w:rsid w:val="00C74E9D"/>
    <w:rsid w:val="00C82FD3"/>
    <w:rsid w:val="00C92819"/>
    <w:rsid w:val="00CC6B7B"/>
    <w:rsid w:val="00CD2089"/>
    <w:rsid w:val="00CE23A8"/>
    <w:rsid w:val="00D73A67"/>
    <w:rsid w:val="00D970A9"/>
    <w:rsid w:val="00DE157F"/>
    <w:rsid w:val="00DF3845"/>
    <w:rsid w:val="00E322A0"/>
    <w:rsid w:val="00E36861"/>
    <w:rsid w:val="00E41911"/>
    <w:rsid w:val="00E87949"/>
    <w:rsid w:val="00E92EEF"/>
    <w:rsid w:val="00EF217E"/>
    <w:rsid w:val="00F24442"/>
    <w:rsid w:val="00F274F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D464840-45E3-4726-AF5A-70CEF7AA7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17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7D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08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3-13-13.docx" TargetMode="External"/><Relationship Id="rId13" Type="http://schemas.openxmlformats.org/officeDocument/2006/relationships/hyperlink" Target="file:///p:\pprever\2013-14\3786_201303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7-13.docx" TargetMode="External"/><Relationship Id="rId12" Type="http://schemas.openxmlformats.org/officeDocument/2006/relationships/hyperlink" Target="file:///p:\pprever\2013-14\3786_20130307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3\03-19-13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3\03-14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3-13-13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B3851-C480-4EBF-9387-A3EB0B83E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4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3786: Children's Advocacy Day - South Carolina Legislature Online</dc:title>
  <dc:creator>nancylee</dc:creator>
  <cp:lastModifiedBy>N Cumfer</cp:lastModifiedBy>
  <cp:revision>11</cp:revision>
  <cp:lastPrinted>2013-03-07T14:12:00Z</cp:lastPrinted>
  <dcterms:created xsi:type="dcterms:W3CDTF">2013-03-14T18:39:00Z</dcterms:created>
  <dcterms:modified xsi:type="dcterms:W3CDTF">2014-12-05T16:44:00Z</dcterms:modified>
</cp:coreProperties>
</file>