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531" w:rsidRDefault="005F7531" w:rsidP="005F7531">
      <w:pPr>
        <w:widowControl w:val="0"/>
        <w:jc w:val="center"/>
      </w:pPr>
      <w:r w:rsidRPr="005F7531">
        <w:rPr>
          <w:b/>
        </w:rPr>
        <w:t>South Carolina General Assembly</w:t>
      </w:r>
    </w:p>
    <w:p w:rsidR="005F7531" w:rsidRDefault="005F7531" w:rsidP="005F7531">
      <w:pPr>
        <w:widowControl w:val="0"/>
        <w:jc w:val="center"/>
      </w:pPr>
      <w:r>
        <w:t>120th Session, 2013-2014</w:t>
      </w:r>
    </w:p>
    <w:p w:rsidR="005F7531" w:rsidRDefault="005F7531" w:rsidP="005F7531">
      <w:pPr>
        <w:widowControl w:val="0"/>
        <w:jc w:val="left"/>
      </w:pPr>
    </w:p>
    <w:p w:rsidR="005F7531" w:rsidRDefault="005F7531" w:rsidP="005F7531">
      <w:pPr>
        <w:widowControl w:val="0"/>
        <w:jc w:val="left"/>
        <w:rPr>
          <w:b/>
        </w:rPr>
      </w:pPr>
      <w:r w:rsidRPr="005F7531">
        <w:rPr>
          <w:b/>
        </w:rPr>
        <w:t>H. 3811</w:t>
      </w:r>
    </w:p>
    <w:p w:rsidR="005F7531" w:rsidRDefault="005F7531" w:rsidP="005F7531">
      <w:pPr>
        <w:widowControl w:val="0"/>
        <w:jc w:val="left"/>
        <w:rPr>
          <w:b/>
        </w:rPr>
      </w:pPr>
    </w:p>
    <w:p w:rsidR="005F7531" w:rsidRDefault="005F7531" w:rsidP="005F7531">
      <w:pPr>
        <w:widowControl w:val="0"/>
        <w:jc w:val="left"/>
      </w:pPr>
      <w:r w:rsidRPr="005F7531">
        <w:rPr>
          <w:b/>
        </w:rPr>
        <w:t>STATUS INFORMATION</w:t>
      </w:r>
    </w:p>
    <w:p w:rsidR="005F7531" w:rsidRDefault="005F7531" w:rsidP="005F7531">
      <w:pPr>
        <w:widowControl w:val="0"/>
        <w:jc w:val="left"/>
      </w:pPr>
    </w:p>
    <w:p w:rsidR="005F7531" w:rsidRDefault="005F7531" w:rsidP="005F7531">
      <w:pPr>
        <w:widowControl w:val="0"/>
        <w:jc w:val="left"/>
      </w:pPr>
      <w:r>
        <w:t>House Resolution</w:t>
      </w:r>
    </w:p>
    <w:p w:rsidR="005F7531" w:rsidRDefault="002C2238" w:rsidP="005F7531">
      <w:pPr>
        <w:widowControl w:val="0"/>
        <w:jc w:val="left"/>
      </w:pPr>
      <w:r>
        <w:t>Sponsors: Reps. Ballentine, Nanney, Alexander, Allison, Anderson, Anthony, Atwater, Bales,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F7531" w:rsidRDefault="005F7531" w:rsidP="005F7531">
      <w:pPr>
        <w:widowControl w:val="0"/>
        <w:jc w:val="left"/>
      </w:pPr>
      <w:r>
        <w:t>Document Path: l:\council\bills\gm\29640dg13.docx</w:t>
      </w:r>
    </w:p>
    <w:p w:rsidR="000A4A35" w:rsidRDefault="000A4A35" w:rsidP="005F7531">
      <w:pPr>
        <w:widowControl w:val="0"/>
        <w:jc w:val="left"/>
      </w:pPr>
      <w:r>
        <w:t>Companion/Similar bill(s): 369</w:t>
      </w:r>
    </w:p>
    <w:p w:rsidR="005F7531" w:rsidRDefault="005F7531" w:rsidP="005F7531">
      <w:pPr>
        <w:widowControl w:val="0"/>
        <w:jc w:val="left"/>
      </w:pPr>
    </w:p>
    <w:p w:rsidR="005F7531" w:rsidRDefault="005F7531" w:rsidP="005F7531">
      <w:pPr>
        <w:widowControl w:val="0"/>
        <w:jc w:val="left"/>
      </w:pPr>
      <w:r>
        <w:t>Introduced in the House on March 13, 2013</w:t>
      </w:r>
    </w:p>
    <w:p w:rsidR="005F7531" w:rsidRDefault="005F7531" w:rsidP="005F7531">
      <w:pPr>
        <w:widowControl w:val="0"/>
        <w:jc w:val="left"/>
      </w:pPr>
      <w:r>
        <w:t>Adopted by the House on March 13, 2013</w:t>
      </w:r>
    </w:p>
    <w:p w:rsidR="005F7531" w:rsidRDefault="005F7531" w:rsidP="005F7531">
      <w:pPr>
        <w:widowControl w:val="0"/>
        <w:jc w:val="left"/>
      </w:pPr>
    </w:p>
    <w:p w:rsidR="005F7531" w:rsidRDefault="005F7531" w:rsidP="005F7531">
      <w:pPr>
        <w:widowControl w:val="0"/>
        <w:jc w:val="left"/>
      </w:pPr>
      <w:r>
        <w:t xml:space="preserve">Summary: </w:t>
      </w:r>
      <w:r w:rsidR="007B0583">
        <w:t>Autism Awareness Day</w:t>
      </w:r>
    </w:p>
    <w:p w:rsidR="005F7531" w:rsidRDefault="005F7531" w:rsidP="005F7531">
      <w:pPr>
        <w:widowControl w:val="0"/>
        <w:jc w:val="left"/>
      </w:pPr>
    </w:p>
    <w:p w:rsidR="005F7531" w:rsidRDefault="005F7531" w:rsidP="005F7531">
      <w:pPr>
        <w:widowControl w:val="0"/>
        <w:jc w:val="left"/>
      </w:pPr>
    </w:p>
    <w:p w:rsidR="005F7531" w:rsidRDefault="005F7531" w:rsidP="005F7531">
      <w:pPr>
        <w:widowControl w:val="0"/>
        <w:tabs>
          <w:tab w:val="center" w:pos="590"/>
          <w:tab w:val="center" w:pos="1440"/>
          <w:tab w:val="left" w:pos="1872"/>
          <w:tab w:val="left" w:pos="9187"/>
        </w:tabs>
        <w:jc w:val="left"/>
      </w:pPr>
      <w:r w:rsidRPr="005F7531">
        <w:rPr>
          <w:b/>
        </w:rPr>
        <w:t>HISTORY OF LEGISLATIVE ACTIONS</w:t>
      </w:r>
    </w:p>
    <w:p w:rsidR="005F7531" w:rsidRDefault="005F7531" w:rsidP="005F7531">
      <w:pPr>
        <w:widowControl w:val="0"/>
        <w:tabs>
          <w:tab w:val="center" w:pos="590"/>
          <w:tab w:val="center" w:pos="1440"/>
          <w:tab w:val="left" w:pos="1872"/>
          <w:tab w:val="left" w:pos="9187"/>
        </w:tabs>
        <w:jc w:val="left"/>
      </w:pPr>
    </w:p>
    <w:p w:rsidR="005F7531" w:rsidRPr="005F7531" w:rsidRDefault="005F7531" w:rsidP="005F7531">
      <w:pPr>
        <w:widowControl w:val="0"/>
        <w:tabs>
          <w:tab w:val="center" w:pos="590"/>
          <w:tab w:val="center" w:pos="1440"/>
          <w:tab w:val="left" w:pos="1872"/>
          <w:tab w:val="left" w:pos="9187"/>
        </w:tabs>
        <w:jc w:val="left"/>
      </w:pPr>
      <w:r w:rsidRPr="005F7531">
        <w:rPr>
          <w:u w:val="single"/>
        </w:rPr>
        <w:tab/>
        <w:t>Date</w:t>
      </w:r>
      <w:r w:rsidRPr="005F7531">
        <w:rPr>
          <w:u w:val="single"/>
        </w:rPr>
        <w:tab/>
        <w:t>Body</w:t>
      </w:r>
      <w:r w:rsidRPr="005F7531">
        <w:rPr>
          <w:u w:val="single"/>
        </w:rPr>
        <w:tab/>
        <w:t>Action Description with journal page number</w:t>
      </w:r>
      <w:r w:rsidRPr="005F7531">
        <w:rPr>
          <w:u w:val="single"/>
        </w:rPr>
        <w:tab/>
      </w:r>
      <w:bookmarkStart w:id="0" w:name="_GoBack"/>
      <w:bookmarkEnd w:id="0"/>
    </w:p>
    <w:p w:rsidR="000D6E02" w:rsidRDefault="000D6E02" w:rsidP="000D6E02">
      <w:pPr>
        <w:widowControl w:val="0"/>
        <w:tabs>
          <w:tab w:val="right" w:pos="1008"/>
          <w:tab w:val="left" w:pos="1152"/>
          <w:tab w:val="left" w:pos="1872"/>
          <w:tab w:val="left" w:pos="9187"/>
        </w:tabs>
        <w:ind w:left="2088" w:hanging="2088"/>
        <w:jc w:val="left"/>
      </w:pPr>
      <w:r>
        <w:tab/>
        <w:t>3/13/2013</w:t>
      </w:r>
      <w:r>
        <w:tab/>
        <w:t>House</w:t>
      </w:r>
      <w:r>
        <w:tab/>
      </w:r>
      <w:r w:rsidRPr="0068115C">
        <w:t>Introduced and adopted (</w:t>
      </w:r>
      <w:hyperlink r:id="rId7" w:history="1">
        <w:r w:rsidRPr="0068115C">
          <w:rPr>
            <w:rStyle w:val="Hyperlink"/>
          </w:rPr>
          <w:t>House Journal</w:t>
        </w:r>
        <w:r w:rsidRPr="0068115C">
          <w:rPr>
            <w:rStyle w:val="Hyperlink"/>
          </w:rPr>
          <w:noBreakHyphen/>
          <w:t>page 7</w:t>
        </w:r>
      </w:hyperlink>
      <w:r w:rsidRPr="0068115C">
        <w:t>)</w:t>
      </w:r>
    </w:p>
    <w:p w:rsidR="000D6E02" w:rsidRDefault="000D6E02" w:rsidP="000D6E02">
      <w:pPr>
        <w:widowControl w:val="0"/>
        <w:tabs>
          <w:tab w:val="right" w:pos="1008"/>
          <w:tab w:val="left" w:pos="1152"/>
          <w:tab w:val="left" w:pos="1872"/>
          <w:tab w:val="left" w:pos="9187"/>
        </w:tabs>
        <w:ind w:left="2088" w:hanging="2088"/>
        <w:jc w:val="left"/>
      </w:pPr>
    </w:p>
    <w:p w:rsidR="005F7531" w:rsidRPr="005F7531" w:rsidRDefault="005F7531" w:rsidP="005F7531">
      <w:pPr>
        <w:widowControl w:val="0"/>
        <w:tabs>
          <w:tab w:val="right" w:pos="1008"/>
          <w:tab w:val="left" w:pos="1152"/>
          <w:tab w:val="left" w:pos="1872"/>
          <w:tab w:val="left" w:pos="9187"/>
        </w:tabs>
        <w:ind w:left="2088" w:hanging="2088"/>
        <w:jc w:val="left"/>
      </w:pPr>
    </w:p>
    <w:p w:rsidR="005F7531" w:rsidRDefault="005F7531" w:rsidP="005F7531">
      <w:r w:rsidRPr="005F7531">
        <w:rPr>
          <w:b/>
        </w:rPr>
        <w:t>VERSIONS OF THIS BILL</w:t>
      </w:r>
    </w:p>
    <w:p w:rsidR="005F7531" w:rsidRDefault="005F7531" w:rsidP="005F7531"/>
    <w:p w:rsidR="005F7531" w:rsidRDefault="00001408" w:rsidP="005F7531">
      <w:hyperlink r:id="rId8" w:history="1">
        <w:r w:rsidR="005F7531">
          <w:rPr>
            <w:rStyle w:val="Hyperlink"/>
          </w:rPr>
          <w:t>3/13/2013</w:t>
        </w:r>
      </w:hyperlink>
    </w:p>
    <w:p w:rsidR="005F7531" w:rsidRDefault="005F7531" w:rsidP="005F7531"/>
    <w:p w:rsidR="005F7531" w:rsidRDefault="005F7531" w:rsidP="005F7531">
      <w:pPr>
        <w:sectPr w:rsidR="005F7531" w:rsidSect="005F75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5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C63DC">
        <w:rPr>
          <w:color w:val="000000" w:themeColor="text1"/>
          <w:u w:color="000000" w:themeColor="text1"/>
        </w:rPr>
        <w:t>TO DECLARE TUESDAY, APRIL 2, 2013, AS “AUTISM AWARENESS DAY” IN THE PALMETTO STATE AND TO ENCOURAGE ALL SOUTH CAROLINA CITIZENS TO SUPPORT INDIVIDUALS AND FAMILIES AFFECTED BY AUTISM.</w:t>
      </w:r>
    </w:p>
    <w:p w:rsidR="006945F2" w:rsidRDefault="00694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11E" w:rsidRPr="001C63DC" w:rsidRDefault="006945F2"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6211E" w:rsidRPr="001C63DC">
        <w:rPr>
          <w:color w:val="000000" w:themeColor="text1"/>
          <w:u w:color="000000" w:themeColor="text1"/>
        </w:rPr>
        <w:t>often accompanied by behavioral challenges, autism is a complex neurobiological disorder that inhibits a person</w:t>
      </w:r>
      <w:r w:rsidR="00D51A12" w:rsidRPr="00D51A12">
        <w:rPr>
          <w:color w:val="000000" w:themeColor="text1"/>
          <w:u w:color="000000" w:themeColor="text1"/>
        </w:rPr>
        <w:t>’</w:t>
      </w:r>
      <w:r w:rsidR="0076211E" w:rsidRPr="001C63DC">
        <w:rPr>
          <w:color w:val="000000" w:themeColor="text1"/>
          <w:u w:color="000000" w:themeColor="text1"/>
        </w:rPr>
        <w:t>s ability to communicate and develop social relationships. Autism spectrum disorders are diagnosed in one in eighty</w:t>
      </w:r>
      <w:r w:rsidR="00D51A12">
        <w:rPr>
          <w:color w:val="000000" w:themeColor="text1"/>
          <w:u w:color="000000" w:themeColor="text1"/>
        </w:rPr>
        <w:noBreakHyphen/>
      </w:r>
      <w:r w:rsidR="0076211E" w:rsidRPr="001C63DC">
        <w:rPr>
          <w:color w:val="000000" w:themeColor="text1"/>
          <w:u w:color="000000" w:themeColor="text1"/>
        </w:rPr>
        <w:t xml:space="preserve">eight children, affecting four times as many boys as girls in the United States. According to the Centers for Disease Control and Prevention, the disorder is a national public health crisis, the cause and cure of which remain unknown;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an estimated three million individuals in the United States and tens of millions worldwide are affected by autism;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although a cure for autism has not been found, persons with autism can be helped to reach their greatest potential. Accurate, early diagnosis and the resulting appropriate education and intervention are vital to the future growth and development of the affected individual;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many agencies and organizations, both private and public, have dedicated years of service in their ongoing efforts to advocate for the rights, humane treatment, and appropriate education of all persons with autism;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one such organization, Autism Speaks, will commemorate World Autism Awareness Day and Autism Awareness Month by sponsoring Light It Up Blue on April 2, </w:t>
      </w:r>
      <w:r w:rsidRPr="001C63DC">
        <w:rPr>
          <w:color w:val="000000" w:themeColor="text1"/>
          <w:u w:color="000000" w:themeColor="text1"/>
        </w:rPr>
        <w:lastRenderedPageBreak/>
        <w:t xml:space="preserve">2013, during which day buildings and landmarks around the world will turn their lights blue in support of those affected by autism;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in 2012, more than three thousand iconic buildings and landmarks in more than fifty countries on six continents turned their lights blue in commemoration of World Autism Awareness Day, and the </w:t>
      </w:r>
      <w:r>
        <w:rPr>
          <w:color w:val="000000" w:themeColor="text1"/>
          <w:u w:color="000000" w:themeColor="text1"/>
        </w:rPr>
        <w:t>House of Representatives</w:t>
      </w:r>
      <w:r w:rsidRPr="001C63DC">
        <w:rPr>
          <w:color w:val="000000" w:themeColor="text1"/>
          <w:u w:color="000000" w:themeColor="text1"/>
        </w:rPr>
        <w:t xml:space="preserve"> encourages the people of the Palmetto State to follow suit during this year</w:t>
      </w:r>
      <w:r w:rsidR="00D51A12" w:rsidRPr="00D51A12">
        <w:rPr>
          <w:color w:val="000000" w:themeColor="text1"/>
          <w:u w:color="000000" w:themeColor="text1"/>
        </w:rPr>
        <w:t>’</w:t>
      </w:r>
      <w:r w:rsidRPr="001C63DC">
        <w:rPr>
          <w:color w:val="000000" w:themeColor="text1"/>
          <w:u w:color="000000" w:themeColor="text1"/>
        </w:rPr>
        <w:t xml:space="preserve">s event as they are able;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5F2"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3DC">
        <w:rPr>
          <w:color w:val="000000" w:themeColor="text1"/>
          <w:u w:color="000000" w:themeColor="text1"/>
        </w:rPr>
        <w:t xml:space="preserve">Whereas, it is entirely appropriate for the South Carolina </w:t>
      </w:r>
      <w:r>
        <w:rPr>
          <w:color w:val="000000" w:themeColor="text1"/>
          <w:u w:color="000000" w:themeColor="text1"/>
        </w:rPr>
        <w:t>House of Representatives</w:t>
      </w:r>
      <w:r w:rsidRPr="001C63DC">
        <w:rPr>
          <w:color w:val="000000" w:themeColor="text1"/>
          <w:u w:color="000000" w:themeColor="text1"/>
        </w:rPr>
        <w:t xml:space="preserve"> to pause in its deliberations to underline the complex disability that is autism and to express its support for individuals and families affected by this disorder</w:t>
      </w:r>
      <w:r w:rsidR="006945F2">
        <w:t>.  Now, therefore,</w:t>
      </w:r>
    </w:p>
    <w:p w:rsidR="006945F2" w:rsidRDefault="00694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F2" w:rsidRDefault="00694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45F2" w:rsidRDefault="00694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11E" w:rsidRPr="001C63DC" w:rsidRDefault="006945F2"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6211E">
        <w:t xml:space="preserve"> </w:t>
      </w:r>
      <w:r w:rsidR="0076211E" w:rsidRPr="001C63DC">
        <w:rPr>
          <w:color w:val="000000" w:themeColor="text1"/>
          <w:u w:color="000000" w:themeColor="text1"/>
        </w:rPr>
        <w:t xml:space="preserve">the members of the South Carolina </w:t>
      </w:r>
      <w:r w:rsidR="0076211E">
        <w:rPr>
          <w:color w:val="000000" w:themeColor="text1"/>
          <w:u w:color="000000" w:themeColor="text1"/>
        </w:rPr>
        <w:t>House of Representatives</w:t>
      </w:r>
      <w:r w:rsidR="0076211E" w:rsidRPr="001C63DC">
        <w:rPr>
          <w:color w:val="000000" w:themeColor="text1"/>
          <w:u w:color="000000" w:themeColor="text1"/>
        </w:rPr>
        <w:t xml:space="preserve">, by this resolution, declare Tuesday, April 2, 2013, as “Autism Awareness Day” in the Palmetto State and encourage all South Carolina citizens to support individuals and families affected by autism.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3DC">
        <w:rPr>
          <w:color w:val="000000" w:themeColor="text1"/>
          <w:u w:color="000000" w:themeColor="text1"/>
        </w:rPr>
        <w:t>Be it further resolved that a copy of this resolution be provided to Autism Speaks.</w:t>
      </w:r>
    </w:p>
    <w:p w:rsidR="0088135F" w:rsidRDefault="00D51A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35F" w:rsidRDefault="0088135F" w:rsidP="005F7531">
      <w:pPr>
        <w:suppressAutoHyphens/>
      </w:pPr>
    </w:p>
    <w:sectPr w:rsidR="0088135F" w:rsidSect="005F75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A12" w:rsidRDefault="00D51A12" w:rsidP="009F0C77">
      <w:r>
        <w:separator/>
      </w:r>
    </w:p>
  </w:endnote>
  <w:endnote w:type="continuationSeparator" w:id="0">
    <w:p w:rsidR="00D51A12" w:rsidRDefault="00D51A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A5C335-8B89-46F8-B8E0-12B6C7572DD7}"/>
    <w:embedBold r:id="rId2" w:fontKey="{CEAB95C3-7005-424C-B656-629E3D4446A1}"/>
  </w:font>
  <w:font w:name="Calibri">
    <w:panose1 w:val="020F0502020204030204"/>
    <w:charset w:val="00"/>
    <w:family w:val="swiss"/>
    <w:pitch w:val="variable"/>
    <w:sig w:usb0="E10002FF" w:usb1="4000ACFF" w:usb2="00000009" w:usb3="00000000" w:csb0="0000019F" w:csb1="00000000"/>
    <w:embedRegular r:id="rId3" w:fontKey="{A777C08E-D669-4EBE-9B10-062F11DA6B49}"/>
  </w:font>
  <w:font w:name="Tahoma">
    <w:panose1 w:val="020B0604030504040204"/>
    <w:charset w:val="00"/>
    <w:family w:val="swiss"/>
    <w:pitch w:val="variable"/>
    <w:sig w:usb0="21002A87" w:usb1="80000000" w:usb2="00000008" w:usb3="00000000" w:csb0="000101FF" w:csb1="00000000"/>
    <w:embedRegular r:id="rId4" w:fontKey="{11DA442A-5D5E-4997-A372-834A26E7587A}"/>
  </w:font>
  <w:font w:name="Cambria">
    <w:panose1 w:val="02040503050406030204"/>
    <w:charset w:val="00"/>
    <w:family w:val="roman"/>
    <w:pitch w:val="variable"/>
    <w:sig w:usb0="E00002FF" w:usb1="400004FF" w:usb2="00000000" w:usb3="00000000" w:csb0="0000019F" w:csb1="00000000"/>
    <w:embedRegular r:id="rId5" w:fontKey="{547FA331-D25A-4CB2-BD03-49999DA27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531" w:rsidRPr="0088135F" w:rsidRDefault="005F7531" w:rsidP="0088135F">
    <w:pPr>
      <w:pStyle w:val="Footer"/>
      <w:tabs>
        <w:tab w:val="clear" w:pos="4680"/>
        <w:tab w:val="clear" w:pos="9360"/>
        <w:tab w:val="center" w:pos="2995"/>
      </w:tabs>
      <w:spacing w:before="120"/>
    </w:pPr>
    <w:r>
      <w:t>[3811]</w:t>
    </w:r>
    <w:r>
      <w:tab/>
    </w:r>
    <w:r w:rsidR="001F624A">
      <w:fldChar w:fldCharType="begin"/>
    </w:r>
    <w:r w:rsidR="002C2238">
      <w:instrText xml:space="preserve"> PAGE  \* MERGEFORMAT </w:instrText>
    </w:r>
    <w:r w:rsidR="001F624A">
      <w:fldChar w:fldCharType="separate"/>
    </w:r>
    <w:r w:rsidR="00001408">
      <w:rPr>
        <w:noProof/>
      </w:rPr>
      <w:t>1</w:t>
    </w:r>
    <w:r w:rsidR="001F62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A12" w:rsidRDefault="00D51A12" w:rsidP="009F0C77">
      <w:r>
        <w:separator/>
      </w:r>
    </w:p>
  </w:footnote>
  <w:footnote w:type="continuationSeparator" w:id="0">
    <w:p w:rsidR="00D51A12" w:rsidRDefault="00D51A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40DG13"/>
    <w:docVar w:name="CoverBillType" w:val="r"/>
    <w:docVar w:name="docpath" w:val="L:\Council\bills\GM\29640DG13.DOCX"/>
    <w:docVar w:name="dvBillNumber" w:val="3811"/>
    <w:docVar w:name="dvBillNumberPrefix" w:val="H. "/>
    <w:docVar w:name="dvOriginalBody" w:val="House"/>
    <w:docVar w:name="dvSteno" w:val="GM"/>
    <w:docVar w:name="NameofBody" w:val="h"/>
    <w:docVar w:name="vgroup2" w:val="Council"/>
  </w:docVars>
  <w:rsids>
    <w:rsidRoot w:val="00DB4A3A"/>
    <w:rsid w:val="00001408"/>
    <w:rsid w:val="00011869"/>
    <w:rsid w:val="000A4A35"/>
    <w:rsid w:val="000D6E02"/>
    <w:rsid w:val="000E1785"/>
    <w:rsid w:val="000F40FA"/>
    <w:rsid w:val="0010776B"/>
    <w:rsid w:val="00133E66"/>
    <w:rsid w:val="001435A3"/>
    <w:rsid w:val="001D08F2"/>
    <w:rsid w:val="001D525B"/>
    <w:rsid w:val="001D7F4F"/>
    <w:rsid w:val="001F624A"/>
    <w:rsid w:val="002321B6"/>
    <w:rsid w:val="0023271C"/>
    <w:rsid w:val="00250967"/>
    <w:rsid w:val="002543C8"/>
    <w:rsid w:val="0028113B"/>
    <w:rsid w:val="00284AAE"/>
    <w:rsid w:val="00291A6D"/>
    <w:rsid w:val="002C2238"/>
    <w:rsid w:val="002C26D8"/>
    <w:rsid w:val="002E5912"/>
    <w:rsid w:val="00301B21"/>
    <w:rsid w:val="00325348"/>
    <w:rsid w:val="0032732C"/>
    <w:rsid w:val="00336AD0"/>
    <w:rsid w:val="0037079A"/>
    <w:rsid w:val="003D01E8"/>
    <w:rsid w:val="003E5288"/>
    <w:rsid w:val="003F6D79"/>
    <w:rsid w:val="0041760A"/>
    <w:rsid w:val="00417C01"/>
    <w:rsid w:val="0044321D"/>
    <w:rsid w:val="004809EE"/>
    <w:rsid w:val="004E7D54"/>
    <w:rsid w:val="005273C6"/>
    <w:rsid w:val="00530A69"/>
    <w:rsid w:val="00545593"/>
    <w:rsid w:val="00577C6C"/>
    <w:rsid w:val="005C2FE2"/>
    <w:rsid w:val="005E2BC9"/>
    <w:rsid w:val="005F7531"/>
    <w:rsid w:val="00605102"/>
    <w:rsid w:val="006215AA"/>
    <w:rsid w:val="006913C9"/>
    <w:rsid w:val="006945F2"/>
    <w:rsid w:val="0069470D"/>
    <w:rsid w:val="00734F00"/>
    <w:rsid w:val="007476AD"/>
    <w:rsid w:val="0076211E"/>
    <w:rsid w:val="007A70AE"/>
    <w:rsid w:val="007B0583"/>
    <w:rsid w:val="008362E8"/>
    <w:rsid w:val="0088135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1A84"/>
    <w:rsid w:val="00AD4B17"/>
    <w:rsid w:val="00B412D4"/>
    <w:rsid w:val="00B41B66"/>
    <w:rsid w:val="00B71516"/>
    <w:rsid w:val="00BE3C22"/>
    <w:rsid w:val="00C0345E"/>
    <w:rsid w:val="00C3483A"/>
    <w:rsid w:val="00C74E9D"/>
    <w:rsid w:val="00C82FD3"/>
    <w:rsid w:val="00C92819"/>
    <w:rsid w:val="00CB51F2"/>
    <w:rsid w:val="00CC6B7B"/>
    <w:rsid w:val="00CD2089"/>
    <w:rsid w:val="00D26549"/>
    <w:rsid w:val="00D41666"/>
    <w:rsid w:val="00D51A12"/>
    <w:rsid w:val="00D73A67"/>
    <w:rsid w:val="00D970A9"/>
    <w:rsid w:val="00DB4A3A"/>
    <w:rsid w:val="00DF3845"/>
    <w:rsid w:val="00E41911"/>
    <w:rsid w:val="00E92EEF"/>
    <w:rsid w:val="00F22B42"/>
    <w:rsid w:val="00F24442"/>
    <w:rsid w:val="00F50AE3"/>
    <w:rsid w:val="00F67CF1"/>
    <w:rsid w:val="00F840F0"/>
    <w:rsid w:val="00FB0D0D"/>
    <w:rsid w:val="00FB43B4"/>
    <w:rsid w:val="00FF1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A0F037-9668-491A-AEEA-AEA117EC0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A12"/>
    <w:rPr>
      <w:rFonts w:ascii="Tahoma" w:hAnsi="Tahoma" w:cs="Tahoma"/>
      <w:sz w:val="16"/>
      <w:szCs w:val="16"/>
    </w:rPr>
  </w:style>
  <w:style w:type="character" w:customStyle="1" w:styleId="BalloonTextChar">
    <w:name w:val="Balloon Text Char"/>
    <w:basedOn w:val="DefaultParagraphFont"/>
    <w:link w:val="BalloonText"/>
    <w:uiPriority w:val="99"/>
    <w:semiHidden/>
    <w:rsid w:val="00D51A12"/>
    <w:rPr>
      <w:rFonts w:ascii="Tahoma" w:eastAsia="Times New Roman" w:hAnsi="Tahoma" w:cs="Tahoma"/>
      <w:sz w:val="16"/>
      <w:szCs w:val="16"/>
    </w:rPr>
  </w:style>
  <w:style w:type="character" w:styleId="Hyperlink">
    <w:name w:val="Hyperlink"/>
    <w:basedOn w:val="DefaultParagraphFont"/>
    <w:uiPriority w:val="99"/>
    <w:unhideWhenUsed/>
    <w:rsid w:val="005F75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11_20130313.docx" TargetMode="External"/><Relationship Id="rId3" Type="http://schemas.openxmlformats.org/officeDocument/2006/relationships/settings" Target="settings.xml"/><Relationship Id="rId7" Type="http://schemas.openxmlformats.org/officeDocument/2006/relationships/hyperlink" Target="file:///h:\HJ%20Archive\2013\03-1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BF9E3-BF81-4381-98AD-CA367552E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3811: Autism Awareness Day - South Carolina Legislature Online</dc:title>
  <dc:creator>%USERNAME%</dc:creator>
  <cp:lastModifiedBy>N Cumfer</cp:lastModifiedBy>
  <cp:revision>10</cp:revision>
  <cp:lastPrinted>2013-03-12T13:32:00Z</cp:lastPrinted>
  <dcterms:created xsi:type="dcterms:W3CDTF">2013-03-13T14:28:00Z</dcterms:created>
  <dcterms:modified xsi:type="dcterms:W3CDTF">2014-12-05T16:45:00Z</dcterms:modified>
</cp:coreProperties>
</file>