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897" w:rsidRDefault="00864897" w:rsidP="00864897">
      <w:pPr>
        <w:widowControl w:val="0"/>
        <w:jc w:val="center"/>
      </w:pPr>
      <w:r w:rsidRPr="00864897">
        <w:rPr>
          <w:b/>
        </w:rPr>
        <w:t>South Carolina General Assembly</w:t>
      </w:r>
    </w:p>
    <w:p w:rsidR="00864897" w:rsidRDefault="00864897" w:rsidP="00864897">
      <w:pPr>
        <w:widowControl w:val="0"/>
        <w:jc w:val="center"/>
      </w:pPr>
      <w:r>
        <w:t>120th Session, 2013-2014</w:t>
      </w:r>
    </w:p>
    <w:p w:rsidR="00864897" w:rsidRDefault="00864897" w:rsidP="00864897">
      <w:pPr>
        <w:widowControl w:val="0"/>
        <w:jc w:val="left"/>
      </w:pPr>
    </w:p>
    <w:p w:rsidR="00864897" w:rsidRDefault="00864897" w:rsidP="00864897">
      <w:pPr>
        <w:widowControl w:val="0"/>
        <w:jc w:val="left"/>
        <w:rPr>
          <w:b/>
        </w:rPr>
      </w:pPr>
      <w:r w:rsidRPr="00864897">
        <w:rPr>
          <w:b/>
        </w:rPr>
        <w:t>H. 4084</w:t>
      </w:r>
    </w:p>
    <w:p w:rsidR="00864897" w:rsidRDefault="00864897" w:rsidP="00864897">
      <w:pPr>
        <w:widowControl w:val="0"/>
        <w:jc w:val="left"/>
        <w:rPr>
          <w:b/>
        </w:rPr>
      </w:pPr>
    </w:p>
    <w:p w:rsidR="00864897" w:rsidRDefault="00864897" w:rsidP="00864897">
      <w:pPr>
        <w:widowControl w:val="0"/>
        <w:jc w:val="left"/>
      </w:pPr>
      <w:r w:rsidRPr="00864897">
        <w:rPr>
          <w:b/>
        </w:rPr>
        <w:t>STATUS INFORMATION</w:t>
      </w:r>
    </w:p>
    <w:p w:rsidR="00864897" w:rsidRDefault="00864897" w:rsidP="00864897">
      <w:pPr>
        <w:widowControl w:val="0"/>
        <w:jc w:val="left"/>
      </w:pPr>
    </w:p>
    <w:p w:rsidR="00864897" w:rsidRDefault="00864897" w:rsidP="00864897">
      <w:pPr>
        <w:widowControl w:val="0"/>
        <w:jc w:val="left"/>
      </w:pPr>
      <w:r>
        <w:t>General Bill</w:t>
      </w:r>
    </w:p>
    <w:p w:rsidR="00864897" w:rsidRDefault="00864897" w:rsidP="00864897">
      <w:pPr>
        <w:widowControl w:val="0"/>
        <w:jc w:val="left"/>
      </w:pPr>
      <w:r>
        <w:t>Sponsors: Reps. Limehouse, Gilliard, R.L. Brown, George, Sottile and Whipper</w:t>
      </w:r>
    </w:p>
    <w:p w:rsidR="00864897" w:rsidRDefault="00864897" w:rsidP="00864897">
      <w:pPr>
        <w:widowControl w:val="0"/>
        <w:jc w:val="left"/>
      </w:pPr>
      <w:r>
        <w:t>Document Path: l:\council\bills\ms\7188ahb13.docx</w:t>
      </w:r>
    </w:p>
    <w:p w:rsidR="00864897" w:rsidRDefault="00864897" w:rsidP="00864897">
      <w:pPr>
        <w:widowControl w:val="0"/>
        <w:jc w:val="left"/>
      </w:pPr>
    </w:p>
    <w:p w:rsidR="00864897" w:rsidRDefault="00864897" w:rsidP="00864897">
      <w:pPr>
        <w:widowControl w:val="0"/>
        <w:jc w:val="left"/>
      </w:pPr>
      <w:r>
        <w:t>Introduced in the House on May 2, 2013</w:t>
      </w:r>
    </w:p>
    <w:p w:rsidR="00864897" w:rsidRDefault="00864897" w:rsidP="00864897">
      <w:pPr>
        <w:widowControl w:val="0"/>
        <w:jc w:val="left"/>
      </w:pPr>
      <w:r>
        <w:t xml:space="preserve">Currently residing in the House Committee on </w:t>
      </w:r>
      <w:r w:rsidRPr="00864897">
        <w:rPr>
          <w:b/>
        </w:rPr>
        <w:t>Judiciary</w:t>
      </w:r>
    </w:p>
    <w:p w:rsidR="00864897" w:rsidRDefault="00864897" w:rsidP="00864897">
      <w:pPr>
        <w:widowControl w:val="0"/>
        <w:jc w:val="left"/>
      </w:pPr>
    </w:p>
    <w:p w:rsidR="00864897" w:rsidRDefault="00864897" w:rsidP="00864897">
      <w:pPr>
        <w:widowControl w:val="0"/>
        <w:jc w:val="left"/>
      </w:pPr>
      <w:r>
        <w:t xml:space="preserve">Summary: </w:t>
      </w:r>
      <w:r w:rsidR="00533A56">
        <w:t>State Day of Prayer</w:t>
      </w:r>
    </w:p>
    <w:p w:rsidR="00864897" w:rsidRDefault="00864897" w:rsidP="00864897">
      <w:pPr>
        <w:widowControl w:val="0"/>
        <w:jc w:val="left"/>
      </w:pPr>
    </w:p>
    <w:p w:rsidR="00864897" w:rsidRDefault="00864897" w:rsidP="00864897">
      <w:pPr>
        <w:widowControl w:val="0"/>
        <w:jc w:val="left"/>
      </w:pPr>
    </w:p>
    <w:p w:rsidR="00864897" w:rsidRDefault="00864897" w:rsidP="008648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4897">
        <w:rPr>
          <w:b/>
        </w:rPr>
        <w:t>HISTORY OF LEGISLATIVE ACTIONS</w:t>
      </w:r>
    </w:p>
    <w:p w:rsidR="00864897" w:rsidRDefault="00864897" w:rsidP="008648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4897" w:rsidRPr="00864897" w:rsidRDefault="00864897" w:rsidP="008648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4897">
        <w:rPr>
          <w:u w:val="single"/>
        </w:rPr>
        <w:tab/>
        <w:t>Date</w:t>
      </w:r>
      <w:r w:rsidRPr="00864897">
        <w:rPr>
          <w:u w:val="single"/>
        </w:rPr>
        <w:tab/>
        <w:t>Body</w:t>
      </w:r>
      <w:r w:rsidRPr="00864897">
        <w:rPr>
          <w:u w:val="single"/>
        </w:rPr>
        <w:tab/>
        <w:t>Action Description with journal page number</w:t>
      </w:r>
      <w:r w:rsidRPr="00864897">
        <w:rPr>
          <w:u w:val="single"/>
        </w:rPr>
        <w:tab/>
      </w:r>
      <w:bookmarkStart w:id="0" w:name="_GoBack"/>
      <w:bookmarkEnd w:id="0"/>
    </w:p>
    <w:p w:rsidR="00350017" w:rsidRDefault="00350017" w:rsidP="003500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House</w:t>
      </w:r>
      <w:r>
        <w:tab/>
      </w:r>
      <w:r w:rsidRPr="002F5ED4">
        <w:t>Introduced and read first time (</w:t>
      </w:r>
      <w:hyperlink r:id="rId7" w:history="1">
        <w:r w:rsidRPr="002F5ED4">
          <w:rPr>
            <w:rStyle w:val="Hyperlink"/>
          </w:rPr>
          <w:t>House Journal</w:t>
        </w:r>
        <w:r w:rsidRPr="002F5ED4">
          <w:rPr>
            <w:rStyle w:val="Hyperlink"/>
          </w:rPr>
          <w:noBreakHyphen/>
          <w:t>page 12</w:t>
        </w:r>
      </w:hyperlink>
      <w:r w:rsidRPr="002F5ED4">
        <w:t>)</w:t>
      </w:r>
    </w:p>
    <w:p w:rsidR="00350017" w:rsidRDefault="00350017" w:rsidP="003500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House</w:t>
      </w:r>
      <w:r>
        <w:tab/>
      </w:r>
      <w:r w:rsidRPr="002F5ED4">
        <w:t>Ref</w:t>
      </w:r>
      <w:r>
        <w:t xml:space="preserve">erred to Committee on </w:t>
      </w:r>
      <w:r w:rsidRPr="002F5ED4">
        <w:rPr>
          <w:b/>
        </w:rPr>
        <w:t>Judiciary</w:t>
      </w:r>
      <w:r>
        <w:t xml:space="preserve"> </w:t>
      </w:r>
      <w:r w:rsidRPr="002F5ED4">
        <w:t>(</w:t>
      </w:r>
      <w:hyperlink r:id="rId8" w:history="1">
        <w:r w:rsidRPr="002F5ED4">
          <w:rPr>
            <w:rStyle w:val="Hyperlink"/>
          </w:rPr>
          <w:t>House Journal</w:t>
        </w:r>
        <w:r w:rsidRPr="002F5ED4">
          <w:rPr>
            <w:rStyle w:val="Hyperlink"/>
          </w:rPr>
          <w:noBreakHyphen/>
          <w:t>page 12</w:t>
        </w:r>
      </w:hyperlink>
      <w:r w:rsidRPr="002F5ED4">
        <w:t>)</w:t>
      </w:r>
    </w:p>
    <w:p w:rsidR="00350017" w:rsidRDefault="00350017" w:rsidP="003500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4897" w:rsidRPr="00864897" w:rsidRDefault="00864897" w:rsidP="008648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4897" w:rsidRDefault="00864897" w:rsidP="00864897">
      <w:pPr>
        <w:widowControl w:val="0"/>
        <w:jc w:val="left"/>
      </w:pPr>
      <w:r w:rsidRPr="00864897">
        <w:rPr>
          <w:b/>
        </w:rPr>
        <w:t>VERSIONS OF THIS BILL</w:t>
      </w:r>
    </w:p>
    <w:p w:rsidR="00864897" w:rsidRDefault="00864897" w:rsidP="00864897">
      <w:pPr>
        <w:widowControl w:val="0"/>
        <w:jc w:val="left"/>
      </w:pPr>
    </w:p>
    <w:p w:rsidR="00864897" w:rsidRDefault="006C39A2" w:rsidP="00864897">
      <w:pPr>
        <w:widowControl w:val="0"/>
        <w:jc w:val="left"/>
      </w:pPr>
      <w:hyperlink r:id="rId9" w:history="1">
        <w:r w:rsidR="00864897">
          <w:rPr>
            <w:rStyle w:val="Hyperlink"/>
          </w:rPr>
          <w:t>5/2/2013</w:t>
        </w:r>
      </w:hyperlink>
    </w:p>
    <w:p w:rsidR="00864897" w:rsidRDefault="00864897" w:rsidP="00864897"/>
    <w:p w:rsidR="00864897" w:rsidRDefault="00864897" w:rsidP="00864897">
      <w:pPr>
        <w:sectPr w:rsidR="00864897" w:rsidSect="008648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6B48" w:rsidRDefault="00E26B48" w:rsidP="00E26B48">
      <w:pPr>
        <w:pStyle w:val="BillDots"/>
      </w:pPr>
    </w:p>
    <w:p w:rsidR="00E26B48" w:rsidRDefault="00E26B48" w:rsidP="00E26B48">
      <w:pPr>
        <w:pStyle w:val="Numbersforbills"/>
      </w:pPr>
    </w:p>
    <w:p w:rsidR="00E26B48" w:rsidRDefault="00E26B48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B48" w:rsidRDefault="00E26B48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B48" w:rsidRDefault="00E26B48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B48" w:rsidRDefault="00E26B48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B48" w:rsidRDefault="00E26B48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3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1F4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B48" w:rsidRDefault="00E26B48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53</w:t>
      </w:r>
      <w:r>
        <w:noBreakHyphen/>
        <w:t>3</w:t>
      </w:r>
      <w:r>
        <w:noBreakHyphen/>
        <w:t xml:space="preserve">190 SO AS TO ESTABLISH THE “STATE DAY OF PRAYER” AS THE FIRST THURSDAY IN </w:t>
      </w:r>
      <w:r w:rsidR="009B7B91">
        <w:t>OCTOBER</w:t>
      </w:r>
      <w:r>
        <w:t xml:space="preserve"> OF EACH YEAR.</w:t>
      </w:r>
    </w:p>
    <w:p w:rsidR="00BF1F49" w:rsidRDefault="00BF1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1F49" w:rsidRDefault="00BF1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F1F49" w:rsidRDefault="00BF1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B48" w:rsidRDefault="00BF1F49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26B48">
        <w:t>Chapter 3, Title 53 of the 1976 Code is amended by adding:</w:t>
      </w:r>
    </w:p>
    <w:p w:rsidR="00E26B48" w:rsidRDefault="00E26B48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B48" w:rsidRDefault="00E26B48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3</w:t>
      </w:r>
      <w:r>
        <w:noBreakHyphen/>
        <w:t>190.</w:t>
      </w:r>
      <w:r>
        <w:tab/>
        <w:t xml:space="preserve">The first Thursday in </w:t>
      </w:r>
      <w:r w:rsidR="009B7B91">
        <w:t>October</w:t>
      </w:r>
      <w:r>
        <w:t xml:space="preserve"> of each year is designated as the </w:t>
      </w:r>
      <w:r w:rsidRPr="000B2246">
        <w:t>‘</w:t>
      </w:r>
      <w:r>
        <w:t>State Day of Prayer</w:t>
      </w:r>
      <w:r w:rsidRPr="000B2246">
        <w:t>’</w:t>
      </w:r>
      <w:r>
        <w:t>.”</w:t>
      </w:r>
    </w:p>
    <w:p w:rsidR="00E26B48" w:rsidRDefault="00E26B48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6B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B3B9D" w:rsidRDefault="0010776B" w:rsidP="00405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B3B9D" w:rsidRDefault="005B3B9D" w:rsidP="00864897">
      <w:pPr>
        <w:suppressAutoHyphens/>
      </w:pPr>
    </w:p>
    <w:sectPr w:rsidR="005B3B9D" w:rsidSect="0086489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F49" w:rsidRDefault="00BF1F49" w:rsidP="009F0C77">
      <w:r>
        <w:separator/>
      </w:r>
    </w:p>
  </w:endnote>
  <w:endnote w:type="continuationSeparator" w:id="0">
    <w:p w:rsidR="00BF1F49" w:rsidRDefault="00BF1F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406242-0227-40F5-9580-6C02191B98CC}"/>
    <w:embedBold r:id="rId2" w:fontKey="{12CD8FF1-7A76-4DEF-8328-9FBFDAEE78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45C989-A96F-42DF-8870-6AA9DBEE49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DFC426-5619-4EDB-AAFE-27F220A1E1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897" w:rsidRPr="005B3B9D" w:rsidRDefault="00864897" w:rsidP="005B3B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[4084]</w:t>
    </w:r>
    <w:r>
      <w:tab/>
    </w:r>
    <w:r w:rsidR="006B2963">
      <w:fldChar w:fldCharType="begin"/>
    </w:r>
    <w:r w:rsidR="006B2963">
      <w:instrText xml:space="preserve"> PAGE  \* MERGEFORMAT </w:instrText>
    </w:r>
    <w:r w:rsidR="006B2963">
      <w:fldChar w:fldCharType="separate"/>
    </w:r>
    <w:r w:rsidR="006C39A2">
      <w:rPr>
        <w:noProof/>
      </w:rPr>
      <w:t>1</w:t>
    </w:r>
    <w:r w:rsidR="006B296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F49" w:rsidRDefault="00BF1F49" w:rsidP="009F0C77">
      <w:r>
        <w:separator/>
      </w:r>
    </w:p>
  </w:footnote>
  <w:footnote w:type="continuationSeparator" w:id="0">
    <w:p w:rsidR="00BF1F49" w:rsidRDefault="00BF1F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188AHB13"/>
    <w:docVar w:name="CoverBillType" w:val="b"/>
    <w:docVar w:name="docpath" w:val="L:\Council\bills\MS\7188AHB13.DOCX"/>
    <w:docVar w:name="dvBillNumber" w:val="408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831B8"/>
    <w:rsid w:val="00005B85"/>
    <w:rsid w:val="00011869"/>
    <w:rsid w:val="000831B8"/>
    <w:rsid w:val="000E1785"/>
    <w:rsid w:val="000F40FA"/>
    <w:rsid w:val="0010776B"/>
    <w:rsid w:val="00133E66"/>
    <w:rsid w:val="001435A3"/>
    <w:rsid w:val="00192DE8"/>
    <w:rsid w:val="001D08F2"/>
    <w:rsid w:val="001D525B"/>
    <w:rsid w:val="001D7F4F"/>
    <w:rsid w:val="002321B6"/>
    <w:rsid w:val="00250967"/>
    <w:rsid w:val="002543C8"/>
    <w:rsid w:val="002759DC"/>
    <w:rsid w:val="00284AAE"/>
    <w:rsid w:val="002C40D2"/>
    <w:rsid w:val="002E5912"/>
    <w:rsid w:val="00301B21"/>
    <w:rsid w:val="00325348"/>
    <w:rsid w:val="0032732C"/>
    <w:rsid w:val="00336AD0"/>
    <w:rsid w:val="00350017"/>
    <w:rsid w:val="0035522E"/>
    <w:rsid w:val="0037079A"/>
    <w:rsid w:val="003D01E8"/>
    <w:rsid w:val="003E5288"/>
    <w:rsid w:val="003F6D79"/>
    <w:rsid w:val="004053A1"/>
    <w:rsid w:val="004113EB"/>
    <w:rsid w:val="0041760A"/>
    <w:rsid w:val="00417C01"/>
    <w:rsid w:val="004809EE"/>
    <w:rsid w:val="00495BFA"/>
    <w:rsid w:val="004E7D54"/>
    <w:rsid w:val="005273C6"/>
    <w:rsid w:val="00530A69"/>
    <w:rsid w:val="00533A56"/>
    <w:rsid w:val="005452FF"/>
    <w:rsid w:val="00545593"/>
    <w:rsid w:val="00577C6C"/>
    <w:rsid w:val="005B3B9D"/>
    <w:rsid w:val="005C2FE2"/>
    <w:rsid w:val="005E2BC9"/>
    <w:rsid w:val="00605102"/>
    <w:rsid w:val="006215AA"/>
    <w:rsid w:val="00686D47"/>
    <w:rsid w:val="006913C9"/>
    <w:rsid w:val="0069470D"/>
    <w:rsid w:val="006B2963"/>
    <w:rsid w:val="006C39A2"/>
    <w:rsid w:val="006D55FF"/>
    <w:rsid w:val="00723807"/>
    <w:rsid w:val="00724880"/>
    <w:rsid w:val="00734F00"/>
    <w:rsid w:val="007A70AE"/>
    <w:rsid w:val="008362E8"/>
    <w:rsid w:val="00864897"/>
    <w:rsid w:val="008A1768"/>
    <w:rsid w:val="008F0F33"/>
    <w:rsid w:val="008F4429"/>
    <w:rsid w:val="0094021A"/>
    <w:rsid w:val="009B23D2"/>
    <w:rsid w:val="009B44AF"/>
    <w:rsid w:val="009B7B9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3A6F"/>
    <w:rsid w:val="00BB5F48"/>
    <w:rsid w:val="00BE3C22"/>
    <w:rsid w:val="00BF1F49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6B48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954C370-9E4F-4046-A040-76C60446A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648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5-02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02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084_2013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08C23-A33A-40A1-9E18-F1A39B550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198</Words>
  <Characters>1129</Characters>
  <Application>Microsoft Office Word</Application>
  <DocSecurity>0</DocSecurity>
  <Lines>9</Lines>
  <Paragraphs>2</Paragraphs>
  <ScaleCrop>false</ScaleCrop>
  <Company>LPITS</Company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4084: State Day of Prayer - South Carolina Legislature Online</dc:title>
  <dc:creator>MarthaSanders</dc:creator>
  <cp:lastModifiedBy>N Cumfer</cp:lastModifiedBy>
  <cp:revision>7</cp:revision>
  <cp:lastPrinted>2013-04-30T16:07:00Z</cp:lastPrinted>
  <dcterms:created xsi:type="dcterms:W3CDTF">2013-05-02T14:25:00Z</dcterms:created>
  <dcterms:modified xsi:type="dcterms:W3CDTF">2014-12-05T16:50:00Z</dcterms:modified>
</cp:coreProperties>
</file>